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5B" w:rsidRDefault="00ED215B" w:rsidP="00ED215B">
      <w:pPr>
        <w:spacing w:after="0" w:line="240" w:lineRule="auto"/>
        <w:jc w:val="center"/>
        <w:rPr>
          <w:rFonts w:ascii="Times New Roman" w:eastAsia="Times New Roman" w:hAnsi="Times New Roman"/>
          <w:sz w:val="26"/>
          <w:szCs w:val="26"/>
          <w:lang w:eastAsia="ru-RU"/>
        </w:rPr>
      </w:pPr>
      <w:bookmarkStart w:id="0" w:name="_GoBack"/>
      <w:bookmarkEnd w:id="0"/>
      <w:r>
        <w:rPr>
          <w:rFonts w:ascii="Times New Roman" w:eastAsia="Times New Roman" w:hAnsi="Times New Roman"/>
          <w:sz w:val="26"/>
          <w:szCs w:val="26"/>
          <w:lang w:eastAsia="ru-RU"/>
        </w:rPr>
        <w:t>Российская Федерация</w:t>
      </w:r>
    </w:p>
    <w:p w:rsidR="00ED215B" w:rsidRDefault="00ED215B" w:rsidP="00ED215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Республика Хакасия</w:t>
      </w:r>
    </w:p>
    <w:p w:rsidR="00ED215B" w:rsidRDefault="00ED215B" w:rsidP="00ED215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Бейский район</w:t>
      </w:r>
    </w:p>
    <w:p w:rsidR="00ED215B" w:rsidRDefault="00ED215B" w:rsidP="00ED215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Администрация Большемонокского сельсовета</w:t>
      </w:r>
    </w:p>
    <w:p w:rsidR="00ED215B" w:rsidRDefault="00ED215B" w:rsidP="00ED215B">
      <w:pPr>
        <w:spacing w:after="0" w:line="240" w:lineRule="auto"/>
        <w:jc w:val="center"/>
        <w:rPr>
          <w:rFonts w:ascii="Times New Roman" w:eastAsia="Times New Roman" w:hAnsi="Times New Roman"/>
          <w:sz w:val="26"/>
          <w:szCs w:val="26"/>
          <w:lang w:eastAsia="ru-RU"/>
        </w:rPr>
      </w:pPr>
    </w:p>
    <w:p w:rsidR="00ED215B" w:rsidRDefault="00ED215B" w:rsidP="00ED215B">
      <w:pPr>
        <w:spacing w:after="0" w:line="240" w:lineRule="auto"/>
        <w:jc w:val="center"/>
        <w:rPr>
          <w:rFonts w:ascii="Times New Roman" w:eastAsia="Times New Roman" w:hAnsi="Times New Roman"/>
          <w:sz w:val="26"/>
          <w:szCs w:val="26"/>
          <w:lang w:eastAsia="ru-RU"/>
        </w:rPr>
      </w:pPr>
    </w:p>
    <w:p w:rsidR="00ED215B" w:rsidRDefault="00ED215B" w:rsidP="00ED215B">
      <w:pPr>
        <w:spacing w:after="0" w:line="240" w:lineRule="auto"/>
        <w:jc w:val="center"/>
        <w:rPr>
          <w:rFonts w:ascii="Times New Roman" w:eastAsia="Times New Roman" w:hAnsi="Times New Roman"/>
          <w:b/>
          <w:sz w:val="26"/>
          <w:szCs w:val="26"/>
          <w:lang w:eastAsia="ru-RU"/>
        </w:rPr>
      </w:pPr>
      <w:r w:rsidRPr="000E1E94">
        <w:rPr>
          <w:rFonts w:ascii="Times New Roman" w:eastAsia="Times New Roman" w:hAnsi="Times New Roman"/>
          <w:b/>
          <w:sz w:val="26"/>
          <w:szCs w:val="26"/>
          <w:lang w:eastAsia="ru-RU"/>
        </w:rPr>
        <w:t>ПОСТАНОВЛЕНИЕ</w:t>
      </w:r>
    </w:p>
    <w:p w:rsidR="00ED215B" w:rsidRDefault="00ED215B" w:rsidP="00ED215B">
      <w:pPr>
        <w:spacing w:after="0" w:line="240" w:lineRule="auto"/>
        <w:jc w:val="center"/>
        <w:rPr>
          <w:rFonts w:ascii="Times New Roman" w:eastAsia="Times New Roman" w:hAnsi="Times New Roman"/>
          <w:b/>
          <w:sz w:val="26"/>
          <w:szCs w:val="26"/>
          <w:lang w:eastAsia="ru-RU"/>
        </w:rPr>
      </w:pPr>
    </w:p>
    <w:p w:rsidR="00ED215B" w:rsidRDefault="00ED215B" w:rsidP="00ED215B">
      <w:pPr>
        <w:spacing w:after="0" w:line="240" w:lineRule="auto"/>
        <w:jc w:val="center"/>
        <w:rPr>
          <w:rFonts w:ascii="Times New Roman" w:eastAsia="Times New Roman" w:hAnsi="Times New Roman"/>
          <w:b/>
          <w:sz w:val="26"/>
          <w:szCs w:val="26"/>
          <w:lang w:eastAsia="ru-RU"/>
        </w:rPr>
      </w:pPr>
    </w:p>
    <w:p w:rsidR="00ED215B" w:rsidRDefault="00ED215B" w:rsidP="0070603F">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от «</w:t>
      </w:r>
      <w:r w:rsidR="007047BA" w:rsidRPr="007047BA">
        <w:rPr>
          <w:rFonts w:ascii="Times New Roman" w:eastAsia="Times New Roman" w:hAnsi="Times New Roman"/>
          <w:sz w:val="26"/>
          <w:szCs w:val="26"/>
          <w:lang w:eastAsia="ru-RU"/>
        </w:rPr>
        <w:t>17</w:t>
      </w:r>
      <w:r>
        <w:rPr>
          <w:rFonts w:ascii="Times New Roman" w:eastAsia="Times New Roman" w:hAnsi="Times New Roman"/>
          <w:sz w:val="26"/>
          <w:szCs w:val="26"/>
          <w:lang w:eastAsia="ru-RU"/>
        </w:rPr>
        <w:t xml:space="preserve">» </w:t>
      </w:r>
      <w:r w:rsidR="007047BA">
        <w:rPr>
          <w:rFonts w:ascii="Times New Roman" w:eastAsia="Times New Roman" w:hAnsi="Times New Roman"/>
          <w:sz w:val="26"/>
          <w:szCs w:val="26"/>
          <w:lang w:eastAsia="ru-RU"/>
        </w:rPr>
        <w:t>декабря</w:t>
      </w:r>
      <w:r>
        <w:rPr>
          <w:rFonts w:ascii="Times New Roman" w:eastAsia="Times New Roman" w:hAnsi="Times New Roman"/>
          <w:sz w:val="26"/>
          <w:szCs w:val="26"/>
          <w:lang w:eastAsia="ru-RU"/>
        </w:rPr>
        <w:t xml:space="preserve"> 2020 г.                 </w:t>
      </w:r>
      <w:r w:rsidR="007047B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с. Большой Монок                                                </w:t>
      </w:r>
      <w:r w:rsidR="007047B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7047BA" w:rsidRPr="007047BA">
        <w:rPr>
          <w:rFonts w:ascii="Times New Roman" w:eastAsia="Times New Roman" w:hAnsi="Times New Roman"/>
          <w:b/>
          <w:sz w:val="26"/>
          <w:szCs w:val="26"/>
          <w:lang w:eastAsia="ru-RU"/>
        </w:rPr>
        <w:t>114</w:t>
      </w:r>
    </w:p>
    <w:p w:rsidR="0070603F" w:rsidRDefault="0070603F" w:rsidP="0070603F">
      <w:pPr>
        <w:spacing w:after="0" w:line="240" w:lineRule="auto"/>
        <w:jc w:val="both"/>
        <w:rPr>
          <w:rFonts w:ascii="Times New Roman" w:eastAsia="Times New Roman" w:hAnsi="Times New Roman"/>
          <w:sz w:val="26"/>
          <w:szCs w:val="26"/>
          <w:lang w:eastAsia="ru-RU"/>
        </w:rPr>
      </w:pPr>
    </w:p>
    <w:p w:rsidR="0070603F" w:rsidRDefault="0070603F" w:rsidP="0070603F">
      <w:pPr>
        <w:spacing w:after="0" w:line="240" w:lineRule="auto"/>
        <w:jc w:val="both"/>
        <w:rPr>
          <w:rFonts w:ascii="Times New Roman" w:eastAsia="Times New Roman" w:hAnsi="Times New Roman"/>
          <w:sz w:val="26"/>
          <w:szCs w:val="26"/>
          <w:lang w:eastAsia="ru-RU"/>
        </w:rPr>
      </w:pPr>
    </w:p>
    <w:p w:rsidR="00FA1AB5" w:rsidRDefault="0070603F" w:rsidP="00FA1AB5">
      <w:pPr>
        <w:tabs>
          <w:tab w:val="left" w:pos="4536"/>
        </w:tabs>
        <w:spacing w:after="0" w:line="240" w:lineRule="auto"/>
        <w:jc w:val="both"/>
        <w:rPr>
          <w:rFonts w:ascii="Times New Roman" w:hAnsi="Times New Roman"/>
          <w:sz w:val="26"/>
          <w:szCs w:val="26"/>
        </w:rPr>
      </w:pPr>
      <w:r w:rsidRPr="0070603F">
        <w:rPr>
          <w:rFonts w:ascii="Times New Roman" w:eastAsia="Times New Roman" w:hAnsi="Times New Roman"/>
          <w:b/>
          <w:sz w:val="26"/>
          <w:szCs w:val="26"/>
          <w:lang w:eastAsia="ru-RU"/>
        </w:rPr>
        <w:t xml:space="preserve">Об </w:t>
      </w:r>
      <w:proofErr w:type="gramStart"/>
      <w:r w:rsidRPr="0070603F">
        <w:rPr>
          <w:rFonts w:ascii="Times New Roman" w:eastAsia="Times New Roman" w:hAnsi="Times New Roman"/>
          <w:b/>
          <w:sz w:val="26"/>
          <w:szCs w:val="26"/>
          <w:lang w:eastAsia="ru-RU"/>
        </w:rPr>
        <w:t xml:space="preserve">утверждении </w:t>
      </w:r>
      <w:r w:rsidR="00FA1AB5">
        <w:rPr>
          <w:rFonts w:ascii="Times New Roman" w:eastAsia="Times New Roman" w:hAnsi="Times New Roman"/>
          <w:b/>
          <w:sz w:val="26"/>
          <w:szCs w:val="26"/>
          <w:lang w:eastAsia="ru-RU"/>
        </w:rPr>
        <w:t xml:space="preserve"> </w:t>
      </w:r>
      <w:r w:rsidR="00FA1AB5">
        <w:rPr>
          <w:rFonts w:ascii="Times New Roman" w:hAnsi="Times New Roman"/>
          <w:b/>
          <w:sz w:val="26"/>
          <w:szCs w:val="26"/>
          <w:lang w:eastAsia="ru-RU"/>
        </w:rPr>
        <w:t>Правил</w:t>
      </w:r>
      <w:proofErr w:type="gramEnd"/>
      <w:r w:rsidR="00FA1AB5">
        <w:rPr>
          <w:rFonts w:ascii="Times New Roman" w:hAnsi="Times New Roman"/>
          <w:b/>
          <w:sz w:val="26"/>
          <w:szCs w:val="26"/>
          <w:lang w:eastAsia="ru-RU"/>
        </w:rPr>
        <w:t xml:space="preserve">  досудебного</w:t>
      </w:r>
      <w:r w:rsidR="00FA1AB5" w:rsidRPr="00FA1AB5">
        <w:rPr>
          <w:rFonts w:ascii="Times New Roman" w:hAnsi="Times New Roman"/>
          <w:sz w:val="26"/>
          <w:szCs w:val="26"/>
        </w:rPr>
        <w:t xml:space="preserve"> </w:t>
      </w:r>
    </w:p>
    <w:p w:rsidR="00FA1AB5" w:rsidRDefault="00FA1AB5" w:rsidP="00FA1AB5">
      <w:pPr>
        <w:tabs>
          <w:tab w:val="left" w:pos="4536"/>
        </w:tabs>
        <w:spacing w:after="0" w:line="240" w:lineRule="auto"/>
        <w:jc w:val="both"/>
        <w:rPr>
          <w:rFonts w:ascii="Times New Roman" w:hAnsi="Times New Roman"/>
          <w:b/>
          <w:sz w:val="26"/>
          <w:szCs w:val="26"/>
        </w:rPr>
      </w:pPr>
      <w:r w:rsidRPr="00FA1AB5">
        <w:rPr>
          <w:rFonts w:ascii="Times New Roman" w:hAnsi="Times New Roman"/>
          <w:b/>
          <w:sz w:val="26"/>
          <w:szCs w:val="26"/>
        </w:rPr>
        <w:t xml:space="preserve">обжалования </w:t>
      </w:r>
      <w:r>
        <w:rPr>
          <w:rFonts w:ascii="Times New Roman" w:hAnsi="Times New Roman"/>
          <w:b/>
          <w:sz w:val="26"/>
          <w:szCs w:val="26"/>
        </w:rPr>
        <w:t xml:space="preserve">   </w:t>
      </w:r>
      <w:r w:rsidRPr="00FA1AB5">
        <w:rPr>
          <w:rFonts w:ascii="Times New Roman" w:hAnsi="Times New Roman"/>
          <w:b/>
          <w:sz w:val="26"/>
          <w:szCs w:val="26"/>
        </w:rPr>
        <w:t xml:space="preserve">решений </w:t>
      </w:r>
      <w:r>
        <w:rPr>
          <w:rFonts w:ascii="Times New Roman" w:hAnsi="Times New Roman"/>
          <w:b/>
          <w:sz w:val="26"/>
          <w:szCs w:val="26"/>
        </w:rPr>
        <w:t xml:space="preserve">  </w:t>
      </w:r>
      <w:r w:rsidRPr="00FA1AB5">
        <w:rPr>
          <w:rFonts w:ascii="Times New Roman" w:hAnsi="Times New Roman"/>
          <w:b/>
          <w:sz w:val="26"/>
          <w:szCs w:val="26"/>
        </w:rPr>
        <w:t xml:space="preserve">и </w:t>
      </w:r>
      <w:r>
        <w:rPr>
          <w:rFonts w:ascii="Times New Roman" w:hAnsi="Times New Roman"/>
          <w:b/>
          <w:sz w:val="26"/>
          <w:szCs w:val="26"/>
        </w:rPr>
        <w:t xml:space="preserve">   </w:t>
      </w:r>
      <w:r w:rsidRPr="00FA1AB5">
        <w:rPr>
          <w:rFonts w:ascii="Times New Roman" w:hAnsi="Times New Roman"/>
          <w:b/>
          <w:sz w:val="26"/>
          <w:szCs w:val="26"/>
        </w:rPr>
        <w:t xml:space="preserve">действий </w:t>
      </w:r>
    </w:p>
    <w:p w:rsidR="00FA1AB5" w:rsidRDefault="00FA1AB5" w:rsidP="00FA1AB5">
      <w:pPr>
        <w:tabs>
          <w:tab w:val="left" w:pos="4536"/>
        </w:tabs>
        <w:spacing w:after="0" w:line="240" w:lineRule="auto"/>
        <w:jc w:val="both"/>
        <w:rPr>
          <w:rFonts w:ascii="Times New Roman" w:hAnsi="Times New Roman"/>
          <w:b/>
          <w:sz w:val="26"/>
          <w:szCs w:val="26"/>
        </w:rPr>
      </w:pPr>
      <w:r w:rsidRPr="00FA1AB5">
        <w:rPr>
          <w:rFonts w:ascii="Times New Roman" w:hAnsi="Times New Roman"/>
          <w:b/>
          <w:sz w:val="26"/>
          <w:szCs w:val="26"/>
        </w:rPr>
        <w:t xml:space="preserve">(бездействия) </w:t>
      </w:r>
      <w:r>
        <w:rPr>
          <w:rFonts w:ascii="Times New Roman" w:hAnsi="Times New Roman"/>
          <w:b/>
          <w:sz w:val="26"/>
          <w:szCs w:val="26"/>
        </w:rPr>
        <w:t xml:space="preserve">    </w:t>
      </w:r>
      <w:r w:rsidRPr="00FA1AB5">
        <w:rPr>
          <w:rFonts w:ascii="Times New Roman" w:hAnsi="Times New Roman"/>
          <w:b/>
          <w:sz w:val="26"/>
          <w:szCs w:val="26"/>
        </w:rPr>
        <w:t xml:space="preserve">органов </w:t>
      </w:r>
      <w:r>
        <w:rPr>
          <w:rFonts w:ascii="Times New Roman" w:hAnsi="Times New Roman"/>
          <w:b/>
          <w:sz w:val="26"/>
          <w:szCs w:val="26"/>
        </w:rPr>
        <w:t xml:space="preserve">   </w:t>
      </w:r>
      <w:r w:rsidRPr="00FA1AB5">
        <w:rPr>
          <w:rFonts w:ascii="Times New Roman" w:hAnsi="Times New Roman"/>
          <w:b/>
          <w:sz w:val="26"/>
          <w:szCs w:val="26"/>
        </w:rPr>
        <w:t xml:space="preserve">внутреннего </w:t>
      </w:r>
    </w:p>
    <w:p w:rsidR="00FA1AB5" w:rsidRDefault="00FA1AB5" w:rsidP="00FA1AB5">
      <w:pPr>
        <w:tabs>
          <w:tab w:val="left" w:pos="4536"/>
        </w:tabs>
        <w:spacing w:after="0" w:line="240" w:lineRule="auto"/>
        <w:jc w:val="both"/>
        <w:rPr>
          <w:rFonts w:ascii="Times New Roman" w:hAnsi="Times New Roman"/>
          <w:b/>
          <w:sz w:val="26"/>
          <w:szCs w:val="26"/>
        </w:rPr>
      </w:pPr>
      <w:r>
        <w:rPr>
          <w:rFonts w:ascii="Times New Roman" w:hAnsi="Times New Roman"/>
          <w:b/>
          <w:sz w:val="26"/>
          <w:szCs w:val="26"/>
        </w:rPr>
        <w:t>муниципального</w:t>
      </w:r>
      <w:r w:rsidRPr="00FA1AB5">
        <w:rPr>
          <w:rFonts w:ascii="Times New Roman" w:hAnsi="Times New Roman"/>
          <w:b/>
          <w:sz w:val="26"/>
          <w:szCs w:val="26"/>
        </w:rPr>
        <w:t xml:space="preserve"> </w:t>
      </w:r>
      <w:r>
        <w:rPr>
          <w:rFonts w:ascii="Times New Roman" w:hAnsi="Times New Roman"/>
          <w:b/>
          <w:sz w:val="26"/>
          <w:szCs w:val="26"/>
        </w:rPr>
        <w:t xml:space="preserve">               </w:t>
      </w:r>
      <w:r w:rsidRPr="00FA1AB5">
        <w:rPr>
          <w:rFonts w:ascii="Times New Roman" w:hAnsi="Times New Roman"/>
          <w:b/>
          <w:sz w:val="26"/>
          <w:szCs w:val="26"/>
        </w:rPr>
        <w:t xml:space="preserve">финансового </w:t>
      </w:r>
    </w:p>
    <w:p w:rsidR="00FA1AB5" w:rsidRDefault="00FA1AB5" w:rsidP="00FA1AB5">
      <w:pPr>
        <w:tabs>
          <w:tab w:val="left" w:pos="4536"/>
        </w:tabs>
        <w:spacing w:after="0" w:line="240" w:lineRule="auto"/>
        <w:jc w:val="both"/>
        <w:rPr>
          <w:rFonts w:ascii="Times New Roman" w:hAnsi="Times New Roman"/>
          <w:b/>
          <w:sz w:val="26"/>
          <w:szCs w:val="26"/>
        </w:rPr>
      </w:pPr>
      <w:r w:rsidRPr="00FA1AB5">
        <w:rPr>
          <w:rFonts w:ascii="Times New Roman" w:hAnsi="Times New Roman"/>
          <w:b/>
          <w:sz w:val="26"/>
          <w:szCs w:val="26"/>
        </w:rPr>
        <w:t>контроля</w:t>
      </w:r>
      <w:r>
        <w:rPr>
          <w:rFonts w:ascii="Times New Roman" w:hAnsi="Times New Roman"/>
          <w:b/>
          <w:sz w:val="26"/>
          <w:szCs w:val="26"/>
        </w:rPr>
        <w:t xml:space="preserve">   </w:t>
      </w:r>
      <w:r w:rsidRPr="00FA1AB5">
        <w:rPr>
          <w:rFonts w:ascii="Times New Roman" w:hAnsi="Times New Roman"/>
          <w:b/>
          <w:sz w:val="26"/>
          <w:szCs w:val="26"/>
        </w:rPr>
        <w:t>и</w:t>
      </w:r>
      <w:r>
        <w:rPr>
          <w:rFonts w:ascii="Times New Roman" w:hAnsi="Times New Roman"/>
          <w:b/>
          <w:sz w:val="26"/>
          <w:szCs w:val="26"/>
        </w:rPr>
        <w:t xml:space="preserve">   </w:t>
      </w:r>
      <w:r w:rsidRPr="00FA1AB5">
        <w:rPr>
          <w:rFonts w:ascii="Times New Roman" w:hAnsi="Times New Roman"/>
          <w:b/>
          <w:sz w:val="26"/>
          <w:szCs w:val="26"/>
        </w:rPr>
        <w:t xml:space="preserve"> их </w:t>
      </w:r>
      <w:r>
        <w:rPr>
          <w:rFonts w:ascii="Times New Roman" w:hAnsi="Times New Roman"/>
          <w:b/>
          <w:sz w:val="26"/>
          <w:szCs w:val="26"/>
        </w:rPr>
        <w:t xml:space="preserve">   </w:t>
      </w:r>
      <w:r w:rsidRPr="00FA1AB5">
        <w:rPr>
          <w:rFonts w:ascii="Times New Roman" w:hAnsi="Times New Roman"/>
          <w:b/>
          <w:sz w:val="26"/>
          <w:szCs w:val="26"/>
        </w:rPr>
        <w:t xml:space="preserve">должностных </w:t>
      </w:r>
      <w:r>
        <w:rPr>
          <w:rFonts w:ascii="Times New Roman" w:hAnsi="Times New Roman"/>
          <w:b/>
          <w:sz w:val="26"/>
          <w:szCs w:val="26"/>
        </w:rPr>
        <w:t xml:space="preserve">   </w:t>
      </w:r>
      <w:r w:rsidRPr="00FA1AB5">
        <w:rPr>
          <w:rFonts w:ascii="Times New Roman" w:hAnsi="Times New Roman"/>
          <w:b/>
          <w:sz w:val="26"/>
          <w:szCs w:val="26"/>
        </w:rPr>
        <w:t>лиц</w:t>
      </w:r>
    </w:p>
    <w:p w:rsidR="00FA1AB5" w:rsidRDefault="00FA1AB5" w:rsidP="00FA1AB5">
      <w:pPr>
        <w:pStyle w:val="a5"/>
        <w:rPr>
          <w:rFonts w:ascii="Times New Roman" w:hAnsi="Times New Roman"/>
          <w:b/>
          <w:sz w:val="26"/>
          <w:szCs w:val="26"/>
          <w:lang w:eastAsia="ru-RU"/>
        </w:rPr>
      </w:pPr>
    </w:p>
    <w:p w:rsidR="00FA1AB5" w:rsidRDefault="00FA1AB5" w:rsidP="00FA1AB5">
      <w:pPr>
        <w:pStyle w:val="a5"/>
        <w:rPr>
          <w:rFonts w:ascii="Times New Roman" w:hAnsi="Times New Roman"/>
          <w:b/>
          <w:sz w:val="26"/>
          <w:szCs w:val="26"/>
          <w:lang w:eastAsia="ru-RU"/>
        </w:rPr>
      </w:pPr>
    </w:p>
    <w:p w:rsidR="00ED215B" w:rsidRPr="00FA1AB5" w:rsidRDefault="005C056A" w:rsidP="00FA1AB5">
      <w:pPr>
        <w:pStyle w:val="a5"/>
        <w:ind w:firstLine="708"/>
        <w:jc w:val="both"/>
        <w:rPr>
          <w:rFonts w:ascii="Times New Roman" w:eastAsia="Times New Roman" w:hAnsi="Times New Roman"/>
          <w:sz w:val="26"/>
          <w:szCs w:val="26"/>
          <w:lang w:eastAsia="ru-RU"/>
        </w:rPr>
      </w:pPr>
      <w:r w:rsidRPr="00FA1AB5">
        <w:rPr>
          <w:rFonts w:ascii="Times New Roman" w:eastAsia="Times New Roman" w:hAnsi="Times New Roman"/>
          <w:sz w:val="26"/>
          <w:szCs w:val="26"/>
          <w:lang w:eastAsia="ru-RU"/>
        </w:rPr>
        <w:t xml:space="preserve">В соответствии с пунктом 3 </w:t>
      </w:r>
      <w:hyperlink r:id="rId5" w:history="1">
        <w:r w:rsidRPr="00FA1AB5">
          <w:rPr>
            <w:rFonts w:ascii="Times New Roman" w:eastAsia="Times New Roman" w:hAnsi="Times New Roman"/>
            <w:color w:val="0000FF"/>
            <w:sz w:val="26"/>
            <w:szCs w:val="26"/>
            <w:u w:val="single"/>
            <w:lang w:eastAsia="ru-RU"/>
          </w:rPr>
          <w:t>статьи 269.2 Бюджетного кодекса</w:t>
        </w:r>
      </w:hyperlink>
      <w:r w:rsidRPr="00FA1AB5">
        <w:rPr>
          <w:rFonts w:ascii="Times New Roman" w:eastAsia="Times New Roman" w:hAnsi="Times New Roman"/>
          <w:sz w:val="26"/>
          <w:szCs w:val="26"/>
          <w:lang w:eastAsia="ru-RU"/>
        </w:rPr>
        <w:t xml:space="preserve"> Российской Федерации</w:t>
      </w:r>
      <w:r w:rsidR="00ED215B" w:rsidRPr="00FA1AB5">
        <w:rPr>
          <w:rFonts w:ascii="Times New Roman" w:eastAsia="Times New Roman" w:hAnsi="Times New Roman"/>
          <w:sz w:val="26"/>
          <w:szCs w:val="26"/>
          <w:lang w:eastAsia="ru-RU"/>
        </w:rPr>
        <w:t xml:space="preserve">, </w:t>
      </w:r>
      <w:r w:rsidRPr="00FA1AB5">
        <w:rPr>
          <w:rFonts w:ascii="Times New Roman" w:eastAsia="Times New Roman" w:hAnsi="Times New Roman"/>
          <w:sz w:val="26"/>
          <w:szCs w:val="26"/>
          <w:lang w:eastAsia="ru-RU"/>
        </w:rPr>
        <w:t xml:space="preserve"> </w:t>
      </w:r>
      <w:r w:rsidR="00FA1AB5" w:rsidRPr="00FA1AB5">
        <w:rPr>
          <w:rFonts w:ascii="Times New Roman" w:hAnsi="Times New Roman"/>
          <w:sz w:val="26"/>
          <w:szCs w:val="26"/>
        </w:rPr>
        <w:t xml:space="preserve">Постановление Правительства РФ от 17.08.2020 N 1237 "Об утверждении федерального стандарта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w:t>
      </w:r>
      <w:r w:rsidR="00ED215B" w:rsidRPr="00FA1AB5">
        <w:rPr>
          <w:rFonts w:ascii="Times New Roman" w:hAnsi="Times New Roman"/>
          <w:bCs/>
          <w:kern w:val="36"/>
          <w:sz w:val="26"/>
          <w:szCs w:val="26"/>
          <w:lang w:eastAsia="ru-RU"/>
        </w:rPr>
        <w:t>руководствуясь Уставом муниципального образования Большемонокский сельсовет, администрация Большемонокского сельсовета</w:t>
      </w:r>
    </w:p>
    <w:p w:rsidR="005C056A" w:rsidRPr="002903FA" w:rsidRDefault="00ED215B" w:rsidP="00ED215B">
      <w:pPr>
        <w:spacing w:before="100" w:beforeAutospacing="1" w:after="100" w:afterAutospacing="1"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ПОСТАНОВЛЯЕТ</w:t>
      </w:r>
      <w:r w:rsidR="005C056A" w:rsidRPr="002903FA">
        <w:rPr>
          <w:rFonts w:ascii="Times New Roman" w:eastAsia="Times New Roman" w:hAnsi="Times New Roman"/>
          <w:sz w:val="26"/>
          <w:szCs w:val="26"/>
          <w:lang w:eastAsia="ru-RU"/>
        </w:rPr>
        <w:t>:</w:t>
      </w:r>
    </w:p>
    <w:p w:rsidR="005C056A" w:rsidRPr="00ED215B" w:rsidRDefault="00FA1AB5" w:rsidP="00FA1AB5">
      <w:pPr>
        <w:tabs>
          <w:tab w:val="left" w:pos="0"/>
        </w:tabs>
        <w:spacing w:after="0" w:line="240" w:lineRule="auto"/>
        <w:jc w:val="both"/>
        <w:rPr>
          <w:rFonts w:ascii="Times New Roman" w:hAnsi="Times New Roman"/>
          <w:sz w:val="26"/>
          <w:szCs w:val="26"/>
        </w:rPr>
      </w:pPr>
      <w:r>
        <w:rPr>
          <w:rFonts w:ascii="Times New Roman" w:hAnsi="Times New Roman"/>
          <w:sz w:val="26"/>
          <w:szCs w:val="26"/>
          <w:lang w:eastAsia="ru-RU"/>
        </w:rPr>
        <w:tab/>
      </w:r>
      <w:r w:rsidR="0070603F">
        <w:rPr>
          <w:rFonts w:ascii="Times New Roman" w:hAnsi="Times New Roman"/>
          <w:sz w:val="26"/>
          <w:szCs w:val="26"/>
          <w:lang w:eastAsia="ru-RU"/>
        </w:rPr>
        <w:t xml:space="preserve">1. Утвердить прилагаемые </w:t>
      </w:r>
      <w:r w:rsidRPr="00FA1AB5">
        <w:rPr>
          <w:rFonts w:ascii="Times New Roman" w:hAnsi="Times New Roman"/>
          <w:sz w:val="26"/>
          <w:szCs w:val="26"/>
          <w:lang w:eastAsia="ru-RU"/>
        </w:rPr>
        <w:t>Правил</w:t>
      </w:r>
      <w:r>
        <w:rPr>
          <w:rFonts w:ascii="Times New Roman" w:hAnsi="Times New Roman"/>
          <w:sz w:val="26"/>
          <w:szCs w:val="26"/>
          <w:lang w:eastAsia="ru-RU"/>
        </w:rPr>
        <w:t xml:space="preserve">а </w:t>
      </w:r>
      <w:r w:rsidRPr="00FA1AB5">
        <w:rPr>
          <w:rFonts w:ascii="Times New Roman" w:hAnsi="Times New Roman"/>
          <w:sz w:val="26"/>
          <w:szCs w:val="26"/>
          <w:lang w:eastAsia="ru-RU"/>
        </w:rPr>
        <w:t>досудебного</w:t>
      </w:r>
      <w:r>
        <w:rPr>
          <w:rFonts w:ascii="Times New Roman" w:hAnsi="Times New Roman"/>
          <w:sz w:val="26"/>
          <w:szCs w:val="26"/>
        </w:rPr>
        <w:t xml:space="preserve"> обжалования решений </w:t>
      </w:r>
      <w:r w:rsidRPr="00FA1AB5">
        <w:rPr>
          <w:rFonts w:ascii="Times New Roman" w:hAnsi="Times New Roman"/>
          <w:sz w:val="26"/>
          <w:szCs w:val="26"/>
        </w:rPr>
        <w:t xml:space="preserve">и    </w:t>
      </w:r>
      <w:r>
        <w:rPr>
          <w:rFonts w:ascii="Times New Roman" w:hAnsi="Times New Roman"/>
          <w:sz w:val="26"/>
          <w:szCs w:val="26"/>
        </w:rPr>
        <w:t xml:space="preserve">действий </w:t>
      </w:r>
      <w:r w:rsidRPr="00FA1AB5">
        <w:rPr>
          <w:rFonts w:ascii="Times New Roman" w:hAnsi="Times New Roman"/>
          <w:sz w:val="26"/>
          <w:szCs w:val="26"/>
        </w:rPr>
        <w:t>(бездействия) органов внутреннего муниципального</w:t>
      </w:r>
      <w:r>
        <w:rPr>
          <w:rFonts w:ascii="Times New Roman" w:hAnsi="Times New Roman"/>
          <w:sz w:val="26"/>
          <w:szCs w:val="26"/>
        </w:rPr>
        <w:t xml:space="preserve"> </w:t>
      </w:r>
      <w:r w:rsidRPr="00FA1AB5">
        <w:rPr>
          <w:rFonts w:ascii="Times New Roman" w:hAnsi="Times New Roman"/>
          <w:sz w:val="26"/>
          <w:szCs w:val="26"/>
        </w:rPr>
        <w:t>финансового контроля   и</w:t>
      </w:r>
      <w:r>
        <w:rPr>
          <w:rFonts w:ascii="Times New Roman" w:hAnsi="Times New Roman"/>
          <w:sz w:val="26"/>
          <w:szCs w:val="26"/>
        </w:rPr>
        <w:t xml:space="preserve"> их </w:t>
      </w:r>
      <w:r w:rsidRPr="00FA1AB5">
        <w:rPr>
          <w:rFonts w:ascii="Times New Roman" w:hAnsi="Times New Roman"/>
          <w:sz w:val="26"/>
          <w:szCs w:val="26"/>
        </w:rPr>
        <w:t>должностных лиц.</w:t>
      </w:r>
    </w:p>
    <w:p w:rsidR="00ED215B" w:rsidRPr="00ED215B" w:rsidRDefault="00ED215B" w:rsidP="00ED215B">
      <w:pPr>
        <w:pStyle w:val="a5"/>
        <w:ind w:firstLine="708"/>
        <w:jc w:val="both"/>
        <w:rPr>
          <w:rFonts w:ascii="Times New Roman" w:hAnsi="Times New Roman"/>
          <w:sz w:val="26"/>
          <w:szCs w:val="26"/>
        </w:rPr>
      </w:pPr>
      <w:r w:rsidRPr="00ED215B">
        <w:rPr>
          <w:rFonts w:ascii="Times New Roman" w:hAnsi="Times New Roman"/>
          <w:sz w:val="26"/>
          <w:szCs w:val="26"/>
          <w:lang w:eastAsia="ru-RU"/>
        </w:rPr>
        <w:t xml:space="preserve">2. </w:t>
      </w:r>
      <w:r w:rsidRPr="00ED215B">
        <w:rPr>
          <w:rFonts w:ascii="Times New Roman" w:hAnsi="Times New Roman"/>
          <w:sz w:val="26"/>
          <w:szCs w:val="26"/>
        </w:rPr>
        <w:t>Разместить настояще</w:t>
      </w:r>
      <w:r>
        <w:rPr>
          <w:rFonts w:ascii="Times New Roman" w:hAnsi="Times New Roman"/>
          <w:sz w:val="26"/>
          <w:szCs w:val="26"/>
        </w:rPr>
        <w:t>е постановление в информационно</w:t>
      </w:r>
      <w:r w:rsidR="0070603F">
        <w:rPr>
          <w:rFonts w:ascii="Times New Roman" w:hAnsi="Times New Roman"/>
          <w:sz w:val="26"/>
          <w:szCs w:val="26"/>
        </w:rPr>
        <w:t>-</w:t>
      </w:r>
      <w:r>
        <w:rPr>
          <w:rFonts w:ascii="Times New Roman" w:hAnsi="Times New Roman"/>
          <w:sz w:val="26"/>
          <w:szCs w:val="26"/>
        </w:rPr>
        <w:t xml:space="preserve"> </w:t>
      </w:r>
      <w:r w:rsidRPr="00ED215B">
        <w:rPr>
          <w:rFonts w:ascii="Times New Roman" w:hAnsi="Times New Roman"/>
          <w:sz w:val="26"/>
          <w:szCs w:val="26"/>
        </w:rPr>
        <w:t>телекоммуникационной сети «Интернет» на официальном сайте администрации Бейского района в разделе «Поселения».</w:t>
      </w:r>
    </w:p>
    <w:p w:rsidR="00ED215B" w:rsidRPr="00ED215B" w:rsidRDefault="00ED215B" w:rsidP="00ED215B">
      <w:pPr>
        <w:pStyle w:val="ConsPlusNormal"/>
        <w:numPr>
          <w:ilvl w:val="0"/>
          <w:numId w:val="4"/>
        </w:numPr>
        <w:tabs>
          <w:tab w:val="left" w:pos="0"/>
        </w:tabs>
        <w:ind w:left="0" w:firstLine="709"/>
        <w:jc w:val="both"/>
        <w:outlineLvl w:val="0"/>
        <w:rPr>
          <w:rFonts w:ascii="Times New Roman" w:hAnsi="Times New Roman" w:cs="Times New Roman"/>
          <w:sz w:val="26"/>
          <w:szCs w:val="26"/>
        </w:rPr>
      </w:pPr>
      <w:r>
        <w:rPr>
          <w:rFonts w:ascii="Times New Roman" w:hAnsi="Times New Roman" w:cs="Times New Roman"/>
          <w:sz w:val="26"/>
          <w:szCs w:val="26"/>
        </w:rPr>
        <w:t>Настоящее</w:t>
      </w:r>
      <w:r w:rsidRPr="00A75D5D">
        <w:rPr>
          <w:rFonts w:ascii="Times New Roman" w:hAnsi="Times New Roman" w:cs="Times New Roman"/>
          <w:sz w:val="26"/>
          <w:szCs w:val="26"/>
        </w:rPr>
        <w:t xml:space="preserve"> </w:t>
      </w:r>
      <w:r>
        <w:rPr>
          <w:rFonts w:ascii="Times New Roman" w:hAnsi="Times New Roman" w:cs="Times New Roman"/>
          <w:sz w:val="26"/>
          <w:szCs w:val="26"/>
        </w:rPr>
        <w:t>постановление</w:t>
      </w:r>
      <w:r w:rsidRPr="00A75D5D">
        <w:rPr>
          <w:rFonts w:ascii="Times New Roman" w:hAnsi="Times New Roman" w:cs="Times New Roman"/>
          <w:sz w:val="26"/>
          <w:szCs w:val="26"/>
        </w:rPr>
        <w:t xml:space="preserve"> вступает в </w:t>
      </w:r>
      <w:r>
        <w:rPr>
          <w:rFonts w:ascii="Times New Roman" w:hAnsi="Times New Roman" w:cs="Times New Roman"/>
          <w:sz w:val="26"/>
          <w:szCs w:val="26"/>
        </w:rPr>
        <w:t xml:space="preserve">силу с момента его подписания и </w:t>
      </w:r>
      <w:r w:rsidRPr="00A75D5D">
        <w:rPr>
          <w:rFonts w:ascii="Times New Roman" w:hAnsi="Times New Roman" w:cs="Times New Roman"/>
          <w:sz w:val="26"/>
          <w:szCs w:val="26"/>
        </w:rPr>
        <w:t xml:space="preserve">распространяется на правоотношения, возникшие с 1 </w:t>
      </w:r>
      <w:r>
        <w:rPr>
          <w:rFonts w:ascii="Times New Roman" w:hAnsi="Times New Roman" w:cs="Times New Roman"/>
          <w:sz w:val="26"/>
          <w:szCs w:val="26"/>
        </w:rPr>
        <w:t>ноября</w:t>
      </w:r>
      <w:r w:rsidRPr="00A75D5D">
        <w:rPr>
          <w:rFonts w:ascii="Times New Roman" w:hAnsi="Times New Roman" w:cs="Times New Roman"/>
          <w:sz w:val="26"/>
          <w:szCs w:val="26"/>
        </w:rPr>
        <w:t xml:space="preserve"> 20</w:t>
      </w:r>
      <w:r>
        <w:rPr>
          <w:rFonts w:ascii="Times New Roman" w:hAnsi="Times New Roman" w:cs="Times New Roman"/>
          <w:sz w:val="26"/>
          <w:szCs w:val="26"/>
        </w:rPr>
        <w:t xml:space="preserve">20 </w:t>
      </w:r>
      <w:r w:rsidRPr="00A75D5D">
        <w:rPr>
          <w:rFonts w:ascii="Times New Roman" w:hAnsi="Times New Roman" w:cs="Times New Roman"/>
          <w:sz w:val="26"/>
          <w:szCs w:val="26"/>
        </w:rPr>
        <w:t>года.</w:t>
      </w:r>
    </w:p>
    <w:p w:rsidR="00ED215B" w:rsidRDefault="00ED215B" w:rsidP="00ED215B">
      <w:pPr>
        <w:pStyle w:val="a5"/>
        <w:ind w:firstLine="708"/>
        <w:rPr>
          <w:rFonts w:ascii="Times New Roman" w:hAnsi="Times New Roman"/>
          <w:sz w:val="26"/>
          <w:szCs w:val="26"/>
        </w:rPr>
      </w:pPr>
      <w:r w:rsidRPr="00F76827">
        <w:rPr>
          <w:rFonts w:ascii="Times New Roman" w:hAnsi="Times New Roman"/>
          <w:sz w:val="26"/>
          <w:szCs w:val="26"/>
        </w:rPr>
        <w:t>4</w:t>
      </w:r>
      <w:r>
        <w:rPr>
          <w:rFonts w:ascii="Times New Roman" w:hAnsi="Times New Roman"/>
          <w:sz w:val="26"/>
          <w:szCs w:val="26"/>
        </w:rPr>
        <w:t>. Контроль за исполнением настоящего постановления оставляю за собой.</w:t>
      </w:r>
    </w:p>
    <w:p w:rsidR="00FA1AB5" w:rsidRDefault="00FA1AB5" w:rsidP="005C056A">
      <w:pPr>
        <w:spacing w:before="100" w:beforeAutospacing="1" w:after="100" w:afterAutospacing="1" w:line="240" w:lineRule="auto"/>
        <w:rPr>
          <w:rFonts w:ascii="Times New Roman" w:eastAsia="Times New Roman" w:hAnsi="Times New Roman"/>
          <w:sz w:val="26"/>
          <w:szCs w:val="26"/>
          <w:lang w:eastAsia="ru-RU"/>
        </w:rPr>
      </w:pPr>
    </w:p>
    <w:p w:rsidR="001D13E5" w:rsidRDefault="001D13E5" w:rsidP="005C056A">
      <w:pPr>
        <w:spacing w:before="100" w:beforeAutospacing="1" w:after="100" w:afterAutospacing="1"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Глава Большемонокского сельсовета                                                       А.П. Челтыгмашев</w:t>
      </w:r>
    </w:p>
    <w:p w:rsidR="00FA1AB5" w:rsidRDefault="00FA1AB5" w:rsidP="005C056A">
      <w:pPr>
        <w:spacing w:before="100" w:beforeAutospacing="1" w:after="100" w:afterAutospacing="1" w:line="240" w:lineRule="auto"/>
        <w:rPr>
          <w:rFonts w:ascii="Times New Roman" w:eastAsia="Times New Roman" w:hAnsi="Times New Roman"/>
          <w:sz w:val="26"/>
          <w:szCs w:val="26"/>
          <w:lang w:eastAsia="ru-RU"/>
        </w:rPr>
      </w:pPr>
    </w:p>
    <w:p w:rsidR="00FA1AB5" w:rsidRDefault="00FA1AB5" w:rsidP="005C056A">
      <w:pPr>
        <w:spacing w:before="100" w:beforeAutospacing="1" w:after="100" w:afterAutospacing="1" w:line="240" w:lineRule="auto"/>
        <w:rPr>
          <w:rFonts w:ascii="Times New Roman" w:eastAsia="Times New Roman" w:hAnsi="Times New Roman"/>
          <w:sz w:val="26"/>
          <w:szCs w:val="26"/>
          <w:lang w:eastAsia="ru-RU"/>
        </w:rPr>
      </w:pPr>
    </w:p>
    <w:p w:rsidR="00FA1AB5" w:rsidRDefault="00FA1AB5" w:rsidP="005C056A">
      <w:pPr>
        <w:spacing w:before="100" w:beforeAutospacing="1" w:after="100" w:afterAutospacing="1" w:line="240" w:lineRule="auto"/>
        <w:rPr>
          <w:rFonts w:ascii="Times New Roman" w:eastAsia="Times New Roman" w:hAnsi="Times New Roman"/>
          <w:sz w:val="26"/>
          <w:szCs w:val="26"/>
          <w:lang w:eastAsia="ru-RU"/>
        </w:rPr>
      </w:pPr>
    </w:p>
    <w:p w:rsidR="00922ECE" w:rsidRPr="00922ECE" w:rsidRDefault="00922ECE" w:rsidP="00922ECE">
      <w:pPr>
        <w:pStyle w:val="a5"/>
        <w:jc w:val="right"/>
        <w:rPr>
          <w:rFonts w:ascii="Times New Roman" w:hAnsi="Times New Roman"/>
          <w:sz w:val="26"/>
          <w:szCs w:val="26"/>
          <w:lang w:eastAsia="ru-RU"/>
        </w:rPr>
      </w:pPr>
      <w:r w:rsidRPr="00922ECE">
        <w:rPr>
          <w:rFonts w:ascii="Times New Roman" w:hAnsi="Times New Roman"/>
          <w:sz w:val="26"/>
          <w:szCs w:val="26"/>
          <w:lang w:eastAsia="ru-RU"/>
        </w:rPr>
        <w:lastRenderedPageBreak/>
        <w:t>Приложение</w:t>
      </w:r>
    </w:p>
    <w:p w:rsidR="00922ECE" w:rsidRPr="00922ECE" w:rsidRDefault="00922ECE" w:rsidP="00922ECE">
      <w:pPr>
        <w:pStyle w:val="a5"/>
        <w:jc w:val="right"/>
        <w:rPr>
          <w:rFonts w:ascii="Times New Roman" w:hAnsi="Times New Roman"/>
          <w:sz w:val="26"/>
          <w:szCs w:val="26"/>
          <w:lang w:eastAsia="ru-RU"/>
        </w:rPr>
      </w:pPr>
      <w:r w:rsidRPr="00922ECE">
        <w:rPr>
          <w:rFonts w:ascii="Times New Roman" w:hAnsi="Times New Roman"/>
          <w:sz w:val="26"/>
          <w:szCs w:val="26"/>
          <w:lang w:eastAsia="ru-RU"/>
        </w:rPr>
        <w:t>к постановлению администрации</w:t>
      </w:r>
    </w:p>
    <w:p w:rsidR="00922ECE" w:rsidRPr="00922ECE" w:rsidRDefault="00922ECE" w:rsidP="00922ECE">
      <w:pPr>
        <w:pStyle w:val="a5"/>
        <w:jc w:val="right"/>
        <w:rPr>
          <w:rFonts w:ascii="Times New Roman" w:hAnsi="Times New Roman"/>
          <w:sz w:val="26"/>
          <w:szCs w:val="26"/>
          <w:lang w:eastAsia="ru-RU"/>
        </w:rPr>
      </w:pPr>
      <w:r w:rsidRPr="00922ECE">
        <w:rPr>
          <w:rFonts w:ascii="Times New Roman" w:hAnsi="Times New Roman"/>
          <w:sz w:val="26"/>
          <w:szCs w:val="26"/>
          <w:lang w:eastAsia="ru-RU"/>
        </w:rPr>
        <w:t>Большемонокского сельсовета</w:t>
      </w:r>
    </w:p>
    <w:p w:rsidR="005C056A" w:rsidRDefault="007047BA" w:rsidP="00922ECE">
      <w:pPr>
        <w:pStyle w:val="a5"/>
        <w:jc w:val="right"/>
        <w:rPr>
          <w:rFonts w:ascii="Times New Roman" w:hAnsi="Times New Roman"/>
          <w:sz w:val="26"/>
          <w:szCs w:val="26"/>
          <w:lang w:eastAsia="ru-RU"/>
        </w:rPr>
      </w:pPr>
      <w:r>
        <w:rPr>
          <w:rFonts w:ascii="Times New Roman" w:hAnsi="Times New Roman"/>
          <w:sz w:val="26"/>
          <w:szCs w:val="26"/>
          <w:lang w:eastAsia="ru-RU"/>
        </w:rPr>
        <w:t>от «17</w:t>
      </w:r>
      <w:r w:rsidR="00922ECE" w:rsidRPr="00922ECE">
        <w:rPr>
          <w:rFonts w:ascii="Times New Roman" w:hAnsi="Times New Roman"/>
          <w:sz w:val="26"/>
          <w:szCs w:val="26"/>
          <w:lang w:eastAsia="ru-RU"/>
        </w:rPr>
        <w:t xml:space="preserve">» </w:t>
      </w:r>
      <w:r>
        <w:rPr>
          <w:rFonts w:ascii="Times New Roman" w:hAnsi="Times New Roman"/>
          <w:sz w:val="26"/>
          <w:szCs w:val="26"/>
          <w:lang w:eastAsia="ru-RU"/>
        </w:rPr>
        <w:t>декабря</w:t>
      </w:r>
      <w:r w:rsidR="00922ECE" w:rsidRPr="00922ECE">
        <w:rPr>
          <w:rFonts w:ascii="Times New Roman" w:hAnsi="Times New Roman"/>
          <w:sz w:val="26"/>
          <w:szCs w:val="26"/>
          <w:lang w:eastAsia="ru-RU"/>
        </w:rPr>
        <w:t xml:space="preserve"> 2020 г. № </w:t>
      </w:r>
      <w:r>
        <w:rPr>
          <w:rFonts w:ascii="Times New Roman" w:hAnsi="Times New Roman"/>
          <w:sz w:val="26"/>
          <w:szCs w:val="26"/>
          <w:lang w:eastAsia="ru-RU"/>
        </w:rPr>
        <w:t>114</w:t>
      </w:r>
    </w:p>
    <w:p w:rsidR="003A55BB" w:rsidRPr="007047BA" w:rsidRDefault="003A55BB">
      <w:pPr>
        <w:rPr>
          <w:sz w:val="26"/>
          <w:szCs w:val="26"/>
        </w:rPr>
      </w:pPr>
    </w:p>
    <w:p w:rsidR="00FA1AB5" w:rsidRPr="00FA1AB5" w:rsidRDefault="00FA1AB5" w:rsidP="00FA1AB5">
      <w:pPr>
        <w:pStyle w:val="a5"/>
        <w:jc w:val="center"/>
        <w:rPr>
          <w:rFonts w:ascii="Times New Roman" w:hAnsi="Times New Roman"/>
          <w:b/>
          <w:sz w:val="26"/>
          <w:szCs w:val="26"/>
        </w:rPr>
      </w:pPr>
      <w:r w:rsidRPr="00FA1AB5">
        <w:rPr>
          <w:rFonts w:ascii="Times New Roman" w:hAnsi="Times New Roman"/>
          <w:b/>
          <w:sz w:val="26"/>
          <w:szCs w:val="26"/>
        </w:rPr>
        <w:t>Правила</w:t>
      </w:r>
    </w:p>
    <w:p w:rsidR="00FA1AB5" w:rsidRPr="00FA1AB5" w:rsidRDefault="00FA1AB5" w:rsidP="00FA1AB5">
      <w:pPr>
        <w:pStyle w:val="a5"/>
        <w:jc w:val="center"/>
        <w:rPr>
          <w:rFonts w:ascii="Times New Roman" w:hAnsi="Times New Roman"/>
          <w:b/>
          <w:sz w:val="26"/>
          <w:szCs w:val="26"/>
        </w:rPr>
      </w:pPr>
      <w:r w:rsidRPr="00FA1AB5">
        <w:rPr>
          <w:rFonts w:ascii="Times New Roman" w:hAnsi="Times New Roman"/>
          <w:b/>
          <w:sz w:val="26"/>
          <w:szCs w:val="26"/>
        </w:rPr>
        <w:t>досудебного обжалования решений и  действий (бездействия) органов внутреннего муниципального финансового контроля   и их должностных лиц</w:t>
      </w:r>
    </w:p>
    <w:p w:rsidR="0046642B" w:rsidRPr="00FA1AB5" w:rsidRDefault="0046642B" w:rsidP="00FA1AB5">
      <w:pPr>
        <w:pStyle w:val="pc"/>
        <w:jc w:val="center"/>
        <w:rPr>
          <w:b/>
          <w:sz w:val="26"/>
          <w:szCs w:val="26"/>
        </w:rPr>
      </w:pPr>
      <w:r w:rsidRPr="00FA1AB5">
        <w:rPr>
          <w:b/>
          <w:sz w:val="26"/>
          <w:szCs w:val="26"/>
        </w:rPr>
        <w:t>I. Общие положения</w:t>
      </w:r>
    </w:p>
    <w:p w:rsidR="0046642B" w:rsidRPr="002903FA" w:rsidRDefault="0046642B" w:rsidP="00FA1AB5">
      <w:pPr>
        <w:pStyle w:val="a4"/>
        <w:ind w:firstLine="708"/>
        <w:jc w:val="both"/>
        <w:rPr>
          <w:sz w:val="26"/>
          <w:szCs w:val="26"/>
        </w:rPr>
      </w:pPr>
      <w:r w:rsidRPr="002903FA">
        <w:rPr>
          <w:sz w:val="26"/>
          <w:szCs w:val="26"/>
        </w:rPr>
        <w:t xml:space="preserve">1. </w:t>
      </w:r>
      <w:r w:rsidR="00FA1AB5">
        <w:rPr>
          <w:sz w:val="26"/>
          <w:szCs w:val="26"/>
        </w:rPr>
        <w:t>Правила</w:t>
      </w:r>
      <w:r w:rsidRPr="002903FA">
        <w:rPr>
          <w:sz w:val="26"/>
          <w:szCs w:val="26"/>
        </w:rPr>
        <w:t xml:space="preserve"> досудебного обжалования решений и действий (бездействия) органов внутреннего муниципального финансовог</w:t>
      </w:r>
      <w:r w:rsidR="00FA1AB5">
        <w:rPr>
          <w:sz w:val="26"/>
          <w:szCs w:val="26"/>
        </w:rPr>
        <w:t>о контроля и их должностных лиц</w:t>
      </w:r>
      <w:r w:rsidRPr="002903FA">
        <w:rPr>
          <w:sz w:val="26"/>
          <w:szCs w:val="26"/>
        </w:rPr>
        <w:t xml:space="preserve"> (далее - </w:t>
      </w:r>
      <w:r w:rsidR="00FA1AB5">
        <w:rPr>
          <w:sz w:val="26"/>
          <w:szCs w:val="26"/>
        </w:rPr>
        <w:t>правила</w:t>
      </w:r>
      <w:r w:rsidRPr="002903FA">
        <w:rPr>
          <w:sz w:val="26"/>
          <w:szCs w:val="26"/>
        </w:rPr>
        <w:t>) разработан</w:t>
      </w:r>
      <w:r w:rsidR="00FA1AB5">
        <w:rPr>
          <w:sz w:val="26"/>
          <w:szCs w:val="26"/>
        </w:rPr>
        <w:t>ы</w:t>
      </w:r>
      <w:r w:rsidRPr="002903FA">
        <w:rPr>
          <w:sz w:val="26"/>
          <w:szCs w:val="26"/>
        </w:rPr>
        <w:t xml:space="preserve"> в целях установления правил рассмотрения обращения объекта внутреннего </w:t>
      </w:r>
      <w:r w:rsidR="00FA1AB5">
        <w:rPr>
          <w:sz w:val="26"/>
          <w:szCs w:val="26"/>
        </w:rPr>
        <w:t>муниципального</w:t>
      </w:r>
      <w:r w:rsidRPr="002903FA">
        <w:rPr>
          <w:sz w:val="26"/>
          <w:szCs w:val="26"/>
        </w:rPr>
        <w:t xml:space="preserve"> финансового контроля или его уполномоченного представителя (далее - заявитель), в котором выражается несогласие с решением органа внутреннего </w:t>
      </w:r>
      <w:r w:rsidR="00FA1AB5">
        <w:rPr>
          <w:sz w:val="26"/>
          <w:szCs w:val="26"/>
        </w:rPr>
        <w:t>муниципального</w:t>
      </w:r>
      <w:r w:rsidRPr="002903FA">
        <w:rPr>
          <w:sz w:val="26"/>
          <w:szCs w:val="26"/>
        </w:rPr>
        <w:t xml:space="preserve"> финансового контроля (его должностных лиц), принятым по результатам осуществления им (ими) полномочий по внутреннему </w:t>
      </w:r>
      <w:r w:rsidR="00FA1AB5">
        <w:rPr>
          <w:sz w:val="26"/>
          <w:szCs w:val="26"/>
        </w:rPr>
        <w:t>муниципальному</w:t>
      </w:r>
      <w:r w:rsidRPr="002903FA">
        <w:rPr>
          <w:sz w:val="26"/>
          <w:szCs w:val="26"/>
        </w:rPr>
        <w:t xml:space="preserve"> финансовому контролю, и действиями (бездействием) должностных лиц органов внутреннего муниципального финансового контроля при осуществлении</w:t>
      </w:r>
      <w:r w:rsidR="00FA1AB5">
        <w:rPr>
          <w:sz w:val="26"/>
          <w:szCs w:val="26"/>
        </w:rPr>
        <w:t xml:space="preserve"> ими полномочий по внутреннему муниципальному</w:t>
      </w:r>
      <w:r w:rsidRPr="002903FA">
        <w:rPr>
          <w:sz w:val="26"/>
          <w:szCs w:val="26"/>
        </w:rPr>
        <w:t xml:space="preserve"> финансовому контролю (далее соответственно - жалоба, должностные лица органа контроля, органы контроля).</w:t>
      </w:r>
    </w:p>
    <w:p w:rsidR="0046642B" w:rsidRPr="002903FA" w:rsidRDefault="0046642B" w:rsidP="00FA1AB5">
      <w:pPr>
        <w:pStyle w:val="a4"/>
        <w:ind w:firstLine="708"/>
        <w:jc w:val="both"/>
        <w:rPr>
          <w:sz w:val="26"/>
          <w:szCs w:val="26"/>
        </w:rPr>
      </w:pPr>
      <w:r w:rsidRPr="002903FA">
        <w:rPr>
          <w:sz w:val="26"/>
          <w:szCs w:val="26"/>
        </w:rPr>
        <w:t xml:space="preserve">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w:t>
      </w:r>
      <w:r w:rsidR="00FA1AB5">
        <w:rPr>
          <w:sz w:val="26"/>
          <w:szCs w:val="26"/>
        </w:rPr>
        <w:t xml:space="preserve">муниципальному </w:t>
      </w:r>
      <w:r w:rsidRPr="002903FA">
        <w:rPr>
          <w:sz w:val="26"/>
          <w:szCs w:val="26"/>
        </w:rPr>
        <w:t>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46642B" w:rsidRPr="002903FA" w:rsidRDefault="0046642B" w:rsidP="006D5DC2">
      <w:pPr>
        <w:pStyle w:val="a4"/>
        <w:ind w:firstLine="708"/>
        <w:jc w:val="both"/>
        <w:rPr>
          <w:sz w:val="26"/>
          <w:szCs w:val="26"/>
        </w:rPr>
      </w:pPr>
      <w:r w:rsidRPr="002903FA">
        <w:rPr>
          <w:sz w:val="26"/>
          <w:szCs w:val="26"/>
        </w:rPr>
        <w:t xml:space="preserve">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w:t>
      </w:r>
      <w:r w:rsidR="006D5DC2">
        <w:rPr>
          <w:sz w:val="26"/>
          <w:szCs w:val="26"/>
        </w:rPr>
        <w:t>муниципальному</w:t>
      </w:r>
      <w:r w:rsidRPr="002903FA">
        <w:rPr>
          <w:sz w:val="26"/>
          <w:szCs w:val="26"/>
        </w:rPr>
        <w:t xml:space="preserve"> финансовому контролю.</w:t>
      </w:r>
    </w:p>
    <w:p w:rsidR="0046642B" w:rsidRPr="006D5DC2" w:rsidRDefault="0046642B" w:rsidP="006D5DC2">
      <w:pPr>
        <w:pStyle w:val="pc"/>
        <w:jc w:val="center"/>
        <w:rPr>
          <w:b/>
          <w:sz w:val="26"/>
          <w:szCs w:val="26"/>
        </w:rPr>
      </w:pPr>
      <w:r w:rsidRPr="006D5DC2">
        <w:rPr>
          <w:b/>
          <w:sz w:val="26"/>
          <w:szCs w:val="26"/>
        </w:rPr>
        <w:t xml:space="preserve">II. Рассмотрение жалоб и принятие решений по результатам </w:t>
      </w:r>
      <w:r w:rsidRPr="006D5DC2">
        <w:rPr>
          <w:b/>
          <w:sz w:val="26"/>
          <w:szCs w:val="26"/>
        </w:rPr>
        <w:br/>
        <w:t>их рассмотрения</w:t>
      </w:r>
    </w:p>
    <w:p w:rsidR="0046642B" w:rsidRPr="002903FA" w:rsidRDefault="0046642B" w:rsidP="006D5DC2">
      <w:pPr>
        <w:pStyle w:val="a4"/>
        <w:ind w:firstLine="708"/>
        <w:jc w:val="both"/>
        <w:rPr>
          <w:sz w:val="26"/>
          <w:szCs w:val="26"/>
        </w:rPr>
      </w:pPr>
      <w:r w:rsidRPr="002903FA">
        <w:rPr>
          <w:sz w:val="26"/>
          <w:szCs w:val="26"/>
        </w:rP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t xml:space="preserve">5. Жалоба на решение органа контроля (его должностных лиц), действия (бездействие) должностных лиц органа контроля может быть подана в течение 30 </w:t>
      </w:r>
      <w:r w:rsidRPr="006D5DC2">
        <w:rPr>
          <w:rFonts w:ascii="Times New Roman" w:hAnsi="Times New Roman"/>
          <w:sz w:val="26"/>
          <w:szCs w:val="26"/>
        </w:rPr>
        <w:lastRenderedPageBreak/>
        <w:t>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t>Жалоба на предписание органа контроля может быть подана в течение 10 рабочих дней со дня получения заявителем предписания.</w:t>
      </w: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t>Жалоба подается заявителем в уполномоченный на рассмотрение жалобы орган в электронном виде или на бумажном носителе.</w:t>
      </w: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t>Жалоба на бумажном носителе подается непосредственно в орган контроля или через организацию почтовой связи.</w:t>
      </w: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D5DC2" w:rsidRDefault="006D5DC2" w:rsidP="006D5DC2">
      <w:pPr>
        <w:pStyle w:val="a5"/>
        <w:jc w:val="both"/>
        <w:rPr>
          <w:rFonts w:ascii="Times New Roman" w:hAnsi="Times New Roman"/>
          <w:sz w:val="26"/>
          <w:szCs w:val="26"/>
        </w:rPr>
      </w:pP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46642B" w:rsidRPr="002903FA" w:rsidRDefault="0046642B" w:rsidP="006D5DC2">
      <w:pPr>
        <w:pStyle w:val="a4"/>
        <w:ind w:firstLine="708"/>
        <w:jc w:val="both"/>
        <w:rPr>
          <w:sz w:val="26"/>
          <w:szCs w:val="26"/>
        </w:rPr>
      </w:pPr>
      <w:r w:rsidRPr="002903FA">
        <w:rPr>
          <w:sz w:val="26"/>
          <w:szCs w:val="26"/>
        </w:rP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муниципа</w:t>
      </w:r>
      <w:r w:rsidR="006D5DC2">
        <w:rPr>
          <w:sz w:val="26"/>
          <w:szCs w:val="26"/>
        </w:rPr>
        <w:t>льному</w:t>
      </w:r>
      <w:r w:rsidRPr="002903FA">
        <w:rPr>
          <w:sz w:val="26"/>
          <w:szCs w:val="26"/>
        </w:rPr>
        <w:t xml:space="preserve"> финансовому контролю.</w:t>
      </w: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t>8. Принятие решения по жалобе осуществляется руководителем (уполномоченным лицом) органа контроля.</w:t>
      </w: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lastRenderedPageBreak/>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6D5DC2" w:rsidRDefault="006D5DC2" w:rsidP="006D5DC2">
      <w:pPr>
        <w:pStyle w:val="a5"/>
        <w:jc w:val="both"/>
        <w:rPr>
          <w:rFonts w:ascii="Times New Roman" w:hAnsi="Times New Roman"/>
          <w:sz w:val="26"/>
          <w:szCs w:val="26"/>
        </w:rPr>
      </w:pP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t>9. По результатам рассмотрения жалобы руководителем (уполномоченным лицом) органа контроля принимается одно из следующих решений:</w:t>
      </w:r>
    </w:p>
    <w:p w:rsidR="0046642B" w:rsidRPr="006D5DC2" w:rsidRDefault="006D5DC2" w:rsidP="006D5DC2">
      <w:pPr>
        <w:pStyle w:val="a5"/>
        <w:ind w:firstLine="708"/>
        <w:jc w:val="both"/>
        <w:rPr>
          <w:rFonts w:ascii="Times New Roman" w:hAnsi="Times New Roman"/>
          <w:sz w:val="26"/>
          <w:szCs w:val="26"/>
        </w:rPr>
      </w:pPr>
      <w:r>
        <w:rPr>
          <w:rFonts w:ascii="Times New Roman" w:hAnsi="Times New Roman"/>
          <w:sz w:val="26"/>
          <w:szCs w:val="26"/>
        </w:rPr>
        <w:t xml:space="preserve">- </w:t>
      </w:r>
      <w:r w:rsidR="0046642B" w:rsidRPr="006D5DC2">
        <w:rPr>
          <w:rFonts w:ascii="Times New Roman" w:hAnsi="Times New Roman"/>
          <w:sz w:val="26"/>
          <w:szCs w:val="26"/>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0046642B" w:rsidRPr="006D5DC2">
        <w:rPr>
          <w:rFonts w:ascii="Times New Roman" w:hAnsi="Times New Roman"/>
          <w:sz w:val="26"/>
          <w:szCs w:val="26"/>
        </w:rPr>
        <w:t>неподтверждении</w:t>
      </w:r>
      <w:proofErr w:type="spellEnd"/>
      <w:r w:rsidR="0046642B" w:rsidRPr="006D5DC2">
        <w:rPr>
          <w:rFonts w:ascii="Times New Roman" w:hAnsi="Times New Roman"/>
          <w:sz w:val="26"/>
          <w:szCs w:val="26"/>
        </w:rPr>
        <w:t xml:space="preserve"> обстоятельств, на основании которых было вынесено решение;</w:t>
      </w:r>
    </w:p>
    <w:p w:rsidR="0046642B" w:rsidRPr="006D5DC2" w:rsidRDefault="006D5DC2" w:rsidP="006D5DC2">
      <w:pPr>
        <w:pStyle w:val="a5"/>
        <w:ind w:firstLine="708"/>
        <w:jc w:val="both"/>
        <w:rPr>
          <w:rFonts w:ascii="Times New Roman" w:hAnsi="Times New Roman"/>
          <w:sz w:val="26"/>
          <w:szCs w:val="26"/>
        </w:rPr>
      </w:pPr>
      <w:r>
        <w:rPr>
          <w:rFonts w:ascii="Times New Roman" w:hAnsi="Times New Roman"/>
          <w:sz w:val="26"/>
          <w:szCs w:val="26"/>
        </w:rPr>
        <w:t xml:space="preserve">- </w:t>
      </w:r>
      <w:r w:rsidR="0046642B" w:rsidRPr="006D5DC2">
        <w:rPr>
          <w:rFonts w:ascii="Times New Roman" w:hAnsi="Times New Roman"/>
          <w:sz w:val="26"/>
          <w:szCs w:val="26"/>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46642B" w:rsidRPr="002903FA" w:rsidRDefault="0046642B" w:rsidP="006D5DC2">
      <w:pPr>
        <w:pStyle w:val="a4"/>
        <w:ind w:firstLine="708"/>
        <w:jc w:val="both"/>
        <w:rPr>
          <w:sz w:val="26"/>
          <w:szCs w:val="26"/>
        </w:rPr>
      </w:pPr>
      <w:r w:rsidRPr="002903FA">
        <w:rPr>
          <w:sz w:val="26"/>
          <w:szCs w:val="26"/>
        </w:rPr>
        <w:t>10. Решение руководителя (уполномоченного лица) органа контроля по результатам рассмотрения жалобы оформляется в виде приказа (распоряжения).</w:t>
      </w: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t>11. Основаниями для оставления жалобы без рассмотрения являются:</w:t>
      </w:r>
    </w:p>
    <w:p w:rsidR="0046642B" w:rsidRPr="006D5DC2" w:rsidRDefault="006D5DC2" w:rsidP="006D5DC2">
      <w:pPr>
        <w:pStyle w:val="a5"/>
        <w:ind w:firstLine="708"/>
        <w:jc w:val="both"/>
        <w:rPr>
          <w:rFonts w:ascii="Times New Roman" w:hAnsi="Times New Roman"/>
          <w:sz w:val="26"/>
          <w:szCs w:val="26"/>
        </w:rPr>
      </w:pPr>
      <w:r>
        <w:rPr>
          <w:rFonts w:ascii="Times New Roman" w:hAnsi="Times New Roman"/>
          <w:sz w:val="26"/>
          <w:szCs w:val="26"/>
        </w:rPr>
        <w:t xml:space="preserve">- </w:t>
      </w:r>
      <w:r w:rsidR="0046642B" w:rsidRPr="006D5DC2">
        <w:rPr>
          <w:rFonts w:ascii="Times New Roman" w:hAnsi="Times New Roman"/>
          <w:sz w:val="26"/>
          <w:szCs w:val="26"/>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46642B" w:rsidRPr="006D5DC2" w:rsidRDefault="006D5DC2" w:rsidP="006D5DC2">
      <w:pPr>
        <w:pStyle w:val="a5"/>
        <w:ind w:firstLine="708"/>
        <w:jc w:val="both"/>
        <w:rPr>
          <w:rFonts w:ascii="Times New Roman" w:hAnsi="Times New Roman"/>
          <w:sz w:val="26"/>
          <w:szCs w:val="26"/>
        </w:rPr>
      </w:pPr>
      <w:r>
        <w:rPr>
          <w:rFonts w:ascii="Times New Roman" w:hAnsi="Times New Roman"/>
          <w:sz w:val="26"/>
          <w:szCs w:val="26"/>
        </w:rPr>
        <w:t xml:space="preserve">- </w:t>
      </w:r>
      <w:r w:rsidR="0046642B" w:rsidRPr="006D5DC2">
        <w:rPr>
          <w:rFonts w:ascii="Times New Roman" w:hAnsi="Times New Roman"/>
          <w:sz w:val="26"/>
          <w:szCs w:val="26"/>
        </w:rPr>
        <w:t xml:space="preserve">истечение установленного пунктом 5 </w:t>
      </w:r>
      <w:r>
        <w:rPr>
          <w:rFonts w:ascii="Times New Roman" w:hAnsi="Times New Roman"/>
          <w:sz w:val="26"/>
          <w:szCs w:val="26"/>
        </w:rPr>
        <w:t>правил</w:t>
      </w:r>
      <w:r w:rsidR="0046642B" w:rsidRPr="006D5DC2">
        <w:rPr>
          <w:rFonts w:ascii="Times New Roman" w:hAnsi="Times New Roman"/>
          <w:sz w:val="26"/>
          <w:szCs w:val="26"/>
        </w:rPr>
        <w:t xml:space="preserve"> предельного срока подачи жалобы;</w:t>
      </w:r>
    </w:p>
    <w:p w:rsidR="0046642B" w:rsidRPr="006D5DC2" w:rsidRDefault="006D5DC2" w:rsidP="006D5DC2">
      <w:pPr>
        <w:pStyle w:val="a5"/>
        <w:ind w:firstLine="708"/>
        <w:jc w:val="both"/>
        <w:rPr>
          <w:rFonts w:ascii="Times New Roman" w:hAnsi="Times New Roman"/>
          <w:sz w:val="26"/>
          <w:szCs w:val="26"/>
        </w:rPr>
      </w:pPr>
      <w:r>
        <w:rPr>
          <w:rFonts w:ascii="Times New Roman" w:hAnsi="Times New Roman"/>
          <w:sz w:val="26"/>
          <w:szCs w:val="26"/>
        </w:rPr>
        <w:t xml:space="preserve">- </w:t>
      </w:r>
      <w:proofErr w:type="spellStart"/>
      <w:r w:rsidR="0046642B" w:rsidRPr="006D5DC2">
        <w:rPr>
          <w:rFonts w:ascii="Times New Roman" w:hAnsi="Times New Roman"/>
          <w:sz w:val="26"/>
          <w:szCs w:val="26"/>
        </w:rPr>
        <w:t>неуказание</w:t>
      </w:r>
      <w:proofErr w:type="spellEnd"/>
      <w:r w:rsidR="0046642B" w:rsidRPr="006D5DC2">
        <w:rPr>
          <w:rFonts w:ascii="Times New Roman" w:hAnsi="Times New Roman"/>
          <w:sz w:val="26"/>
          <w:szCs w:val="26"/>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46642B" w:rsidRPr="006D5DC2" w:rsidRDefault="006D5DC2" w:rsidP="006D5DC2">
      <w:pPr>
        <w:pStyle w:val="a5"/>
        <w:ind w:firstLine="708"/>
        <w:jc w:val="both"/>
        <w:rPr>
          <w:rFonts w:ascii="Times New Roman" w:hAnsi="Times New Roman"/>
          <w:sz w:val="26"/>
          <w:szCs w:val="26"/>
        </w:rPr>
      </w:pPr>
      <w:r>
        <w:rPr>
          <w:rFonts w:ascii="Times New Roman" w:hAnsi="Times New Roman"/>
          <w:sz w:val="26"/>
          <w:szCs w:val="26"/>
        </w:rPr>
        <w:t xml:space="preserve">- </w:t>
      </w:r>
      <w:proofErr w:type="spellStart"/>
      <w:r w:rsidR="0046642B" w:rsidRPr="006D5DC2">
        <w:rPr>
          <w:rFonts w:ascii="Times New Roman" w:hAnsi="Times New Roman"/>
          <w:sz w:val="26"/>
          <w:szCs w:val="26"/>
        </w:rPr>
        <w:t>неуказание</w:t>
      </w:r>
      <w:proofErr w:type="spellEnd"/>
      <w:r w:rsidR="0046642B" w:rsidRPr="006D5DC2">
        <w:rPr>
          <w:rFonts w:ascii="Times New Roman" w:hAnsi="Times New Roman"/>
          <w:sz w:val="26"/>
          <w:szCs w:val="26"/>
        </w:rPr>
        <w:t xml:space="preserve"> в жалобе почтового адреса или адреса электронной почты, по которому должен быть направлен ответ заявителю;</w:t>
      </w:r>
    </w:p>
    <w:p w:rsidR="0046642B" w:rsidRPr="006D5DC2" w:rsidRDefault="006D5DC2" w:rsidP="006D5DC2">
      <w:pPr>
        <w:pStyle w:val="a5"/>
        <w:ind w:firstLine="708"/>
        <w:jc w:val="both"/>
        <w:rPr>
          <w:rFonts w:ascii="Times New Roman" w:hAnsi="Times New Roman"/>
          <w:sz w:val="26"/>
          <w:szCs w:val="26"/>
        </w:rPr>
      </w:pPr>
      <w:r>
        <w:rPr>
          <w:rFonts w:ascii="Times New Roman" w:hAnsi="Times New Roman"/>
          <w:sz w:val="26"/>
          <w:szCs w:val="26"/>
        </w:rPr>
        <w:t xml:space="preserve">- </w:t>
      </w:r>
      <w:r w:rsidR="0046642B" w:rsidRPr="006D5DC2">
        <w:rPr>
          <w:rFonts w:ascii="Times New Roman" w:hAnsi="Times New Roman"/>
          <w:sz w:val="26"/>
          <w:szCs w:val="26"/>
        </w:rPr>
        <w:t>текст жалобы не поддается прочтению;</w:t>
      </w:r>
    </w:p>
    <w:p w:rsidR="0046642B" w:rsidRPr="006D5DC2" w:rsidRDefault="006D5DC2" w:rsidP="006D5DC2">
      <w:pPr>
        <w:pStyle w:val="a5"/>
        <w:ind w:firstLine="708"/>
        <w:jc w:val="both"/>
        <w:rPr>
          <w:rFonts w:ascii="Times New Roman" w:hAnsi="Times New Roman"/>
          <w:sz w:val="26"/>
          <w:szCs w:val="26"/>
        </w:rPr>
      </w:pPr>
      <w:r>
        <w:rPr>
          <w:rFonts w:ascii="Times New Roman" w:hAnsi="Times New Roman"/>
          <w:sz w:val="26"/>
          <w:szCs w:val="26"/>
        </w:rPr>
        <w:t xml:space="preserve">- </w:t>
      </w:r>
      <w:r w:rsidR="0046642B" w:rsidRPr="006D5DC2">
        <w:rPr>
          <w:rFonts w:ascii="Times New Roman" w:hAnsi="Times New Roman"/>
          <w:sz w:val="26"/>
          <w:szCs w:val="26"/>
        </w:rPr>
        <w:t>до принятия решения по результатам рассмотрения жалобы от заявителя поступило заявление об ее отзыве;</w:t>
      </w:r>
    </w:p>
    <w:p w:rsidR="0046642B" w:rsidRPr="006D5DC2" w:rsidRDefault="006D5DC2" w:rsidP="006D5DC2">
      <w:pPr>
        <w:pStyle w:val="a5"/>
        <w:ind w:firstLine="708"/>
        <w:jc w:val="both"/>
        <w:rPr>
          <w:rFonts w:ascii="Times New Roman" w:hAnsi="Times New Roman"/>
          <w:sz w:val="26"/>
          <w:szCs w:val="26"/>
        </w:rPr>
      </w:pPr>
      <w:r>
        <w:rPr>
          <w:rFonts w:ascii="Times New Roman" w:hAnsi="Times New Roman"/>
          <w:sz w:val="26"/>
          <w:szCs w:val="26"/>
        </w:rPr>
        <w:t xml:space="preserve">- </w:t>
      </w:r>
      <w:r w:rsidR="0046642B" w:rsidRPr="006D5DC2">
        <w:rPr>
          <w:rFonts w:ascii="Times New Roman" w:hAnsi="Times New Roman"/>
          <w:sz w:val="26"/>
          <w:szCs w:val="26"/>
        </w:rPr>
        <w:t xml:space="preserve">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пунктом 9 </w:t>
      </w:r>
      <w:r>
        <w:rPr>
          <w:rFonts w:ascii="Times New Roman" w:hAnsi="Times New Roman"/>
          <w:sz w:val="26"/>
          <w:szCs w:val="26"/>
        </w:rPr>
        <w:t>правил</w:t>
      </w:r>
      <w:r w:rsidR="0046642B" w:rsidRPr="006D5DC2">
        <w:rPr>
          <w:rFonts w:ascii="Times New Roman" w:hAnsi="Times New Roman"/>
          <w:sz w:val="26"/>
          <w:szCs w:val="26"/>
        </w:rPr>
        <w:t>;</w:t>
      </w:r>
    </w:p>
    <w:p w:rsidR="0046642B" w:rsidRPr="006D5DC2" w:rsidRDefault="006D5DC2" w:rsidP="006D5DC2">
      <w:pPr>
        <w:pStyle w:val="a5"/>
        <w:ind w:firstLine="708"/>
        <w:jc w:val="both"/>
        <w:rPr>
          <w:rFonts w:ascii="Times New Roman" w:hAnsi="Times New Roman"/>
          <w:sz w:val="26"/>
          <w:szCs w:val="26"/>
        </w:rPr>
      </w:pPr>
      <w:r>
        <w:rPr>
          <w:rFonts w:ascii="Times New Roman" w:hAnsi="Times New Roman"/>
          <w:sz w:val="26"/>
          <w:szCs w:val="26"/>
        </w:rPr>
        <w:t xml:space="preserve">- </w:t>
      </w:r>
      <w:r w:rsidR="0046642B" w:rsidRPr="006D5DC2">
        <w:rPr>
          <w:rFonts w:ascii="Times New Roman" w:hAnsi="Times New Roman"/>
          <w:sz w:val="26"/>
          <w:szCs w:val="26"/>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46642B" w:rsidRPr="006D5DC2" w:rsidRDefault="006D5DC2" w:rsidP="006D5DC2">
      <w:pPr>
        <w:pStyle w:val="a5"/>
        <w:ind w:firstLine="708"/>
        <w:jc w:val="both"/>
        <w:rPr>
          <w:rFonts w:ascii="Times New Roman" w:hAnsi="Times New Roman"/>
          <w:sz w:val="26"/>
          <w:szCs w:val="26"/>
        </w:rPr>
      </w:pPr>
      <w:r>
        <w:rPr>
          <w:rFonts w:ascii="Times New Roman" w:hAnsi="Times New Roman"/>
          <w:sz w:val="26"/>
          <w:szCs w:val="26"/>
        </w:rPr>
        <w:t xml:space="preserve">- </w:t>
      </w:r>
      <w:r w:rsidR="0046642B" w:rsidRPr="006D5DC2">
        <w:rPr>
          <w:rFonts w:ascii="Times New Roman" w:hAnsi="Times New Roman"/>
          <w:sz w:val="26"/>
          <w:szCs w:val="26"/>
        </w:rPr>
        <w:t>получение органом контроля информации, что жалоба по тем же основаниям и по тому же предмету находится в производстве суда;</w:t>
      </w:r>
    </w:p>
    <w:p w:rsidR="0046642B" w:rsidRPr="006D5DC2" w:rsidRDefault="006D5DC2" w:rsidP="006D5DC2">
      <w:pPr>
        <w:pStyle w:val="a5"/>
        <w:ind w:firstLine="708"/>
        <w:jc w:val="both"/>
        <w:rPr>
          <w:rFonts w:ascii="Times New Roman" w:hAnsi="Times New Roman"/>
          <w:sz w:val="26"/>
          <w:szCs w:val="26"/>
        </w:rPr>
      </w:pPr>
      <w:r>
        <w:rPr>
          <w:rFonts w:ascii="Times New Roman" w:hAnsi="Times New Roman"/>
          <w:sz w:val="26"/>
          <w:szCs w:val="26"/>
        </w:rPr>
        <w:t xml:space="preserve">- </w:t>
      </w:r>
      <w:r w:rsidR="0046642B" w:rsidRPr="006D5DC2">
        <w:rPr>
          <w:rFonts w:ascii="Times New Roman" w:hAnsi="Times New Roman"/>
          <w:sz w:val="26"/>
          <w:szCs w:val="26"/>
        </w:rP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46642B" w:rsidRPr="006D5DC2" w:rsidRDefault="0046642B" w:rsidP="006D5DC2">
      <w:pPr>
        <w:pStyle w:val="a5"/>
        <w:ind w:firstLine="708"/>
        <w:jc w:val="both"/>
        <w:rPr>
          <w:rFonts w:ascii="Times New Roman" w:hAnsi="Times New Roman"/>
          <w:sz w:val="26"/>
          <w:szCs w:val="26"/>
        </w:rPr>
      </w:pPr>
      <w:r w:rsidRPr="006D5DC2">
        <w:rPr>
          <w:rFonts w:ascii="Times New Roman" w:hAnsi="Times New Roman"/>
          <w:sz w:val="26"/>
          <w:szCs w:val="26"/>
        </w:rPr>
        <w:lastRenderedPageBreak/>
        <w:t>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абзацем пятым настоящего пункта, жалоба не возвращается.</w:t>
      </w:r>
    </w:p>
    <w:p w:rsidR="0046642B" w:rsidRPr="002903FA" w:rsidRDefault="0046642B" w:rsidP="006D5DC2">
      <w:pPr>
        <w:pStyle w:val="a4"/>
        <w:ind w:firstLine="708"/>
        <w:jc w:val="both"/>
        <w:rPr>
          <w:sz w:val="26"/>
          <w:szCs w:val="26"/>
        </w:rPr>
      </w:pPr>
      <w:r w:rsidRPr="002903FA">
        <w:rPr>
          <w:sz w:val="26"/>
          <w:szCs w:val="26"/>
        </w:rPr>
        <w:t xml:space="preserve">12. Не позднее 5 рабочих дней, следующих за днем принятия в соответствии с пунктами 9 и 10 </w:t>
      </w:r>
      <w:r w:rsidR="006D5DC2">
        <w:rPr>
          <w:sz w:val="26"/>
          <w:szCs w:val="26"/>
        </w:rPr>
        <w:t>правил</w:t>
      </w:r>
      <w:r w:rsidRPr="002903FA">
        <w:rPr>
          <w:sz w:val="26"/>
          <w:szCs w:val="26"/>
        </w:rPr>
        <w:t xml:space="preserve">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46642B" w:rsidRPr="002903FA" w:rsidRDefault="0046642B" w:rsidP="006D5DC2">
      <w:pPr>
        <w:pStyle w:val="a4"/>
        <w:ind w:firstLine="708"/>
        <w:jc w:val="both"/>
        <w:rPr>
          <w:sz w:val="26"/>
          <w:szCs w:val="26"/>
        </w:rPr>
      </w:pPr>
      <w:r w:rsidRPr="002903FA">
        <w:rPr>
          <w:sz w:val="26"/>
          <w:szCs w:val="26"/>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3F35A2" w:rsidRPr="002903FA" w:rsidRDefault="003F35A2">
      <w:pPr>
        <w:rPr>
          <w:sz w:val="26"/>
          <w:szCs w:val="26"/>
        </w:rPr>
      </w:pPr>
    </w:p>
    <w:p w:rsidR="0046642B" w:rsidRPr="002903FA" w:rsidRDefault="0046642B">
      <w:pPr>
        <w:rPr>
          <w:sz w:val="26"/>
          <w:szCs w:val="26"/>
        </w:rPr>
      </w:pPr>
    </w:p>
    <w:sectPr w:rsidR="0046642B" w:rsidRPr="002903FA" w:rsidSect="002903FA">
      <w:pgSz w:w="11906" w:h="16838"/>
      <w:pgMar w:top="1134"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24B0"/>
    <w:multiLevelType w:val="multilevel"/>
    <w:tmpl w:val="36969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E705A"/>
    <w:multiLevelType w:val="hybridMultilevel"/>
    <w:tmpl w:val="BD7A65EC"/>
    <w:lvl w:ilvl="0" w:tplc="DED060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EE31A2A"/>
    <w:multiLevelType w:val="hybridMultilevel"/>
    <w:tmpl w:val="0110FA1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52752B76"/>
    <w:multiLevelType w:val="hybridMultilevel"/>
    <w:tmpl w:val="BD7A65EC"/>
    <w:lvl w:ilvl="0" w:tplc="DED060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CE"/>
    <w:rsid w:val="000E1E94"/>
    <w:rsid w:val="00106C59"/>
    <w:rsid w:val="001326DE"/>
    <w:rsid w:val="001C0412"/>
    <w:rsid w:val="001D13E5"/>
    <w:rsid w:val="00222F20"/>
    <w:rsid w:val="002903FA"/>
    <w:rsid w:val="002A09A7"/>
    <w:rsid w:val="002B710E"/>
    <w:rsid w:val="00307ACE"/>
    <w:rsid w:val="0038380D"/>
    <w:rsid w:val="003A55BB"/>
    <w:rsid w:val="003E79B0"/>
    <w:rsid w:val="003F35A2"/>
    <w:rsid w:val="00435283"/>
    <w:rsid w:val="0046642B"/>
    <w:rsid w:val="00475E83"/>
    <w:rsid w:val="004B334F"/>
    <w:rsid w:val="005C056A"/>
    <w:rsid w:val="005D6BF1"/>
    <w:rsid w:val="006178D8"/>
    <w:rsid w:val="00617E90"/>
    <w:rsid w:val="00650F2B"/>
    <w:rsid w:val="006D5DC2"/>
    <w:rsid w:val="007047BA"/>
    <w:rsid w:val="0070603F"/>
    <w:rsid w:val="0073491B"/>
    <w:rsid w:val="00922ECE"/>
    <w:rsid w:val="00963E04"/>
    <w:rsid w:val="00B316E0"/>
    <w:rsid w:val="00E5532B"/>
    <w:rsid w:val="00ED215B"/>
    <w:rsid w:val="00F40348"/>
    <w:rsid w:val="00F76827"/>
    <w:rsid w:val="00FA1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B4236-CA54-4D7D-98FC-BF48810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9A7"/>
    <w:pPr>
      <w:spacing w:after="200" w:line="276" w:lineRule="auto"/>
    </w:pPr>
    <w:rPr>
      <w:sz w:val="22"/>
      <w:szCs w:val="22"/>
      <w:lang w:eastAsia="en-US"/>
    </w:rPr>
  </w:style>
  <w:style w:type="paragraph" w:styleId="1">
    <w:name w:val="heading 1"/>
    <w:basedOn w:val="a"/>
    <w:link w:val="10"/>
    <w:uiPriority w:val="9"/>
    <w:qFormat/>
    <w:rsid w:val="00307A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1C04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C04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ACE"/>
    <w:rPr>
      <w:rFonts w:ascii="Times New Roman" w:eastAsia="Times New Roman" w:hAnsi="Times New Roman"/>
      <w:b/>
      <w:bCs/>
      <w:kern w:val="36"/>
      <w:sz w:val="48"/>
      <w:szCs w:val="48"/>
    </w:rPr>
  </w:style>
  <w:style w:type="character" w:styleId="a3">
    <w:name w:val="Hyperlink"/>
    <w:basedOn w:val="a0"/>
    <w:uiPriority w:val="99"/>
    <w:semiHidden/>
    <w:unhideWhenUsed/>
    <w:rsid w:val="00307ACE"/>
    <w:rPr>
      <w:color w:val="0000FF"/>
      <w:u w:val="single"/>
    </w:rPr>
  </w:style>
  <w:style w:type="paragraph" w:customStyle="1" w:styleId="pj">
    <w:name w:val="pj"/>
    <w:basedOn w:val="a"/>
    <w:rsid w:val="005C05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
    <w:name w:val="pc"/>
    <w:basedOn w:val="a"/>
    <w:rsid w:val="005C05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
    <w:rsid w:val="005C056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1C0412"/>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1C0412"/>
    <w:rPr>
      <w:rFonts w:asciiTheme="majorHAnsi" w:eastAsiaTheme="majorEastAsia" w:hAnsiTheme="majorHAnsi" w:cstheme="majorBidi"/>
      <w:b/>
      <w:bCs/>
      <w:color w:val="4F81BD" w:themeColor="accent1"/>
      <w:sz w:val="22"/>
      <w:szCs w:val="22"/>
      <w:lang w:eastAsia="en-US"/>
    </w:rPr>
  </w:style>
  <w:style w:type="paragraph" w:styleId="a4">
    <w:name w:val="Normal (Web)"/>
    <w:basedOn w:val="a"/>
    <w:uiPriority w:val="99"/>
    <w:semiHidden/>
    <w:unhideWhenUsed/>
    <w:rsid w:val="001C041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650F2B"/>
    <w:rPr>
      <w:sz w:val="22"/>
      <w:szCs w:val="22"/>
      <w:lang w:eastAsia="en-US"/>
    </w:rPr>
  </w:style>
  <w:style w:type="paragraph" w:styleId="a6">
    <w:name w:val="List Paragraph"/>
    <w:basedOn w:val="a"/>
    <w:uiPriority w:val="34"/>
    <w:qFormat/>
    <w:rsid w:val="0038380D"/>
    <w:pPr>
      <w:ind w:left="720"/>
      <w:contextualSpacing/>
    </w:pPr>
  </w:style>
  <w:style w:type="paragraph" w:customStyle="1" w:styleId="ConsPlusNormal">
    <w:name w:val="ConsPlusNormal"/>
    <w:rsid w:val="006178D8"/>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972">
      <w:bodyDiv w:val="1"/>
      <w:marLeft w:val="0"/>
      <w:marRight w:val="0"/>
      <w:marTop w:val="0"/>
      <w:marBottom w:val="0"/>
      <w:divBdr>
        <w:top w:val="none" w:sz="0" w:space="0" w:color="auto"/>
        <w:left w:val="none" w:sz="0" w:space="0" w:color="auto"/>
        <w:bottom w:val="none" w:sz="0" w:space="0" w:color="auto"/>
        <w:right w:val="none" w:sz="0" w:space="0" w:color="auto"/>
      </w:divBdr>
      <w:divsChild>
        <w:div w:id="18049355">
          <w:marLeft w:val="0"/>
          <w:marRight w:val="0"/>
          <w:marTop w:val="0"/>
          <w:marBottom w:val="0"/>
          <w:divBdr>
            <w:top w:val="none" w:sz="0" w:space="0" w:color="auto"/>
            <w:left w:val="none" w:sz="0" w:space="0" w:color="auto"/>
            <w:bottom w:val="none" w:sz="0" w:space="0" w:color="auto"/>
            <w:right w:val="none" w:sz="0" w:space="0" w:color="auto"/>
          </w:divBdr>
          <w:divsChild>
            <w:div w:id="1533804707">
              <w:marLeft w:val="0"/>
              <w:marRight w:val="0"/>
              <w:marTop w:val="0"/>
              <w:marBottom w:val="0"/>
              <w:divBdr>
                <w:top w:val="none" w:sz="0" w:space="0" w:color="auto"/>
                <w:left w:val="none" w:sz="0" w:space="0" w:color="auto"/>
                <w:bottom w:val="none" w:sz="0" w:space="0" w:color="auto"/>
                <w:right w:val="none" w:sz="0" w:space="0" w:color="auto"/>
              </w:divBdr>
            </w:div>
          </w:divsChild>
        </w:div>
        <w:div w:id="1692100972">
          <w:marLeft w:val="0"/>
          <w:marRight w:val="0"/>
          <w:marTop w:val="0"/>
          <w:marBottom w:val="0"/>
          <w:divBdr>
            <w:top w:val="none" w:sz="0" w:space="0" w:color="auto"/>
            <w:left w:val="none" w:sz="0" w:space="0" w:color="auto"/>
            <w:bottom w:val="none" w:sz="0" w:space="0" w:color="auto"/>
            <w:right w:val="none" w:sz="0" w:space="0" w:color="auto"/>
          </w:divBdr>
          <w:divsChild>
            <w:div w:id="324751314">
              <w:marLeft w:val="0"/>
              <w:marRight w:val="0"/>
              <w:marTop w:val="0"/>
              <w:marBottom w:val="0"/>
              <w:divBdr>
                <w:top w:val="none" w:sz="0" w:space="0" w:color="auto"/>
                <w:left w:val="none" w:sz="0" w:space="0" w:color="auto"/>
                <w:bottom w:val="none" w:sz="0" w:space="0" w:color="auto"/>
                <w:right w:val="none" w:sz="0" w:space="0" w:color="auto"/>
              </w:divBdr>
            </w:div>
            <w:div w:id="1481539010">
              <w:marLeft w:val="0"/>
              <w:marRight w:val="0"/>
              <w:marTop w:val="0"/>
              <w:marBottom w:val="0"/>
              <w:divBdr>
                <w:top w:val="none" w:sz="0" w:space="0" w:color="auto"/>
                <w:left w:val="none" w:sz="0" w:space="0" w:color="auto"/>
                <w:bottom w:val="none" w:sz="0" w:space="0" w:color="auto"/>
                <w:right w:val="none" w:sz="0" w:space="0" w:color="auto"/>
              </w:divBdr>
            </w:div>
            <w:div w:id="705640146">
              <w:marLeft w:val="0"/>
              <w:marRight w:val="0"/>
              <w:marTop w:val="0"/>
              <w:marBottom w:val="0"/>
              <w:divBdr>
                <w:top w:val="none" w:sz="0" w:space="0" w:color="auto"/>
                <w:left w:val="none" w:sz="0" w:space="0" w:color="auto"/>
                <w:bottom w:val="none" w:sz="0" w:space="0" w:color="auto"/>
                <w:right w:val="none" w:sz="0" w:space="0" w:color="auto"/>
              </w:divBdr>
            </w:div>
            <w:div w:id="556012436">
              <w:marLeft w:val="0"/>
              <w:marRight w:val="0"/>
              <w:marTop w:val="0"/>
              <w:marBottom w:val="0"/>
              <w:divBdr>
                <w:top w:val="none" w:sz="0" w:space="0" w:color="auto"/>
                <w:left w:val="none" w:sz="0" w:space="0" w:color="auto"/>
                <w:bottom w:val="none" w:sz="0" w:space="0" w:color="auto"/>
                <w:right w:val="none" w:sz="0" w:space="0" w:color="auto"/>
              </w:divBdr>
            </w:div>
            <w:div w:id="757411088">
              <w:marLeft w:val="0"/>
              <w:marRight w:val="0"/>
              <w:marTop w:val="0"/>
              <w:marBottom w:val="0"/>
              <w:divBdr>
                <w:top w:val="none" w:sz="0" w:space="0" w:color="auto"/>
                <w:left w:val="none" w:sz="0" w:space="0" w:color="auto"/>
                <w:bottom w:val="none" w:sz="0" w:space="0" w:color="auto"/>
                <w:right w:val="none" w:sz="0" w:space="0" w:color="auto"/>
              </w:divBdr>
            </w:div>
            <w:div w:id="1197700324">
              <w:marLeft w:val="0"/>
              <w:marRight w:val="0"/>
              <w:marTop w:val="0"/>
              <w:marBottom w:val="0"/>
              <w:divBdr>
                <w:top w:val="none" w:sz="0" w:space="0" w:color="auto"/>
                <w:left w:val="none" w:sz="0" w:space="0" w:color="auto"/>
                <w:bottom w:val="none" w:sz="0" w:space="0" w:color="auto"/>
                <w:right w:val="none" w:sz="0" w:space="0" w:color="auto"/>
              </w:divBdr>
            </w:div>
            <w:div w:id="1864394038">
              <w:marLeft w:val="0"/>
              <w:marRight w:val="0"/>
              <w:marTop w:val="0"/>
              <w:marBottom w:val="0"/>
              <w:divBdr>
                <w:top w:val="none" w:sz="0" w:space="0" w:color="auto"/>
                <w:left w:val="none" w:sz="0" w:space="0" w:color="auto"/>
                <w:bottom w:val="none" w:sz="0" w:space="0" w:color="auto"/>
                <w:right w:val="none" w:sz="0" w:space="0" w:color="auto"/>
              </w:divBdr>
            </w:div>
            <w:div w:id="2005086535">
              <w:marLeft w:val="0"/>
              <w:marRight w:val="0"/>
              <w:marTop w:val="0"/>
              <w:marBottom w:val="0"/>
              <w:divBdr>
                <w:top w:val="none" w:sz="0" w:space="0" w:color="auto"/>
                <w:left w:val="none" w:sz="0" w:space="0" w:color="auto"/>
                <w:bottom w:val="none" w:sz="0" w:space="0" w:color="auto"/>
                <w:right w:val="none" w:sz="0" w:space="0" w:color="auto"/>
              </w:divBdr>
            </w:div>
            <w:div w:id="2000887270">
              <w:marLeft w:val="0"/>
              <w:marRight w:val="0"/>
              <w:marTop w:val="0"/>
              <w:marBottom w:val="0"/>
              <w:divBdr>
                <w:top w:val="none" w:sz="0" w:space="0" w:color="auto"/>
                <w:left w:val="none" w:sz="0" w:space="0" w:color="auto"/>
                <w:bottom w:val="none" w:sz="0" w:space="0" w:color="auto"/>
                <w:right w:val="none" w:sz="0" w:space="0" w:color="auto"/>
              </w:divBdr>
            </w:div>
            <w:div w:id="537084418">
              <w:marLeft w:val="0"/>
              <w:marRight w:val="0"/>
              <w:marTop w:val="0"/>
              <w:marBottom w:val="0"/>
              <w:divBdr>
                <w:top w:val="none" w:sz="0" w:space="0" w:color="auto"/>
                <w:left w:val="none" w:sz="0" w:space="0" w:color="auto"/>
                <w:bottom w:val="none" w:sz="0" w:space="0" w:color="auto"/>
                <w:right w:val="none" w:sz="0" w:space="0" w:color="auto"/>
              </w:divBdr>
            </w:div>
            <w:div w:id="1831024735">
              <w:marLeft w:val="0"/>
              <w:marRight w:val="0"/>
              <w:marTop w:val="0"/>
              <w:marBottom w:val="0"/>
              <w:divBdr>
                <w:top w:val="none" w:sz="0" w:space="0" w:color="auto"/>
                <w:left w:val="none" w:sz="0" w:space="0" w:color="auto"/>
                <w:bottom w:val="none" w:sz="0" w:space="0" w:color="auto"/>
                <w:right w:val="none" w:sz="0" w:space="0" w:color="auto"/>
              </w:divBdr>
            </w:div>
            <w:div w:id="499930099">
              <w:marLeft w:val="0"/>
              <w:marRight w:val="0"/>
              <w:marTop w:val="0"/>
              <w:marBottom w:val="0"/>
              <w:divBdr>
                <w:top w:val="none" w:sz="0" w:space="0" w:color="auto"/>
                <w:left w:val="none" w:sz="0" w:space="0" w:color="auto"/>
                <w:bottom w:val="none" w:sz="0" w:space="0" w:color="auto"/>
                <w:right w:val="none" w:sz="0" w:space="0" w:color="auto"/>
              </w:divBdr>
            </w:div>
            <w:div w:id="807625161">
              <w:marLeft w:val="0"/>
              <w:marRight w:val="0"/>
              <w:marTop w:val="0"/>
              <w:marBottom w:val="0"/>
              <w:divBdr>
                <w:top w:val="none" w:sz="0" w:space="0" w:color="auto"/>
                <w:left w:val="none" w:sz="0" w:space="0" w:color="auto"/>
                <w:bottom w:val="none" w:sz="0" w:space="0" w:color="auto"/>
                <w:right w:val="none" w:sz="0" w:space="0" w:color="auto"/>
              </w:divBdr>
            </w:div>
            <w:div w:id="131287069">
              <w:marLeft w:val="0"/>
              <w:marRight w:val="0"/>
              <w:marTop w:val="0"/>
              <w:marBottom w:val="0"/>
              <w:divBdr>
                <w:top w:val="none" w:sz="0" w:space="0" w:color="auto"/>
                <w:left w:val="none" w:sz="0" w:space="0" w:color="auto"/>
                <w:bottom w:val="none" w:sz="0" w:space="0" w:color="auto"/>
                <w:right w:val="none" w:sz="0" w:space="0" w:color="auto"/>
              </w:divBdr>
            </w:div>
            <w:div w:id="569311777">
              <w:marLeft w:val="0"/>
              <w:marRight w:val="0"/>
              <w:marTop w:val="0"/>
              <w:marBottom w:val="0"/>
              <w:divBdr>
                <w:top w:val="none" w:sz="0" w:space="0" w:color="auto"/>
                <w:left w:val="none" w:sz="0" w:space="0" w:color="auto"/>
                <w:bottom w:val="none" w:sz="0" w:space="0" w:color="auto"/>
                <w:right w:val="none" w:sz="0" w:space="0" w:color="auto"/>
              </w:divBdr>
            </w:div>
            <w:div w:id="1181700101">
              <w:marLeft w:val="0"/>
              <w:marRight w:val="0"/>
              <w:marTop w:val="0"/>
              <w:marBottom w:val="0"/>
              <w:divBdr>
                <w:top w:val="none" w:sz="0" w:space="0" w:color="auto"/>
                <w:left w:val="none" w:sz="0" w:space="0" w:color="auto"/>
                <w:bottom w:val="none" w:sz="0" w:space="0" w:color="auto"/>
                <w:right w:val="none" w:sz="0" w:space="0" w:color="auto"/>
              </w:divBdr>
            </w:div>
            <w:div w:id="2110395101">
              <w:marLeft w:val="0"/>
              <w:marRight w:val="0"/>
              <w:marTop w:val="0"/>
              <w:marBottom w:val="0"/>
              <w:divBdr>
                <w:top w:val="none" w:sz="0" w:space="0" w:color="auto"/>
                <w:left w:val="none" w:sz="0" w:space="0" w:color="auto"/>
                <w:bottom w:val="none" w:sz="0" w:space="0" w:color="auto"/>
                <w:right w:val="none" w:sz="0" w:space="0" w:color="auto"/>
              </w:divBdr>
            </w:div>
            <w:div w:id="1105806818">
              <w:marLeft w:val="0"/>
              <w:marRight w:val="0"/>
              <w:marTop w:val="0"/>
              <w:marBottom w:val="0"/>
              <w:divBdr>
                <w:top w:val="none" w:sz="0" w:space="0" w:color="auto"/>
                <w:left w:val="none" w:sz="0" w:space="0" w:color="auto"/>
                <w:bottom w:val="none" w:sz="0" w:space="0" w:color="auto"/>
                <w:right w:val="none" w:sz="0" w:space="0" w:color="auto"/>
              </w:divBdr>
            </w:div>
            <w:div w:id="181939311">
              <w:marLeft w:val="0"/>
              <w:marRight w:val="0"/>
              <w:marTop w:val="0"/>
              <w:marBottom w:val="0"/>
              <w:divBdr>
                <w:top w:val="none" w:sz="0" w:space="0" w:color="auto"/>
                <w:left w:val="none" w:sz="0" w:space="0" w:color="auto"/>
                <w:bottom w:val="none" w:sz="0" w:space="0" w:color="auto"/>
                <w:right w:val="none" w:sz="0" w:space="0" w:color="auto"/>
              </w:divBdr>
            </w:div>
            <w:div w:id="1027371511">
              <w:marLeft w:val="0"/>
              <w:marRight w:val="0"/>
              <w:marTop w:val="0"/>
              <w:marBottom w:val="0"/>
              <w:divBdr>
                <w:top w:val="none" w:sz="0" w:space="0" w:color="auto"/>
                <w:left w:val="none" w:sz="0" w:space="0" w:color="auto"/>
                <w:bottom w:val="none" w:sz="0" w:space="0" w:color="auto"/>
                <w:right w:val="none" w:sz="0" w:space="0" w:color="auto"/>
              </w:divBdr>
            </w:div>
            <w:div w:id="1162233709">
              <w:marLeft w:val="0"/>
              <w:marRight w:val="0"/>
              <w:marTop w:val="0"/>
              <w:marBottom w:val="0"/>
              <w:divBdr>
                <w:top w:val="none" w:sz="0" w:space="0" w:color="auto"/>
                <w:left w:val="none" w:sz="0" w:space="0" w:color="auto"/>
                <w:bottom w:val="none" w:sz="0" w:space="0" w:color="auto"/>
                <w:right w:val="none" w:sz="0" w:space="0" w:color="auto"/>
              </w:divBdr>
            </w:div>
            <w:div w:id="788663321">
              <w:marLeft w:val="0"/>
              <w:marRight w:val="0"/>
              <w:marTop w:val="0"/>
              <w:marBottom w:val="0"/>
              <w:divBdr>
                <w:top w:val="none" w:sz="0" w:space="0" w:color="auto"/>
                <w:left w:val="none" w:sz="0" w:space="0" w:color="auto"/>
                <w:bottom w:val="none" w:sz="0" w:space="0" w:color="auto"/>
                <w:right w:val="none" w:sz="0" w:space="0" w:color="auto"/>
              </w:divBdr>
            </w:div>
            <w:div w:id="605386172">
              <w:marLeft w:val="0"/>
              <w:marRight w:val="0"/>
              <w:marTop w:val="0"/>
              <w:marBottom w:val="0"/>
              <w:divBdr>
                <w:top w:val="none" w:sz="0" w:space="0" w:color="auto"/>
                <w:left w:val="none" w:sz="0" w:space="0" w:color="auto"/>
                <w:bottom w:val="none" w:sz="0" w:space="0" w:color="auto"/>
                <w:right w:val="none" w:sz="0" w:space="0" w:color="auto"/>
              </w:divBdr>
            </w:div>
            <w:div w:id="1262033144">
              <w:marLeft w:val="0"/>
              <w:marRight w:val="0"/>
              <w:marTop w:val="0"/>
              <w:marBottom w:val="0"/>
              <w:divBdr>
                <w:top w:val="none" w:sz="0" w:space="0" w:color="auto"/>
                <w:left w:val="none" w:sz="0" w:space="0" w:color="auto"/>
                <w:bottom w:val="none" w:sz="0" w:space="0" w:color="auto"/>
                <w:right w:val="none" w:sz="0" w:space="0" w:color="auto"/>
              </w:divBdr>
            </w:div>
            <w:div w:id="1974866893">
              <w:marLeft w:val="0"/>
              <w:marRight w:val="0"/>
              <w:marTop w:val="0"/>
              <w:marBottom w:val="0"/>
              <w:divBdr>
                <w:top w:val="none" w:sz="0" w:space="0" w:color="auto"/>
                <w:left w:val="none" w:sz="0" w:space="0" w:color="auto"/>
                <w:bottom w:val="none" w:sz="0" w:space="0" w:color="auto"/>
                <w:right w:val="none" w:sz="0" w:space="0" w:color="auto"/>
              </w:divBdr>
            </w:div>
            <w:div w:id="707680474">
              <w:marLeft w:val="0"/>
              <w:marRight w:val="0"/>
              <w:marTop w:val="0"/>
              <w:marBottom w:val="0"/>
              <w:divBdr>
                <w:top w:val="none" w:sz="0" w:space="0" w:color="auto"/>
                <w:left w:val="none" w:sz="0" w:space="0" w:color="auto"/>
                <w:bottom w:val="none" w:sz="0" w:space="0" w:color="auto"/>
                <w:right w:val="none" w:sz="0" w:space="0" w:color="auto"/>
              </w:divBdr>
            </w:div>
            <w:div w:id="1294217500">
              <w:marLeft w:val="0"/>
              <w:marRight w:val="0"/>
              <w:marTop w:val="0"/>
              <w:marBottom w:val="0"/>
              <w:divBdr>
                <w:top w:val="none" w:sz="0" w:space="0" w:color="auto"/>
                <w:left w:val="none" w:sz="0" w:space="0" w:color="auto"/>
                <w:bottom w:val="none" w:sz="0" w:space="0" w:color="auto"/>
                <w:right w:val="none" w:sz="0" w:space="0" w:color="auto"/>
              </w:divBdr>
            </w:div>
            <w:div w:id="358967049">
              <w:marLeft w:val="0"/>
              <w:marRight w:val="0"/>
              <w:marTop w:val="0"/>
              <w:marBottom w:val="0"/>
              <w:divBdr>
                <w:top w:val="none" w:sz="0" w:space="0" w:color="auto"/>
                <w:left w:val="none" w:sz="0" w:space="0" w:color="auto"/>
                <w:bottom w:val="none" w:sz="0" w:space="0" w:color="auto"/>
                <w:right w:val="none" w:sz="0" w:space="0" w:color="auto"/>
              </w:divBdr>
            </w:div>
            <w:div w:id="1805076207">
              <w:marLeft w:val="0"/>
              <w:marRight w:val="0"/>
              <w:marTop w:val="0"/>
              <w:marBottom w:val="0"/>
              <w:divBdr>
                <w:top w:val="none" w:sz="0" w:space="0" w:color="auto"/>
                <w:left w:val="none" w:sz="0" w:space="0" w:color="auto"/>
                <w:bottom w:val="none" w:sz="0" w:space="0" w:color="auto"/>
                <w:right w:val="none" w:sz="0" w:space="0" w:color="auto"/>
              </w:divBdr>
            </w:div>
            <w:div w:id="1366715784">
              <w:marLeft w:val="0"/>
              <w:marRight w:val="0"/>
              <w:marTop w:val="0"/>
              <w:marBottom w:val="0"/>
              <w:divBdr>
                <w:top w:val="none" w:sz="0" w:space="0" w:color="auto"/>
                <w:left w:val="none" w:sz="0" w:space="0" w:color="auto"/>
                <w:bottom w:val="none" w:sz="0" w:space="0" w:color="auto"/>
                <w:right w:val="none" w:sz="0" w:space="0" w:color="auto"/>
              </w:divBdr>
            </w:div>
            <w:div w:id="327631913">
              <w:marLeft w:val="0"/>
              <w:marRight w:val="0"/>
              <w:marTop w:val="0"/>
              <w:marBottom w:val="0"/>
              <w:divBdr>
                <w:top w:val="none" w:sz="0" w:space="0" w:color="auto"/>
                <w:left w:val="none" w:sz="0" w:space="0" w:color="auto"/>
                <w:bottom w:val="none" w:sz="0" w:space="0" w:color="auto"/>
                <w:right w:val="none" w:sz="0" w:space="0" w:color="auto"/>
              </w:divBdr>
            </w:div>
            <w:div w:id="1743716408">
              <w:marLeft w:val="0"/>
              <w:marRight w:val="0"/>
              <w:marTop w:val="0"/>
              <w:marBottom w:val="0"/>
              <w:divBdr>
                <w:top w:val="none" w:sz="0" w:space="0" w:color="auto"/>
                <w:left w:val="none" w:sz="0" w:space="0" w:color="auto"/>
                <w:bottom w:val="none" w:sz="0" w:space="0" w:color="auto"/>
                <w:right w:val="none" w:sz="0" w:space="0" w:color="auto"/>
              </w:divBdr>
            </w:div>
            <w:div w:id="1534537972">
              <w:marLeft w:val="0"/>
              <w:marRight w:val="0"/>
              <w:marTop w:val="0"/>
              <w:marBottom w:val="0"/>
              <w:divBdr>
                <w:top w:val="none" w:sz="0" w:space="0" w:color="auto"/>
                <w:left w:val="none" w:sz="0" w:space="0" w:color="auto"/>
                <w:bottom w:val="none" w:sz="0" w:space="0" w:color="auto"/>
                <w:right w:val="none" w:sz="0" w:space="0" w:color="auto"/>
              </w:divBdr>
            </w:div>
            <w:div w:id="276714294">
              <w:marLeft w:val="0"/>
              <w:marRight w:val="0"/>
              <w:marTop w:val="0"/>
              <w:marBottom w:val="0"/>
              <w:divBdr>
                <w:top w:val="none" w:sz="0" w:space="0" w:color="auto"/>
                <w:left w:val="none" w:sz="0" w:space="0" w:color="auto"/>
                <w:bottom w:val="none" w:sz="0" w:space="0" w:color="auto"/>
                <w:right w:val="none" w:sz="0" w:space="0" w:color="auto"/>
              </w:divBdr>
            </w:div>
            <w:div w:id="1587417218">
              <w:marLeft w:val="0"/>
              <w:marRight w:val="0"/>
              <w:marTop w:val="0"/>
              <w:marBottom w:val="0"/>
              <w:divBdr>
                <w:top w:val="none" w:sz="0" w:space="0" w:color="auto"/>
                <w:left w:val="none" w:sz="0" w:space="0" w:color="auto"/>
                <w:bottom w:val="none" w:sz="0" w:space="0" w:color="auto"/>
                <w:right w:val="none" w:sz="0" w:space="0" w:color="auto"/>
              </w:divBdr>
            </w:div>
            <w:div w:id="1310132656">
              <w:marLeft w:val="0"/>
              <w:marRight w:val="0"/>
              <w:marTop w:val="0"/>
              <w:marBottom w:val="0"/>
              <w:divBdr>
                <w:top w:val="none" w:sz="0" w:space="0" w:color="auto"/>
                <w:left w:val="none" w:sz="0" w:space="0" w:color="auto"/>
                <w:bottom w:val="none" w:sz="0" w:space="0" w:color="auto"/>
                <w:right w:val="none" w:sz="0" w:space="0" w:color="auto"/>
              </w:divBdr>
            </w:div>
            <w:div w:id="512762694">
              <w:marLeft w:val="0"/>
              <w:marRight w:val="0"/>
              <w:marTop w:val="0"/>
              <w:marBottom w:val="0"/>
              <w:divBdr>
                <w:top w:val="none" w:sz="0" w:space="0" w:color="auto"/>
                <w:left w:val="none" w:sz="0" w:space="0" w:color="auto"/>
                <w:bottom w:val="none" w:sz="0" w:space="0" w:color="auto"/>
                <w:right w:val="none" w:sz="0" w:space="0" w:color="auto"/>
              </w:divBdr>
            </w:div>
            <w:div w:id="1303775019">
              <w:marLeft w:val="0"/>
              <w:marRight w:val="0"/>
              <w:marTop w:val="0"/>
              <w:marBottom w:val="0"/>
              <w:divBdr>
                <w:top w:val="none" w:sz="0" w:space="0" w:color="auto"/>
                <w:left w:val="none" w:sz="0" w:space="0" w:color="auto"/>
                <w:bottom w:val="none" w:sz="0" w:space="0" w:color="auto"/>
                <w:right w:val="none" w:sz="0" w:space="0" w:color="auto"/>
              </w:divBdr>
            </w:div>
            <w:div w:id="293607940">
              <w:marLeft w:val="0"/>
              <w:marRight w:val="0"/>
              <w:marTop w:val="0"/>
              <w:marBottom w:val="0"/>
              <w:divBdr>
                <w:top w:val="none" w:sz="0" w:space="0" w:color="auto"/>
                <w:left w:val="none" w:sz="0" w:space="0" w:color="auto"/>
                <w:bottom w:val="none" w:sz="0" w:space="0" w:color="auto"/>
                <w:right w:val="none" w:sz="0" w:space="0" w:color="auto"/>
              </w:divBdr>
            </w:div>
            <w:div w:id="140737480">
              <w:marLeft w:val="0"/>
              <w:marRight w:val="0"/>
              <w:marTop w:val="0"/>
              <w:marBottom w:val="0"/>
              <w:divBdr>
                <w:top w:val="none" w:sz="0" w:space="0" w:color="auto"/>
                <w:left w:val="none" w:sz="0" w:space="0" w:color="auto"/>
                <w:bottom w:val="none" w:sz="0" w:space="0" w:color="auto"/>
                <w:right w:val="none" w:sz="0" w:space="0" w:color="auto"/>
              </w:divBdr>
            </w:div>
            <w:div w:id="1342849996">
              <w:marLeft w:val="0"/>
              <w:marRight w:val="0"/>
              <w:marTop w:val="0"/>
              <w:marBottom w:val="0"/>
              <w:divBdr>
                <w:top w:val="none" w:sz="0" w:space="0" w:color="auto"/>
                <w:left w:val="none" w:sz="0" w:space="0" w:color="auto"/>
                <w:bottom w:val="none" w:sz="0" w:space="0" w:color="auto"/>
                <w:right w:val="none" w:sz="0" w:space="0" w:color="auto"/>
              </w:divBdr>
            </w:div>
            <w:div w:id="254242221">
              <w:marLeft w:val="0"/>
              <w:marRight w:val="0"/>
              <w:marTop w:val="0"/>
              <w:marBottom w:val="0"/>
              <w:divBdr>
                <w:top w:val="none" w:sz="0" w:space="0" w:color="auto"/>
                <w:left w:val="none" w:sz="0" w:space="0" w:color="auto"/>
                <w:bottom w:val="none" w:sz="0" w:space="0" w:color="auto"/>
                <w:right w:val="none" w:sz="0" w:space="0" w:color="auto"/>
              </w:divBdr>
            </w:div>
            <w:div w:id="842477434">
              <w:marLeft w:val="0"/>
              <w:marRight w:val="0"/>
              <w:marTop w:val="0"/>
              <w:marBottom w:val="0"/>
              <w:divBdr>
                <w:top w:val="none" w:sz="0" w:space="0" w:color="auto"/>
                <w:left w:val="none" w:sz="0" w:space="0" w:color="auto"/>
                <w:bottom w:val="none" w:sz="0" w:space="0" w:color="auto"/>
                <w:right w:val="none" w:sz="0" w:space="0" w:color="auto"/>
              </w:divBdr>
            </w:div>
            <w:div w:id="2083090802">
              <w:marLeft w:val="0"/>
              <w:marRight w:val="0"/>
              <w:marTop w:val="0"/>
              <w:marBottom w:val="0"/>
              <w:divBdr>
                <w:top w:val="none" w:sz="0" w:space="0" w:color="auto"/>
                <w:left w:val="none" w:sz="0" w:space="0" w:color="auto"/>
                <w:bottom w:val="none" w:sz="0" w:space="0" w:color="auto"/>
                <w:right w:val="none" w:sz="0" w:space="0" w:color="auto"/>
              </w:divBdr>
            </w:div>
            <w:div w:id="1433814749">
              <w:marLeft w:val="0"/>
              <w:marRight w:val="0"/>
              <w:marTop w:val="0"/>
              <w:marBottom w:val="0"/>
              <w:divBdr>
                <w:top w:val="none" w:sz="0" w:space="0" w:color="auto"/>
                <w:left w:val="none" w:sz="0" w:space="0" w:color="auto"/>
                <w:bottom w:val="none" w:sz="0" w:space="0" w:color="auto"/>
                <w:right w:val="none" w:sz="0" w:space="0" w:color="auto"/>
              </w:divBdr>
            </w:div>
            <w:div w:id="541943779">
              <w:marLeft w:val="0"/>
              <w:marRight w:val="0"/>
              <w:marTop w:val="0"/>
              <w:marBottom w:val="0"/>
              <w:divBdr>
                <w:top w:val="none" w:sz="0" w:space="0" w:color="auto"/>
                <w:left w:val="none" w:sz="0" w:space="0" w:color="auto"/>
                <w:bottom w:val="none" w:sz="0" w:space="0" w:color="auto"/>
                <w:right w:val="none" w:sz="0" w:space="0" w:color="auto"/>
              </w:divBdr>
            </w:div>
            <w:div w:id="135804709">
              <w:marLeft w:val="0"/>
              <w:marRight w:val="0"/>
              <w:marTop w:val="0"/>
              <w:marBottom w:val="0"/>
              <w:divBdr>
                <w:top w:val="none" w:sz="0" w:space="0" w:color="auto"/>
                <w:left w:val="none" w:sz="0" w:space="0" w:color="auto"/>
                <w:bottom w:val="none" w:sz="0" w:space="0" w:color="auto"/>
                <w:right w:val="none" w:sz="0" w:space="0" w:color="auto"/>
              </w:divBdr>
            </w:div>
            <w:div w:id="319505497">
              <w:marLeft w:val="0"/>
              <w:marRight w:val="0"/>
              <w:marTop w:val="0"/>
              <w:marBottom w:val="0"/>
              <w:divBdr>
                <w:top w:val="none" w:sz="0" w:space="0" w:color="auto"/>
                <w:left w:val="none" w:sz="0" w:space="0" w:color="auto"/>
                <w:bottom w:val="none" w:sz="0" w:space="0" w:color="auto"/>
                <w:right w:val="none" w:sz="0" w:space="0" w:color="auto"/>
              </w:divBdr>
            </w:div>
            <w:div w:id="415632431">
              <w:marLeft w:val="0"/>
              <w:marRight w:val="0"/>
              <w:marTop w:val="0"/>
              <w:marBottom w:val="0"/>
              <w:divBdr>
                <w:top w:val="none" w:sz="0" w:space="0" w:color="auto"/>
                <w:left w:val="none" w:sz="0" w:space="0" w:color="auto"/>
                <w:bottom w:val="none" w:sz="0" w:space="0" w:color="auto"/>
                <w:right w:val="none" w:sz="0" w:space="0" w:color="auto"/>
              </w:divBdr>
            </w:div>
            <w:div w:id="1640451824">
              <w:marLeft w:val="0"/>
              <w:marRight w:val="0"/>
              <w:marTop w:val="0"/>
              <w:marBottom w:val="0"/>
              <w:divBdr>
                <w:top w:val="none" w:sz="0" w:space="0" w:color="auto"/>
                <w:left w:val="none" w:sz="0" w:space="0" w:color="auto"/>
                <w:bottom w:val="none" w:sz="0" w:space="0" w:color="auto"/>
                <w:right w:val="none" w:sz="0" w:space="0" w:color="auto"/>
              </w:divBdr>
            </w:div>
            <w:div w:id="19474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4325">
      <w:bodyDiv w:val="1"/>
      <w:marLeft w:val="0"/>
      <w:marRight w:val="0"/>
      <w:marTop w:val="0"/>
      <w:marBottom w:val="0"/>
      <w:divBdr>
        <w:top w:val="none" w:sz="0" w:space="0" w:color="auto"/>
        <w:left w:val="none" w:sz="0" w:space="0" w:color="auto"/>
        <w:bottom w:val="none" w:sz="0" w:space="0" w:color="auto"/>
        <w:right w:val="none" w:sz="0" w:space="0" w:color="auto"/>
      </w:divBdr>
      <w:divsChild>
        <w:div w:id="78604500">
          <w:marLeft w:val="0"/>
          <w:marRight w:val="0"/>
          <w:marTop w:val="0"/>
          <w:marBottom w:val="0"/>
          <w:divBdr>
            <w:top w:val="none" w:sz="0" w:space="0" w:color="auto"/>
            <w:left w:val="none" w:sz="0" w:space="0" w:color="auto"/>
            <w:bottom w:val="none" w:sz="0" w:space="0" w:color="auto"/>
            <w:right w:val="none" w:sz="0" w:space="0" w:color="auto"/>
          </w:divBdr>
        </w:div>
        <w:div w:id="178549785">
          <w:marLeft w:val="0"/>
          <w:marRight w:val="0"/>
          <w:marTop w:val="0"/>
          <w:marBottom w:val="0"/>
          <w:divBdr>
            <w:top w:val="none" w:sz="0" w:space="0" w:color="auto"/>
            <w:left w:val="none" w:sz="0" w:space="0" w:color="auto"/>
            <w:bottom w:val="none" w:sz="0" w:space="0" w:color="auto"/>
            <w:right w:val="none" w:sz="0" w:space="0" w:color="auto"/>
          </w:divBdr>
          <w:divsChild>
            <w:div w:id="1715421686">
              <w:marLeft w:val="0"/>
              <w:marRight w:val="0"/>
              <w:marTop w:val="0"/>
              <w:marBottom w:val="0"/>
              <w:divBdr>
                <w:top w:val="none" w:sz="0" w:space="0" w:color="auto"/>
                <w:left w:val="none" w:sz="0" w:space="0" w:color="auto"/>
                <w:bottom w:val="none" w:sz="0" w:space="0" w:color="auto"/>
                <w:right w:val="none" w:sz="0" w:space="0" w:color="auto"/>
              </w:divBdr>
              <w:divsChild>
                <w:div w:id="782698756">
                  <w:marLeft w:val="0"/>
                  <w:marRight w:val="0"/>
                  <w:marTop w:val="0"/>
                  <w:marBottom w:val="0"/>
                  <w:divBdr>
                    <w:top w:val="none" w:sz="0" w:space="0" w:color="auto"/>
                    <w:left w:val="none" w:sz="0" w:space="0" w:color="auto"/>
                    <w:bottom w:val="none" w:sz="0" w:space="0" w:color="auto"/>
                    <w:right w:val="none" w:sz="0" w:space="0" w:color="auto"/>
                  </w:divBdr>
                  <w:divsChild>
                    <w:div w:id="1843819161">
                      <w:marLeft w:val="0"/>
                      <w:marRight w:val="0"/>
                      <w:marTop w:val="0"/>
                      <w:marBottom w:val="0"/>
                      <w:divBdr>
                        <w:top w:val="none" w:sz="0" w:space="0" w:color="auto"/>
                        <w:left w:val="none" w:sz="0" w:space="0" w:color="auto"/>
                        <w:bottom w:val="none" w:sz="0" w:space="0" w:color="auto"/>
                        <w:right w:val="none" w:sz="0" w:space="0" w:color="auto"/>
                      </w:divBdr>
                      <w:divsChild>
                        <w:div w:id="600456159">
                          <w:marLeft w:val="0"/>
                          <w:marRight w:val="0"/>
                          <w:marTop w:val="0"/>
                          <w:marBottom w:val="0"/>
                          <w:divBdr>
                            <w:top w:val="none" w:sz="0" w:space="0" w:color="auto"/>
                            <w:left w:val="none" w:sz="0" w:space="0" w:color="auto"/>
                            <w:bottom w:val="none" w:sz="0" w:space="0" w:color="auto"/>
                            <w:right w:val="none" w:sz="0" w:space="0" w:color="auto"/>
                          </w:divBdr>
                        </w:div>
                      </w:divsChild>
                    </w:div>
                    <w:div w:id="1610353264">
                      <w:marLeft w:val="0"/>
                      <w:marRight w:val="0"/>
                      <w:marTop w:val="0"/>
                      <w:marBottom w:val="0"/>
                      <w:divBdr>
                        <w:top w:val="none" w:sz="0" w:space="0" w:color="auto"/>
                        <w:left w:val="none" w:sz="0" w:space="0" w:color="auto"/>
                        <w:bottom w:val="none" w:sz="0" w:space="0" w:color="auto"/>
                        <w:right w:val="none" w:sz="0" w:space="0" w:color="auto"/>
                      </w:divBdr>
                      <w:divsChild>
                        <w:div w:id="109933318">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154830766">
                      <w:marLeft w:val="0"/>
                      <w:marRight w:val="0"/>
                      <w:marTop w:val="0"/>
                      <w:marBottom w:val="0"/>
                      <w:divBdr>
                        <w:top w:val="none" w:sz="0" w:space="0" w:color="auto"/>
                        <w:left w:val="none" w:sz="0" w:space="0" w:color="auto"/>
                        <w:bottom w:val="none" w:sz="0" w:space="0" w:color="auto"/>
                        <w:right w:val="none" w:sz="0" w:space="0" w:color="auto"/>
                      </w:divBdr>
                      <w:divsChild>
                        <w:div w:id="1840189616">
                          <w:marLeft w:val="0"/>
                          <w:marRight w:val="0"/>
                          <w:marTop w:val="0"/>
                          <w:marBottom w:val="0"/>
                          <w:divBdr>
                            <w:top w:val="none" w:sz="0" w:space="0" w:color="auto"/>
                            <w:left w:val="none" w:sz="0" w:space="0" w:color="auto"/>
                            <w:bottom w:val="none" w:sz="0" w:space="0" w:color="auto"/>
                            <w:right w:val="none" w:sz="0" w:space="0" w:color="auto"/>
                          </w:divBdr>
                        </w:div>
                      </w:divsChild>
                    </w:div>
                    <w:div w:id="2103523987">
                      <w:marLeft w:val="0"/>
                      <w:marRight w:val="0"/>
                      <w:marTop w:val="0"/>
                      <w:marBottom w:val="0"/>
                      <w:divBdr>
                        <w:top w:val="none" w:sz="0" w:space="0" w:color="auto"/>
                        <w:left w:val="none" w:sz="0" w:space="0" w:color="auto"/>
                        <w:bottom w:val="none" w:sz="0" w:space="0" w:color="auto"/>
                        <w:right w:val="none" w:sz="0" w:space="0" w:color="auto"/>
                      </w:divBdr>
                      <w:divsChild>
                        <w:div w:id="76974160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367220158">
      <w:bodyDiv w:val="1"/>
      <w:marLeft w:val="0"/>
      <w:marRight w:val="0"/>
      <w:marTop w:val="0"/>
      <w:marBottom w:val="0"/>
      <w:divBdr>
        <w:top w:val="none" w:sz="0" w:space="0" w:color="auto"/>
        <w:left w:val="none" w:sz="0" w:space="0" w:color="auto"/>
        <w:bottom w:val="none" w:sz="0" w:space="0" w:color="auto"/>
        <w:right w:val="none" w:sz="0" w:space="0" w:color="auto"/>
      </w:divBdr>
      <w:divsChild>
        <w:div w:id="115811544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63357320">
      <w:bodyDiv w:val="1"/>
      <w:marLeft w:val="0"/>
      <w:marRight w:val="0"/>
      <w:marTop w:val="0"/>
      <w:marBottom w:val="0"/>
      <w:divBdr>
        <w:top w:val="none" w:sz="0" w:space="0" w:color="auto"/>
        <w:left w:val="none" w:sz="0" w:space="0" w:color="auto"/>
        <w:bottom w:val="none" w:sz="0" w:space="0" w:color="auto"/>
        <w:right w:val="none" w:sz="0" w:space="0" w:color="auto"/>
      </w:divBdr>
      <w:divsChild>
        <w:div w:id="1680740420">
          <w:marLeft w:val="0"/>
          <w:marRight w:val="0"/>
          <w:marTop w:val="0"/>
          <w:marBottom w:val="0"/>
          <w:divBdr>
            <w:top w:val="none" w:sz="0" w:space="0" w:color="auto"/>
            <w:left w:val="none" w:sz="0" w:space="0" w:color="auto"/>
            <w:bottom w:val="none" w:sz="0" w:space="0" w:color="auto"/>
            <w:right w:val="none" w:sz="0" w:space="0" w:color="auto"/>
          </w:divBdr>
        </w:div>
        <w:div w:id="2063675266">
          <w:marLeft w:val="0"/>
          <w:marRight w:val="0"/>
          <w:marTop w:val="0"/>
          <w:marBottom w:val="0"/>
          <w:divBdr>
            <w:top w:val="none" w:sz="0" w:space="0" w:color="auto"/>
            <w:left w:val="none" w:sz="0" w:space="0" w:color="auto"/>
            <w:bottom w:val="none" w:sz="0" w:space="0" w:color="auto"/>
            <w:right w:val="none" w:sz="0" w:space="0" w:color="auto"/>
          </w:divBdr>
        </w:div>
      </w:divsChild>
    </w:div>
    <w:div w:id="1489202383">
      <w:bodyDiv w:val="1"/>
      <w:marLeft w:val="0"/>
      <w:marRight w:val="0"/>
      <w:marTop w:val="0"/>
      <w:marBottom w:val="0"/>
      <w:divBdr>
        <w:top w:val="none" w:sz="0" w:space="0" w:color="auto"/>
        <w:left w:val="none" w:sz="0" w:space="0" w:color="auto"/>
        <w:bottom w:val="none" w:sz="0" w:space="0" w:color="auto"/>
        <w:right w:val="none" w:sz="0" w:space="0" w:color="auto"/>
      </w:divBdr>
      <w:divsChild>
        <w:div w:id="266158587">
          <w:marLeft w:val="0"/>
          <w:marRight w:val="0"/>
          <w:marTop w:val="0"/>
          <w:marBottom w:val="0"/>
          <w:divBdr>
            <w:top w:val="none" w:sz="0" w:space="0" w:color="auto"/>
            <w:left w:val="none" w:sz="0" w:space="0" w:color="auto"/>
            <w:bottom w:val="none" w:sz="0" w:space="0" w:color="auto"/>
            <w:right w:val="none" w:sz="0" w:space="0" w:color="auto"/>
          </w:divBdr>
        </w:div>
        <w:div w:id="1153988402">
          <w:marLeft w:val="0"/>
          <w:marRight w:val="0"/>
          <w:marTop w:val="0"/>
          <w:marBottom w:val="0"/>
          <w:divBdr>
            <w:top w:val="none" w:sz="0" w:space="0" w:color="auto"/>
            <w:left w:val="none" w:sz="0" w:space="0" w:color="auto"/>
            <w:bottom w:val="none" w:sz="0" w:space="0" w:color="auto"/>
            <w:right w:val="none" w:sz="0" w:space="0" w:color="auto"/>
          </w:divBdr>
        </w:div>
      </w:divsChild>
    </w:div>
    <w:div w:id="1766538524">
      <w:bodyDiv w:val="1"/>
      <w:marLeft w:val="0"/>
      <w:marRight w:val="0"/>
      <w:marTop w:val="0"/>
      <w:marBottom w:val="0"/>
      <w:divBdr>
        <w:top w:val="none" w:sz="0" w:space="0" w:color="auto"/>
        <w:left w:val="none" w:sz="0" w:space="0" w:color="auto"/>
        <w:bottom w:val="none" w:sz="0" w:space="0" w:color="auto"/>
        <w:right w:val="none" w:sz="0" w:space="0" w:color="auto"/>
      </w:divBdr>
      <w:divsChild>
        <w:div w:id="586186590">
          <w:marLeft w:val="0"/>
          <w:marRight w:val="0"/>
          <w:marTop w:val="0"/>
          <w:marBottom w:val="0"/>
          <w:divBdr>
            <w:top w:val="none" w:sz="0" w:space="0" w:color="auto"/>
            <w:left w:val="none" w:sz="0" w:space="0" w:color="auto"/>
            <w:bottom w:val="none" w:sz="0" w:space="0" w:color="auto"/>
            <w:right w:val="none" w:sz="0" w:space="0" w:color="auto"/>
          </w:divBdr>
        </w:div>
        <w:div w:id="754133064">
          <w:marLeft w:val="0"/>
          <w:marRight w:val="0"/>
          <w:marTop w:val="0"/>
          <w:marBottom w:val="0"/>
          <w:divBdr>
            <w:top w:val="none" w:sz="0" w:space="0" w:color="auto"/>
            <w:left w:val="none" w:sz="0" w:space="0" w:color="auto"/>
            <w:bottom w:val="none" w:sz="0" w:space="0" w:color="auto"/>
            <w:right w:val="none" w:sz="0" w:space="0" w:color="auto"/>
          </w:divBdr>
          <w:divsChild>
            <w:div w:id="1352953041">
              <w:marLeft w:val="0"/>
              <w:marRight w:val="0"/>
              <w:marTop w:val="0"/>
              <w:marBottom w:val="0"/>
              <w:divBdr>
                <w:top w:val="none" w:sz="0" w:space="0" w:color="auto"/>
                <w:left w:val="none" w:sz="0" w:space="0" w:color="auto"/>
                <w:bottom w:val="none" w:sz="0" w:space="0" w:color="auto"/>
                <w:right w:val="none" w:sz="0" w:space="0" w:color="auto"/>
              </w:divBdr>
              <w:divsChild>
                <w:div w:id="15172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3575">
      <w:bodyDiv w:val="1"/>
      <w:marLeft w:val="0"/>
      <w:marRight w:val="0"/>
      <w:marTop w:val="0"/>
      <w:marBottom w:val="0"/>
      <w:divBdr>
        <w:top w:val="none" w:sz="0" w:space="0" w:color="auto"/>
        <w:left w:val="none" w:sz="0" w:space="0" w:color="auto"/>
        <w:bottom w:val="none" w:sz="0" w:space="0" w:color="auto"/>
        <w:right w:val="none" w:sz="0" w:space="0" w:color="auto"/>
      </w:divBdr>
      <w:divsChild>
        <w:div w:id="1219167937">
          <w:marLeft w:val="0"/>
          <w:marRight w:val="0"/>
          <w:marTop w:val="0"/>
          <w:marBottom w:val="0"/>
          <w:divBdr>
            <w:top w:val="none" w:sz="0" w:space="0" w:color="auto"/>
            <w:left w:val="none" w:sz="0" w:space="0" w:color="auto"/>
            <w:bottom w:val="none" w:sz="0" w:space="0" w:color="auto"/>
            <w:right w:val="none" w:sz="0" w:space="0" w:color="auto"/>
          </w:divBdr>
        </w:div>
        <w:div w:id="48918592">
          <w:marLeft w:val="0"/>
          <w:marRight w:val="0"/>
          <w:marTop w:val="0"/>
          <w:marBottom w:val="0"/>
          <w:divBdr>
            <w:top w:val="none" w:sz="0" w:space="0" w:color="auto"/>
            <w:left w:val="none" w:sz="0" w:space="0" w:color="auto"/>
            <w:bottom w:val="none" w:sz="0" w:space="0" w:color="auto"/>
            <w:right w:val="none" w:sz="0" w:space="0" w:color="auto"/>
          </w:divBdr>
          <w:divsChild>
            <w:div w:id="1492334426">
              <w:marLeft w:val="0"/>
              <w:marRight w:val="0"/>
              <w:marTop w:val="0"/>
              <w:marBottom w:val="0"/>
              <w:divBdr>
                <w:top w:val="none" w:sz="0" w:space="0" w:color="auto"/>
                <w:left w:val="none" w:sz="0" w:space="0" w:color="auto"/>
                <w:bottom w:val="none" w:sz="0" w:space="0" w:color="auto"/>
                <w:right w:val="none" w:sz="0" w:space="0" w:color="auto"/>
              </w:divBdr>
              <w:divsChild>
                <w:div w:id="1136529391">
                  <w:marLeft w:val="0"/>
                  <w:marRight w:val="0"/>
                  <w:marTop w:val="0"/>
                  <w:marBottom w:val="0"/>
                  <w:divBdr>
                    <w:top w:val="none" w:sz="0" w:space="0" w:color="auto"/>
                    <w:left w:val="none" w:sz="0" w:space="0" w:color="auto"/>
                    <w:bottom w:val="none" w:sz="0" w:space="0" w:color="auto"/>
                    <w:right w:val="none" w:sz="0" w:space="0" w:color="auto"/>
                  </w:divBdr>
                  <w:divsChild>
                    <w:div w:id="1926919345">
                      <w:marLeft w:val="0"/>
                      <w:marRight w:val="0"/>
                      <w:marTop w:val="0"/>
                      <w:marBottom w:val="0"/>
                      <w:divBdr>
                        <w:top w:val="none" w:sz="0" w:space="0" w:color="auto"/>
                        <w:left w:val="none" w:sz="0" w:space="0" w:color="auto"/>
                        <w:bottom w:val="none" w:sz="0" w:space="0" w:color="auto"/>
                        <w:right w:val="none" w:sz="0" w:space="0" w:color="auto"/>
                      </w:divBdr>
                      <w:divsChild>
                        <w:div w:id="53720314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39326631">
                      <w:marLeft w:val="0"/>
                      <w:marRight w:val="0"/>
                      <w:marTop w:val="0"/>
                      <w:marBottom w:val="0"/>
                      <w:divBdr>
                        <w:top w:val="none" w:sz="0" w:space="0" w:color="auto"/>
                        <w:left w:val="none" w:sz="0" w:space="0" w:color="auto"/>
                        <w:bottom w:val="none" w:sz="0" w:space="0" w:color="auto"/>
                        <w:right w:val="none" w:sz="0" w:space="0" w:color="auto"/>
                      </w:divBdr>
                      <w:divsChild>
                        <w:div w:id="1496190113">
                          <w:marLeft w:val="0"/>
                          <w:marRight w:val="0"/>
                          <w:marTop w:val="0"/>
                          <w:marBottom w:val="0"/>
                          <w:divBdr>
                            <w:top w:val="none" w:sz="0" w:space="0" w:color="auto"/>
                            <w:left w:val="none" w:sz="0" w:space="0" w:color="auto"/>
                            <w:bottom w:val="none" w:sz="0" w:space="0" w:color="auto"/>
                            <w:right w:val="none" w:sz="0" w:space="0" w:color="auto"/>
                          </w:divBdr>
                        </w:div>
                      </w:divsChild>
                    </w:div>
                    <w:div w:id="36971243">
                      <w:marLeft w:val="0"/>
                      <w:marRight w:val="0"/>
                      <w:marTop w:val="0"/>
                      <w:marBottom w:val="0"/>
                      <w:divBdr>
                        <w:top w:val="none" w:sz="0" w:space="0" w:color="auto"/>
                        <w:left w:val="none" w:sz="0" w:space="0" w:color="auto"/>
                        <w:bottom w:val="none" w:sz="0" w:space="0" w:color="auto"/>
                        <w:right w:val="none" w:sz="0" w:space="0" w:color="auto"/>
                      </w:divBdr>
                    </w:div>
                    <w:div w:id="683479137">
                      <w:marLeft w:val="0"/>
                      <w:marRight w:val="0"/>
                      <w:marTop w:val="0"/>
                      <w:marBottom w:val="0"/>
                      <w:divBdr>
                        <w:top w:val="none" w:sz="0" w:space="0" w:color="auto"/>
                        <w:left w:val="none" w:sz="0" w:space="0" w:color="auto"/>
                        <w:bottom w:val="none" w:sz="0" w:space="0" w:color="auto"/>
                        <w:right w:val="none" w:sz="0" w:space="0" w:color="auto"/>
                      </w:divBdr>
                    </w:div>
                    <w:div w:id="1543320585">
                      <w:marLeft w:val="0"/>
                      <w:marRight w:val="0"/>
                      <w:marTop w:val="0"/>
                      <w:marBottom w:val="0"/>
                      <w:divBdr>
                        <w:top w:val="none" w:sz="0" w:space="0" w:color="auto"/>
                        <w:left w:val="none" w:sz="0" w:space="0" w:color="auto"/>
                        <w:bottom w:val="none" w:sz="0" w:space="0" w:color="auto"/>
                        <w:right w:val="none" w:sz="0" w:space="0" w:color="auto"/>
                      </w:divBdr>
                    </w:div>
                    <w:div w:id="1296180879">
                      <w:marLeft w:val="0"/>
                      <w:marRight w:val="0"/>
                      <w:marTop w:val="0"/>
                      <w:marBottom w:val="0"/>
                      <w:divBdr>
                        <w:top w:val="none" w:sz="0" w:space="0" w:color="auto"/>
                        <w:left w:val="none" w:sz="0" w:space="0" w:color="auto"/>
                        <w:bottom w:val="none" w:sz="0" w:space="0" w:color="auto"/>
                        <w:right w:val="none" w:sz="0" w:space="0" w:color="auto"/>
                      </w:divBdr>
                    </w:div>
                    <w:div w:id="1081945166">
                      <w:marLeft w:val="0"/>
                      <w:marRight w:val="0"/>
                      <w:marTop w:val="0"/>
                      <w:marBottom w:val="0"/>
                      <w:divBdr>
                        <w:top w:val="none" w:sz="0" w:space="0" w:color="auto"/>
                        <w:left w:val="none" w:sz="0" w:space="0" w:color="auto"/>
                        <w:bottom w:val="none" w:sz="0" w:space="0" w:color="auto"/>
                        <w:right w:val="none" w:sz="0" w:space="0" w:color="auto"/>
                      </w:divBdr>
                    </w:div>
                    <w:div w:id="1304506991">
                      <w:marLeft w:val="0"/>
                      <w:marRight w:val="0"/>
                      <w:marTop w:val="0"/>
                      <w:marBottom w:val="0"/>
                      <w:divBdr>
                        <w:top w:val="none" w:sz="0" w:space="0" w:color="auto"/>
                        <w:left w:val="none" w:sz="0" w:space="0" w:color="auto"/>
                        <w:bottom w:val="none" w:sz="0" w:space="0" w:color="auto"/>
                        <w:right w:val="none" w:sz="0" w:space="0" w:color="auto"/>
                      </w:divBdr>
                    </w:div>
                    <w:div w:id="1961958557">
                      <w:marLeft w:val="0"/>
                      <w:marRight w:val="0"/>
                      <w:marTop w:val="0"/>
                      <w:marBottom w:val="0"/>
                      <w:divBdr>
                        <w:top w:val="none" w:sz="0" w:space="0" w:color="auto"/>
                        <w:left w:val="none" w:sz="0" w:space="0" w:color="auto"/>
                        <w:bottom w:val="none" w:sz="0" w:space="0" w:color="auto"/>
                        <w:right w:val="none" w:sz="0" w:space="0" w:color="auto"/>
                      </w:divBdr>
                    </w:div>
                    <w:div w:id="972948008">
                      <w:marLeft w:val="0"/>
                      <w:marRight w:val="0"/>
                      <w:marTop w:val="0"/>
                      <w:marBottom w:val="0"/>
                      <w:divBdr>
                        <w:top w:val="none" w:sz="0" w:space="0" w:color="auto"/>
                        <w:left w:val="none" w:sz="0" w:space="0" w:color="auto"/>
                        <w:bottom w:val="none" w:sz="0" w:space="0" w:color="auto"/>
                        <w:right w:val="none" w:sz="0" w:space="0" w:color="auto"/>
                      </w:divBdr>
                    </w:div>
                    <w:div w:id="990794477">
                      <w:marLeft w:val="0"/>
                      <w:marRight w:val="0"/>
                      <w:marTop w:val="0"/>
                      <w:marBottom w:val="0"/>
                      <w:divBdr>
                        <w:top w:val="none" w:sz="0" w:space="0" w:color="auto"/>
                        <w:left w:val="none" w:sz="0" w:space="0" w:color="auto"/>
                        <w:bottom w:val="none" w:sz="0" w:space="0" w:color="auto"/>
                        <w:right w:val="none" w:sz="0" w:space="0" w:color="auto"/>
                      </w:divBdr>
                    </w:div>
                    <w:div w:id="2077699752">
                      <w:marLeft w:val="0"/>
                      <w:marRight w:val="0"/>
                      <w:marTop w:val="0"/>
                      <w:marBottom w:val="0"/>
                      <w:divBdr>
                        <w:top w:val="none" w:sz="0" w:space="0" w:color="auto"/>
                        <w:left w:val="none" w:sz="0" w:space="0" w:color="auto"/>
                        <w:bottom w:val="none" w:sz="0" w:space="0" w:color="auto"/>
                        <w:right w:val="none" w:sz="0" w:space="0" w:color="auto"/>
                      </w:divBdr>
                    </w:div>
                    <w:div w:id="1856655009">
                      <w:marLeft w:val="0"/>
                      <w:marRight w:val="0"/>
                      <w:marTop w:val="0"/>
                      <w:marBottom w:val="0"/>
                      <w:divBdr>
                        <w:top w:val="none" w:sz="0" w:space="0" w:color="auto"/>
                        <w:left w:val="none" w:sz="0" w:space="0" w:color="auto"/>
                        <w:bottom w:val="none" w:sz="0" w:space="0" w:color="auto"/>
                        <w:right w:val="none" w:sz="0" w:space="0" w:color="auto"/>
                      </w:divBdr>
                    </w:div>
                    <w:div w:id="657851720">
                      <w:marLeft w:val="0"/>
                      <w:marRight w:val="0"/>
                      <w:marTop w:val="0"/>
                      <w:marBottom w:val="0"/>
                      <w:divBdr>
                        <w:top w:val="none" w:sz="0" w:space="0" w:color="auto"/>
                        <w:left w:val="none" w:sz="0" w:space="0" w:color="auto"/>
                        <w:bottom w:val="none" w:sz="0" w:space="0" w:color="auto"/>
                        <w:right w:val="none" w:sz="0" w:space="0" w:color="auto"/>
                      </w:divBdr>
                    </w:div>
                    <w:div w:id="914973573">
                      <w:marLeft w:val="0"/>
                      <w:marRight w:val="0"/>
                      <w:marTop w:val="0"/>
                      <w:marBottom w:val="0"/>
                      <w:divBdr>
                        <w:top w:val="none" w:sz="0" w:space="0" w:color="auto"/>
                        <w:left w:val="none" w:sz="0" w:space="0" w:color="auto"/>
                        <w:bottom w:val="none" w:sz="0" w:space="0" w:color="auto"/>
                        <w:right w:val="none" w:sz="0" w:space="0" w:color="auto"/>
                      </w:divBdr>
                    </w:div>
                    <w:div w:id="2036537172">
                      <w:marLeft w:val="0"/>
                      <w:marRight w:val="0"/>
                      <w:marTop w:val="0"/>
                      <w:marBottom w:val="0"/>
                      <w:divBdr>
                        <w:top w:val="none" w:sz="0" w:space="0" w:color="auto"/>
                        <w:left w:val="none" w:sz="0" w:space="0" w:color="auto"/>
                        <w:bottom w:val="none" w:sz="0" w:space="0" w:color="auto"/>
                        <w:right w:val="none" w:sz="0" w:space="0" w:color="auto"/>
                      </w:divBdr>
                    </w:div>
                    <w:div w:id="1874264995">
                      <w:marLeft w:val="0"/>
                      <w:marRight w:val="0"/>
                      <w:marTop w:val="0"/>
                      <w:marBottom w:val="0"/>
                      <w:divBdr>
                        <w:top w:val="none" w:sz="0" w:space="0" w:color="auto"/>
                        <w:left w:val="none" w:sz="0" w:space="0" w:color="auto"/>
                        <w:bottom w:val="none" w:sz="0" w:space="0" w:color="auto"/>
                        <w:right w:val="none" w:sz="0" w:space="0" w:color="auto"/>
                      </w:divBdr>
                    </w:div>
                    <w:div w:id="501970014">
                      <w:marLeft w:val="0"/>
                      <w:marRight w:val="0"/>
                      <w:marTop w:val="0"/>
                      <w:marBottom w:val="0"/>
                      <w:divBdr>
                        <w:top w:val="none" w:sz="0" w:space="0" w:color="auto"/>
                        <w:left w:val="none" w:sz="0" w:space="0" w:color="auto"/>
                        <w:bottom w:val="none" w:sz="0" w:space="0" w:color="auto"/>
                        <w:right w:val="none" w:sz="0" w:space="0" w:color="auto"/>
                      </w:divBdr>
                    </w:div>
                    <w:div w:id="1724677607">
                      <w:marLeft w:val="0"/>
                      <w:marRight w:val="0"/>
                      <w:marTop w:val="0"/>
                      <w:marBottom w:val="0"/>
                      <w:divBdr>
                        <w:top w:val="none" w:sz="0" w:space="0" w:color="auto"/>
                        <w:left w:val="none" w:sz="0" w:space="0" w:color="auto"/>
                        <w:bottom w:val="none" w:sz="0" w:space="0" w:color="auto"/>
                        <w:right w:val="none" w:sz="0" w:space="0" w:color="auto"/>
                      </w:divBdr>
                    </w:div>
                    <w:div w:id="731731728">
                      <w:marLeft w:val="0"/>
                      <w:marRight w:val="0"/>
                      <w:marTop w:val="0"/>
                      <w:marBottom w:val="0"/>
                      <w:divBdr>
                        <w:top w:val="none" w:sz="0" w:space="0" w:color="auto"/>
                        <w:left w:val="none" w:sz="0" w:space="0" w:color="auto"/>
                        <w:bottom w:val="none" w:sz="0" w:space="0" w:color="auto"/>
                        <w:right w:val="none" w:sz="0" w:space="0" w:color="auto"/>
                      </w:divBdr>
                    </w:div>
                    <w:div w:id="799956700">
                      <w:marLeft w:val="0"/>
                      <w:marRight w:val="0"/>
                      <w:marTop w:val="0"/>
                      <w:marBottom w:val="0"/>
                      <w:divBdr>
                        <w:top w:val="none" w:sz="0" w:space="0" w:color="auto"/>
                        <w:left w:val="none" w:sz="0" w:space="0" w:color="auto"/>
                        <w:bottom w:val="none" w:sz="0" w:space="0" w:color="auto"/>
                        <w:right w:val="none" w:sz="0" w:space="0" w:color="auto"/>
                      </w:divBdr>
                    </w:div>
                    <w:div w:id="1233813035">
                      <w:marLeft w:val="0"/>
                      <w:marRight w:val="0"/>
                      <w:marTop w:val="0"/>
                      <w:marBottom w:val="0"/>
                      <w:divBdr>
                        <w:top w:val="none" w:sz="0" w:space="0" w:color="auto"/>
                        <w:left w:val="none" w:sz="0" w:space="0" w:color="auto"/>
                        <w:bottom w:val="none" w:sz="0" w:space="0" w:color="auto"/>
                        <w:right w:val="none" w:sz="0" w:space="0" w:color="auto"/>
                      </w:divBdr>
                    </w:div>
                    <w:div w:id="1633360585">
                      <w:marLeft w:val="0"/>
                      <w:marRight w:val="0"/>
                      <w:marTop w:val="0"/>
                      <w:marBottom w:val="0"/>
                      <w:divBdr>
                        <w:top w:val="none" w:sz="0" w:space="0" w:color="auto"/>
                        <w:left w:val="none" w:sz="0" w:space="0" w:color="auto"/>
                        <w:bottom w:val="none" w:sz="0" w:space="0" w:color="auto"/>
                        <w:right w:val="none" w:sz="0" w:space="0" w:color="auto"/>
                      </w:divBdr>
                    </w:div>
                    <w:div w:id="608700236">
                      <w:marLeft w:val="0"/>
                      <w:marRight w:val="0"/>
                      <w:marTop w:val="0"/>
                      <w:marBottom w:val="0"/>
                      <w:divBdr>
                        <w:top w:val="none" w:sz="0" w:space="0" w:color="auto"/>
                        <w:left w:val="none" w:sz="0" w:space="0" w:color="auto"/>
                        <w:bottom w:val="none" w:sz="0" w:space="0" w:color="auto"/>
                        <w:right w:val="none" w:sz="0" w:space="0" w:color="auto"/>
                      </w:divBdr>
                    </w:div>
                    <w:div w:id="2141265355">
                      <w:marLeft w:val="0"/>
                      <w:marRight w:val="0"/>
                      <w:marTop w:val="0"/>
                      <w:marBottom w:val="0"/>
                      <w:divBdr>
                        <w:top w:val="none" w:sz="0" w:space="0" w:color="auto"/>
                        <w:left w:val="none" w:sz="0" w:space="0" w:color="auto"/>
                        <w:bottom w:val="none" w:sz="0" w:space="0" w:color="auto"/>
                        <w:right w:val="none" w:sz="0" w:space="0" w:color="auto"/>
                      </w:divBdr>
                    </w:div>
                    <w:div w:id="263730927">
                      <w:marLeft w:val="0"/>
                      <w:marRight w:val="0"/>
                      <w:marTop w:val="0"/>
                      <w:marBottom w:val="0"/>
                      <w:divBdr>
                        <w:top w:val="none" w:sz="0" w:space="0" w:color="auto"/>
                        <w:left w:val="none" w:sz="0" w:space="0" w:color="auto"/>
                        <w:bottom w:val="none" w:sz="0" w:space="0" w:color="auto"/>
                        <w:right w:val="none" w:sz="0" w:space="0" w:color="auto"/>
                      </w:divBdr>
                    </w:div>
                    <w:div w:id="2082212548">
                      <w:marLeft w:val="0"/>
                      <w:marRight w:val="0"/>
                      <w:marTop w:val="0"/>
                      <w:marBottom w:val="0"/>
                      <w:divBdr>
                        <w:top w:val="none" w:sz="0" w:space="0" w:color="auto"/>
                        <w:left w:val="none" w:sz="0" w:space="0" w:color="auto"/>
                        <w:bottom w:val="none" w:sz="0" w:space="0" w:color="auto"/>
                        <w:right w:val="none" w:sz="0" w:space="0" w:color="auto"/>
                      </w:divBdr>
                    </w:div>
                    <w:div w:id="500659163">
                      <w:marLeft w:val="0"/>
                      <w:marRight w:val="0"/>
                      <w:marTop w:val="0"/>
                      <w:marBottom w:val="0"/>
                      <w:divBdr>
                        <w:top w:val="none" w:sz="0" w:space="0" w:color="auto"/>
                        <w:left w:val="none" w:sz="0" w:space="0" w:color="auto"/>
                        <w:bottom w:val="none" w:sz="0" w:space="0" w:color="auto"/>
                        <w:right w:val="none" w:sz="0" w:space="0" w:color="auto"/>
                      </w:divBdr>
                    </w:div>
                    <w:div w:id="1375812511">
                      <w:marLeft w:val="0"/>
                      <w:marRight w:val="0"/>
                      <w:marTop w:val="0"/>
                      <w:marBottom w:val="0"/>
                      <w:divBdr>
                        <w:top w:val="none" w:sz="0" w:space="0" w:color="auto"/>
                        <w:left w:val="none" w:sz="0" w:space="0" w:color="auto"/>
                        <w:bottom w:val="none" w:sz="0" w:space="0" w:color="auto"/>
                        <w:right w:val="none" w:sz="0" w:space="0" w:color="auto"/>
                      </w:divBdr>
                    </w:div>
                    <w:div w:id="1718503962">
                      <w:marLeft w:val="0"/>
                      <w:marRight w:val="0"/>
                      <w:marTop w:val="0"/>
                      <w:marBottom w:val="0"/>
                      <w:divBdr>
                        <w:top w:val="none" w:sz="0" w:space="0" w:color="auto"/>
                        <w:left w:val="none" w:sz="0" w:space="0" w:color="auto"/>
                        <w:bottom w:val="none" w:sz="0" w:space="0" w:color="auto"/>
                        <w:right w:val="none" w:sz="0" w:space="0" w:color="auto"/>
                      </w:divBdr>
                    </w:div>
                    <w:div w:id="1828403681">
                      <w:marLeft w:val="0"/>
                      <w:marRight w:val="0"/>
                      <w:marTop w:val="0"/>
                      <w:marBottom w:val="0"/>
                      <w:divBdr>
                        <w:top w:val="none" w:sz="0" w:space="0" w:color="auto"/>
                        <w:left w:val="none" w:sz="0" w:space="0" w:color="auto"/>
                        <w:bottom w:val="none" w:sz="0" w:space="0" w:color="auto"/>
                        <w:right w:val="none" w:sz="0" w:space="0" w:color="auto"/>
                      </w:divBdr>
                    </w:div>
                    <w:div w:id="1977639699">
                      <w:marLeft w:val="0"/>
                      <w:marRight w:val="0"/>
                      <w:marTop w:val="0"/>
                      <w:marBottom w:val="0"/>
                      <w:divBdr>
                        <w:top w:val="none" w:sz="0" w:space="0" w:color="auto"/>
                        <w:left w:val="none" w:sz="0" w:space="0" w:color="auto"/>
                        <w:bottom w:val="none" w:sz="0" w:space="0" w:color="auto"/>
                        <w:right w:val="none" w:sz="0" w:space="0" w:color="auto"/>
                      </w:divBdr>
                    </w:div>
                    <w:div w:id="1706633194">
                      <w:marLeft w:val="0"/>
                      <w:marRight w:val="0"/>
                      <w:marTop w:val="0"/>
                      <w:marBottom w:val="0"/>
                      <w:divBdr>
                        <w:top w:val="none" w:sz="0" w:space="0" w:color="auto"/>
                        <w:left w:val="none" w:sz="0" w:space="0" w:color="auto"/>
                        <w:bottom w:val="none" w:sz="0" w:space="0" w:color="auto"/>
                        <w:right w:val="none" w:sz="0" w:space="0" w:color="auto"/>
                      </w:divBdr>
                    </w:div>
                    <w:div w:id="1564440722">
                      <w:marLeft w:val="0"/>
                      <w:marRight w:val="0"/>
                      <w:marTop w:val="0"/>
                      <w:marBottom w:val="0"/>
                      <w:divBdr>
                        <w:top w:val="none" w:sz="0" w:space="0" w:color="auto"/>
                        <w:left w:val="none" w:sz="0" w:space="0" w:color="auto"/>
                        <w:bottom w:val="none" w:sz="0" w:space="0" w:color="auto"/>
                        <w:right w:val="none" w:sz="0" w:space="0" w:color="auto"/>
                      </w:divBdr>
                    </w:div>
                    <w:div w:id="840973094">
                      <w:marLeft w:val="0"/>
                      <w:marRight w:val="0"/>
                      <w:marTop w:val="0"/>
                      <w:marBottom w:val="0"/>
                      <w:divBdr>
                        <w:top w:val="none" w:sz="0" w:space="0" w:color="auto"/>
                        <w:left w:val="none" w:sz="0" w:space="0" w:color="auto"/>
                        <w:bottom w:val="none" w:sz="0" w:space="0" w:color="auto"/>
                        <w:right w:val="none" w:sz="0" w:space="0" w:color="auto"/>
                      </w:divBdr>
                    </w:div>
                    <w:div w:id="1019815341">
                      <w:marLeft w:val="0"/>
                      <w:marRight w:val="0"/>
                      <w:marTop w:val="0"/>
                      <w:marBottom w:val="0"/>
                      <w:divBdr>
                        <w:top w:val="none" w:sz="0" w:space="0" w:color="auto"/>
                        <w:left w:val="none" w:sz="0" w:space="0" w:color="auto"/>
                        <w:bottom w:val="none" w:sz="0" w:space="0" w:color="auto"/>
                        <w:right w:val="none" w:sz="0" w:space="0" w:color="auto"/>
                      </w:divBdr>
                    </w:div>
                    <w:div w:id="2046978831">
                      <w:marLeft w:val="0"/>
                      <w:marRight w:val="0"/>
                      <w:marTop w:val="0"/>
                      <w:marBottom w:val="0"/>
                      <w:divBdr>
                        <w:top w:val="none" w:sz="0" w:space="0" w:color="auto"/>
                        <w:left w:val="none" w:sz="0" w:space="0" w:color="auto"/>
                        <w:bottom w:val="none" w:sz="0" w:space="0" w:color="auto"/>
                        <w:right w:val="none" w:sz="0" w:space="0" w:color="auto"/>
                      </w:divBdr>
                    </w:div>
                    <w:div w:id="1343046117">
                      <w:marLeft w:val="0"/>
                      <w:marRight w:val="0"/>
                      <w:marTop w:val="0"/>
                      <w:marBottom w:val="0"/>
                      <w:divBdr>
                        <w:top w:val="none" w:sz="0" w:space="0" w:color="auto"/>
                        <w:left w:val="none" w:sz="0" w:space="0" w:color="auto"/>
                        <w:bottom w:val="none" w:sz="0" w:space="0" w:color="auto"/>
                        <w:right w:val="none" w:sz="0" w:space="0" w:color="auto"/>
                      </w:divBdr>
                    </w:div>
                    <w:div w:id="37358559">
                      <w:marLeft w:val="0"/>
                      <w:marRight w:val="0"/>
                      <w:marTop w:val="0"/>
                      <w:marBottom w:val="0"/>
                      <w:divBdr>
                        <w:top w:val="none" w:sz="0" w:space="0" w:color="auto"/>
                        <w:left w:val="none" w:sz="0" w:space="0" w:color="auto"/>
                        <w:bottom w:val="none" w:sz="0" w:space="0" w:color="auto"/>
                        <w:right w:val="none" w:sz="0" w:space="0" w:color="auto"/>
                      </w:divBdr>
                    </w:div>
                    <w:div w:id="1824853537">
                      <w:marLeft w:val="0"/>
                      <w:marRight w:val="0"/>
                      <w:marTop w:val="0"/>
                      <w:marBottom w:val="0"/>
                      <w:divBdr>
                        <w:top w:val="none" w:sz="0" w:space="0" w:color="auto"/>
                        <w:left w:val="none" w:sz="0" w:space="0" w:color="auto"/>
                        <w:bottom w:val="none" w:sz="0" w:space="0" w:color="auto"/>
                        <w:right w:val="none" w:sz="0" w:space="0" w:color="auto"/>
                      </w:divBdr>
                    </w:div>
                    <w:div w:id="147088628">
                      <w:marLeft w:val="0"/>
                      <w:marRight w:val="0"/>
                      <w:marTop w:val="0"/>
                      <w:marBottom w:val="0"/>
                      <w:divBdr>
                        <w:top w:val="none" w:sz="0" w:space="0" w:color="auto"/>
                        <w:left w:val="none" w:sz="0" w:space="0" w:color="auto"/>
                        <w:bottom w:val="none" w:sz="0" w:space="0" w:color="auto"/>
                        <w:right w:val="none" w:sz="0" w:space="0" w:color="auto"/>
                      </w:divBdr>
                    </w:div>
                    <w:div w:id="339699938">
                      <w:marLeft w:val="0"/>
                      <w:marRight w:val="0"/>
                      <w:marTop w:val="0"/>
                      <w:marBottom w:val="0"/>
                      <w:divBdr>
                        <w:top w:val="none" w:sz="0" w:space="0" w:color="auto"/>
                        <w:left w:val="none" w:sz="0" w:space="0" w:color="auto"/>
                        <w:bottom w:val="none" w:sz="0" w:space="0" w:color="auto"/>
                        <w:right w:val="none" w:sz="0" w:space="0" w:color="auto"/>
                      </w:divBdr>
                    </w:div>
                    <w:div w:id="1127310418">
                      <w:marLeft w:val="0"/>
                      <w:marRight w:val="0"/>
                      <w:marTop w:val="0"/>
                      <w:marBottom w:val="0"/>
                      <w:divBdr>
                        <w:top w:val="none" w:sz="0" w:space="0" w:color="auto"/>
                        <w:left w:val="none" w:sz="0" w:space="0" w:color="auto"/>
                        <w:bottom w:val="none" w:sz="0" w:space="0" w:color="auto"/>
                        <w:right w:val="none" w:sz="0" w:space="0" w:color="auto"/>
                      </w:divBdr>
                    </w:div>
                    <w:div w:id="923025856">
                      <w:marLeft w:val="0"/>
                      <w:marRight w:val="0"/>
                      <w:marTop w:val="0"/>
                      <w:marBottom w:val="0"/>
                      <w:divBdr>
                        <w:top w:val="none" w:sz="0" w:space="0" w:color="auto"/>
                        <w:left w:val="none" w:sz="0" w:space="0" w:color="auto"/>
                        <w:bottom w:val="none" w:sz="0" w:space="0" w:color="auto"/>
                        <w:right w:val="none" w:sz="0" w:space="0" w:color="auto"/>
                      </w:divBdr>
                    </w:div>
                    <w:div w:id="15735496">
                      <w:marLeft w:val="0"/>
                      <w:marRight w:val="0"/>
                      <w:marTop w:val="0"/>
                      <w:marBottom w:val="0"/>
                      <w:divBdr>
                        <w:top w:val="none" w:sz="0" w:space="0" w:color="auto"/>
                        <w:left w:val="none" w:sz="0" w:space="0" w:color="auto"/>
                        <w:bottom w:val="none" w:sz="0" w:space="0" w:color="auto"/>
                        <w:right w:val="none" w:sz="0" w:space="0" w:color="auto"/>
                      </w:divBdr>
                    </w:div>
                    <w:div w:id="1763263271">
                      <w:marLeft w:val="0"/>
                      <w:marRight w:val="0"/>
                      <w:marTop w:val="0"/>
                      <w:marBottom w:val="0"/>
                      <w:divBdr>
                        <w:top w:val="none" w:sz="0" w:space="0" w:color="auto"/>
                        <w:left w:val="none" w:sz="0" w:space="0" w:color="auto"/>
                        <w:bottom w:val="none" w:sz="0" w:space="0" w:color="auto"/>
                        <w:right w:val="none" w:sz="0" w:space="0" w:color="auto"/>
                      </w:divBdr>
                    </w:div>
                    <w:div w:id="947354567">
                      <w:marLeft w:val="0"/>
                      <w:marRight w:val="0"/>
                      <w:marTop w:val="0"/>
                      <w:marBottom w:val="0"/>
                      <w:divBdr>
                        <w:top w:val="none" w:sz="0" w:space="0" w:color="auto"/>
                        <w:left w:val="none" w:sz="0" w:space="0" w:color="auto"/>
                        <w:bottom w:val="none" w:sz="0" w:space="0" w:color="auto"/>
                        <w:right w:val="none" w:sz="0" w:space="0" w:color="auto"/>
                      </w:divBdr>
                    </w:div>
                    <w:div w:id="520362959">
                      <w:marLeft w:val="0"/>
                      <w:marRight w:val="0"/>
                      <w:marTop w:val="0"/>
                      <w:marBottom w:val="0"/>
                      <w:divBdr>
                        <w:top w:val="none" w:sz="0" w:space="0" w:color="auto"/>
                        <w:left w:val="none" w:sz="0" w:space="0" w:color="auto"/>
                        <w:bottom w:val="none" w:sz="0" w:space="0" w:color="auto"/>
                        <w:right w:val="none" w:sz="0" w:space="0" w:color="auto"/>
                      </w:divBdr>
                    </w:div>
                    <w:div w:id="1399017535">
                      <w:marLeft w:val="0"/>
                      <w:marRight w:val="0"/>
                      <w:marTop w:val="0"/>
                      <w:marBottom w:val="0"/>
                      <w:divBdr>
                        <w:top w:val="none" w:sz="0" w:space="0" w:color="auto"/>
                        <w:left w:val="none" w:sz="0" w:space="0" w:color="auto"/>
                        <w:bottom w:val="none" w:sz="0" w:space="0" w:color="auto"/>
                        <w:right w:val="none" w:sz="0" w:space="0" w:color="auto"/>
                      </w:divBdr>
                    </w:div>
                    <w:div w:id="618344679">
                      <w:marLeft w:val="0"/>
                      <w:marRight w:val="0"/>
                      <w:marTop w:val="0"/>
                      <w:marBottom w:val="0"/>
                      <w:divBdr>
                        <w:top w:val="none" w:sz="0" w:space="0" w:color="auto"/>
                        <w:left w:val="none" w:sz="0" w:space="0" w:color="auto"/>
                        <w:bottom w:val="none" w:sz="0" w:space="0" w:color="auto"/>
                        <w:right w:val="none" w:sz="0" w:space="0" w:color="auto"/>
                      </w:divBdr>
                    </w:div>
                    <w:div w:id="923997502">
                      <w:marLeft w:val="0"/>
                      <w:marRight w:val="0"/>
                      <w:marTop w:val="0"/>
                      <w:marBottom w:val="0"/>
                      <w:divBdr>
                        <w:top w:val="none" w:sz="0" w:space="0" w:color="auto"/>
                        <w:left w:val="none" w:sz="0" w:space="0" w:color="auto"/>
                        <w:bottom w:val="none" w:sz="0" w:space="0" w:color="auto"/>
                        <w:right w:val="none" w:sz="0" w:space="0" w:color="auto"/>
                      </w:divBdr>
                    </w:div>
                    <w:div w:id="1901286929">
                      <w:marLeft w:val="0"/>
                      <w:marRight w:val="0"/>
                      <w:marTop w:val="0"/>
                      <w:marBottom w:val="0"/>
                      <w:divBdr>
                        <w:top w:val="none" w:sz="0" w:space="0" w:color="auto"/>
                        <w:left w:val="none" w:sz="0" w:space="0" w:color="auto"/>
                        <w:bottom w:val="none" w:sz="0" w:space="0" w:color="auto"/>
                        <w:right w:val="none" w:sz="0" w:space="0" w:color="auto"/>
                      </w:divBdr>
                    </w:div>
                    <w:div w:id="1774865215">
                      <w:marLeft w:val="0"/>
                      <w:marRight w:val="0"/>
                      <w:marTop w:val="0"/>
                      <w:marBottom w:val="0"/>
                      <w:divBdr>
                        <w:top w:val="none" w:sz="0" w:space="0" w:color="auto"/>
                        <w:left w:val="none" w:sz="0" w:space="0" w:color="auto"/>
                        <w:bottom w:val="none" w:sz="0" w:space="0" w:color="auto"/>
                        <w:right w:val="none" w:sz="0" w:space="0" w:color="auto"/>
                      </w:divBdr>
                    </w:div>
                    <w:div w:id="1263294923">
                      <w:marLeft w:val="0"/>
                      <w:marRight w:val="0"/>
                      <w:marTop w:val="0"/>
                      <w:marBottom w:val="0"/>
                      <w:divBdr>
                        <w:top w:val="none" w:sz="0" w:space="0" w:color="auto"/>
                        <w:left w:val="none" w:sz="0" w:space="0" w:color="auto"/>
                        <w:bottom w:val="none" w:sz="0" w:space="0" w:color="auto"/>
                        <w:right w:val="none" w:sz="0" w:space="0" w:color="auto"/>
                      </w:divBdr>
                    </w:div>
                    <w:div w:id="1414934662">
                      <w:marLeft w:val="0"/>
                      <w:marRight w:val="0"/>
                      <w:marTop w:val="0"/>
                      <w:marBottom w:val="0"/>
                      <w:divBdr>
                        <w:top w:val="none" w:sz="0" w:space="0" w:color="auto"/>
                        <w:left w:val="none" w:sz="0" w:space="0" w:color="auto"/>
                        <w:bottom w:val="none" w:sz="0" w:space="0" w:color="auto"/>
                        <w:right w:val="none" w:sz="0" w:space="0" w:color="auto"/>
                      </w:divBdr>
                    </w:div>
                    <w:div w:id="6507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zakon.ru/bk/statya-26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cp:lastPrinted>2020-12-17T02:58:00Z</cp:lastPrinted>
  <dcterms:created xsi:type="dcterms:W3CDTF">2020-12-29T06:39:00Z</dcterms:created>
  <dcterms:modified xsi:type="dcterms:W3CDTF">2020-12-29T06:39:00Z</dcterms:modified>
</cp:coreProperties>
</file>