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8E" w:rsidRPr="00904D45" w:rsidRDefault="00904D45" w:rsidP="00904D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04D45">
        <w:rPr>
          <w:rFonts w:ascii="Times New Roman" w:hAnsi="Times New Roman"/>
          <w:sz w:val="26"/>
          <w:szCs w:val="26"/>
        </w:rPr>
        <w:t>Российская Федерация</w:t>
      </w:r>
    </w:p>
    <w:p w:rsidR="00904D45" w:rsidRPr="00904D45" w:rsidRDefault="00904D45" w:rsidP="00904D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Республика Хакасия</w:t>
      </w:r>
    </w:p>
    <w:p w:rsidR="00904D45" w:rsidRPr="00904D45" w:rsidRDefault="00904D45" w:rsidP="00904D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Бейский район</w:t>
      </w:r>
    </w:p>
    <w:p w:rsidR="00904D45" w:rsidRPr="00904D45" w:rsidRDefault="00904D45" w:rsidP="00904D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Администрация Большемонокского сельсовета</w:t>
      </w:r>
    </w:p>
    <w:p w:rsidR="00904D45" w:rsidRPr="00904D45" w:rsidRDefault="00904D45" w:rsidP="00904D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4D45" w:rsidRPr="00904D45" w:rsidRDefault="00904D45" w:rsidP="00904D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4D45" w:rsidRPr="00904D45" w:rsidRDefault="00904D45" w:rsidP="00904D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4D45">
        <w:rPr>
          <w:rFonts w:ascii="Times New Roman" w:hAnsi="Times New Roman"/>
          <w:b/>
          <w:sz w:val="26"/>
          <w:szCs w:val="26"/>
        </w:rPr>
        <w:t>ПОСТАНОВЛЕНИЕ</w:t>
      </w:r>
    </w:p>
    <w:p w:rsidR="00904D45" w:rsidRPr="00904D45" w:rsidRDefault="00904D45" w:rsidP="00904D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4D45" w:rsidRPr="00904D45" w:rsidRDefault="00904D45" w:rsidP="00904D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4D45" w:rsidRPr="00904D45" w:rsidRDefault="00904D45" w:rsidP="00904D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от «26» марта 2020 г.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904D45">
        <w:rPr>
          <w:rFonts w:ascii="Times New Roman" w:hAnsi="Times New Roman"/>
          <w:sz w:val="26"/>
          <w:szCs w:val="26"/>
        </w:rPr>
        <w:t xml:space="preserve">с. Большой Монок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904D45">
        <w:rPr>
          <w:rFonts w:ascii="Times New Roman" w:hAnsi="Times New Roman"/>
          <w:sz w:val="26"/>
          <w:szCs w:val="26"/>
        </w:rPr>
        <w:t xml:space="preserve">№ </w:t>
      </w:r>
      <w:r w:rsidRPr="00904D45">
        <w:rPr>
          <w:rFonts w:ascii="Times New Roman" w:hAnsi="Times New Roman"/>
          <w:b/>
          <w:sz w:val="26"/>
          <w:szCs w:val="26"/>
        </w:rPr>
        <w:t>36</w:t>
      </w:r>
    </w:p>
    <w:p w:rsidR="00904D45" w:rsidRPr="00904D45" w:rsidRDefault="00904D45" w:rsidP="00904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A32" w:rsidRDefault="00634A32" w:rsidP="00B96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D45" w:rsidRDefault="00634A32" w:rsidP="00904D45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04D45">
        <w:rPr>
          <w:rFonts w:ascii="Times New Roman" w:hAnsi="Times New Roman"/>
          <w:b/>
          <w:sz w:val="26"/>
          <w:szCs w:val="26"/>
        </w:rPr>
        <w:t xml:space="preserve">Об утверждении Порядка </w:t>
      </w:r>
      <w:r w:rsidR="00D41212" w:rsidRPr="00904D45">
        <w:rPr>
          <w:rFonts w:ascii="Times New Roman" w:hAnsi="Times New Roman"/>
          <w:b/>
          <w:sz w:val="26"/>
          <w:szCs w:val="26"/>
        </w:rPr>
        <w:t xml:space="preserve">финансового </w:t>
      </w:r>
    </w:p>
    <w:p w:rsidR="00904D45" w:rsidRDefault="00D41212" w:rsidP="00904D45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04D45">
        <w:rPr>
          <w:rFonts w:ascii="Times New Roman" w:hAnsi="Times New Roman"/>
          <w:b/>
          <w:sz w:val="26"/>
          <w:szCs w:val="26"/>
        </w:rPr>
        <w:t>обеспечения выполнения муниципаль</w:t>
      </w:r>
      <w:r w:rsidR="00904D45">
        <w:rPr>
          <w:rFonts w:ascii="Times New Roman" w:hAnsi="Times New Roman"/>
          <w:b/>
          <w:sz w:val="26"/>
          <w:szCs w:val="26"/>
        </w:rPr>
        <w:t>-</w:t>
      </w:r>
    </w:p>
    <w:p w:rsidR="00904D45" w:rsidRDefault="00D41212" w:rsidP="00904D45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04D45">
        <w:rPr>
          <w:rFonts w:ascii="Times New Roman" w:hAnsi="Times New Roman"/>
          <w:b/>
          <w:sz w:val="26"/>
          <w:szCs w:val="26"/>
        </w:rPr>
        <w:t>ных заданий</w:t>
      </w:r>
    </w:p>
    <w:p w:rsidR="00904D45" w:rsidRDefault="00904D45" w:rsidP="00904D4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04D45" w:rsidRPr="00904D45" w:rsidRDefault="00904D45" w:rsidP="00904D45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04D45" w:rsidRDefault="00185976" w:rsidP="00B96D65">
      <w:pPr>
        <w:pStyle w:val="ConsPlusTitle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904D45">
        <w:rPr>
          <w:rFonts w:ascii="Times New Roman" w:hAnsi="Times New Roman" w:cs="Times New Roman"/>
          <w:b w:val="0"/>
          <w:sz w:val="26"/>
          <w:szCs w:val="26"/>
        </w:rPr>
        <w:tab/>
      </w:r>
      <w:r w:rsidR="00F21A8E" w:rsidRPr="00904D4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D41212" w:rsidRPr="00904D45">
        <w:rPr>
          <w:rFonts w:ascii="Times New Roman" w:hAnsi="Times New Roman" w:cs="Times New Roman"/>
          <w:b w:val="0"/>
          <w:sz w:val="26"/>
          <w:szCs w:val="26"/>
        </w:rPr>
        <w:t>частью</w:t>
      </w:r>
      <w:r w:rsidR="00F21A8E" w:rsidRPr="00904D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1212" w:rsidRPr="00904D45">
        <w:rPr>
          <w:rFonts w:ascii="Times New Roman" w:hAnsi="Times New Roman" w:cs="Times New Roman"/>
          <w:b w:val="0"/>
          <w:sz w:val="26"/>
          <w:szCs w:val="26"/>
        </w:rPr>
        <w:t>4</w:t>
      </w:r>
      <w:r w:rsidR="00F21A8E" w:rsidRPr="00904D45">
        <w:rPr>
          <w:rFonts w:ascii="Times New Roman" w:hAnsi="Times New Roman" w:cs="Times New Roman"/>
          <w:b w:val="0"/>
          <w:sz w:val="26"/>
          <w:szCs w:val="26"/>
        </w:rPr>
        <w:t xml:space="preserve"> статьи </w:t>
      </w:r>
      <w:r w:rsidR="00D41212" w:rsidRPr="00904D45">
        <w:rPr>
          <w:rFonts w:ascii="Times New Roman" w:hAnsi="Times New Roman" w:cs="Times New Roman"/>
          <w:b w:val="0"/>
          <w:sz w:val="26"/>
          <w:szCs w:val="26"/>
        </w:rPr>
        <w:t>69.2</w:t>
      </w:r>
      <w:r w:rsidR="00F21A8E" w:rsidRPr="00904D45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статьей </w:t>
      </w:r>
      <w:r w:rsidR="00904D45">
        <w:rPr>
          <w:rFonts w:ascii="Times New Roman" w:hAnsi="Times New Roman" w:cs="Times New Roman"/>
          <w:b w:val="0"/>
          <w:sz w:val="26"/>
          <w:szCs w:val="26"/>
        </w:rPr>
        <w:t>61</w:t>
      </w:r>
      <w:r w:rsidR="00F21A8E" w:rsidRPr="00904D45">
        <w:rPr>
          <w:rFonts w:ascii="Times New Roman" w:hAnsi="Times New Roman" w:cs="Times New Roman"/>
          <w:b w:val="0"/>
          <w:sz w:val="26"/>
          <w:szCs w:val="26"/>
        </w:rPr>
        <w:t xml:space="preserve"> Устава </w:t>
      </w:r>
      <w:r w:rsidR="00904D45" w:rsidRPr="00904D45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Большемонокский сельсовет, Администрация Большемонокского сельсовета</w:t>
      </w:r>
      <w:r w:rsidR="00904D45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</w:p>
    <w:p w:rsidR="00904D45" w:rsidRDefault="00904D45" w:rsidP="00B96D6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1A8E" w:rsidRDefault="00904D45" w:rsidP="00904D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ПОСТАНОВЛЯЕТ</w:t>
      </w:r>
      <w:r w:rsidR="00F21A8E" w:rsidRPr="00904D4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04D45" w:rsidRPr="00904D45" w:rsidRDefault="00904D45" w:rsidP="00B96D6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1A8E" w:rsidRPr="00904D45" w:rsidRDefault="00F21A8E" w:rsidP="00C157F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4D45">
        <w:rPr>
          <w:sz w:val="26"/>
          <w:szCs w:val="26"/>
        </w:rPr>
        <w:t xml:space="preserve">1. Утвердить Порядок </w:t>
      </w:r>
      <w:r w:rsidR="00D41212" w:rsidRPr="00904D45">
        <w:rPr>
          <w:sz w:val="26"/>
          <w:szCs w:val="26"/>
        </w:rPr>
        <w:t>финансового обеспечения выполнения муниципальных заданий</w:t>
      </w:r>
      <w:r w:rsidRPr="00904D45">
        <w:rPr>
          <w:sz w:val="26"/>
          <w:szCs w:val="26"/>
        </w:rPr>
        <w:t xml:space="preserve"> согласно приложению.</w:t>
      </w:r>
    </w:p>
    <w:p w:rsidR="00904D45" w:rsidRPr="00537C39" w:rsidRDefault="00904D45" w:rsidP="00904D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7024E" w:rsidRPr="00904D45">
        <w:rPr>
          <w:sz w:val="26"/>
          <w:szCs w:val="26"/>
        </w:rPr>
        <w:t>.</w:t>
      </w:r>
      <w:r w:rsidR="00511A81" w:rsidRPr="00904D45">
        <w:rPr>
          <w:sz w:val="26"/>
          <w:szCs w:val="26"/>
        </w:rPr>
        <w:t xml:space="preserve"> </w:t>
      </w:r>
      <w:r w:rsidRPr="00537C39">
        <w:rPr>
          <w:sz w:val="26"/>
          <w:szCs w:val="26"/>
        </w:rPr>
        <w:t>Постановление вступает в силу с момента его подписания.</w:t>
      </w:r>
    </w:p>
    <w:p w:rsidR="00904D45" w:rsidRPr="00537C39" w:rsidRDefault="00904D45" w:rsidP="00904D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7C39">
        <w:rPr>
          <w:sz w:val="26"/>
          <w:szCs w:val="26"/>
        </w:rPr>
        <w:t>3. Контроль за исполнением настоящего постановления возложить на главного бухгалтера администрации Большемонокского сельсовета (Алахтаева Л.Н.).</w:t>
      </w:r>
    </w:p>
    <w:p w:rsidR="00511A81" w:rsidRPr="00904D45" w:rsidRDefault="00511A81" w:rsidP="00F1380E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21A8E" w:rsidRDefault="00F21A8E" w:rsidP="00C157F1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4D45">
        <w:rPr>
          <w:rFonts w:ascii="Times New Roman" w:hAnsi="Times New Roman" w:cs="Times New Roman"/>
          <w:sz w:val="26"/>
          <w:szCs w:val="26"/>
        </w:rPr>
        <w:t xml:space="preserve">  </w:t>
      </w:r>
      <w:r w:rsidRPr="00904D45">
        <w:rPr>
          <w:rFonts w:ascii="Times New Roman" w:hAnsi="Times New Roman" w:cs="Times New Roman"/>
          <w:i/>
          <w:sz w:val="26"/>
          <w:szCs w:val="26"/>
        </w:rPr>
        <w:t xml:space="preserve">                                 </w:t>
      </w:r>
    </w:p>
    <w:p w:rsidR="00904D45" w:rsidRPr="00904D45" w:rsidRDefault="00904D45" w:rsidP="00C157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7C53" w:rsidRPr="00904D45" w:rsidRDefault="00904D45" w:rsidP="00B96D65">
      <w:pPr>
        <w:spacing w:after="0" w:line="240" w:lineRule="auto"/>
        <w:rPr>
          <w:rFonts w:ascii="Times New Roman" w:hAnsi="Times New Roman"/>
          <w:sz w:val="26"/>
          <w:szCs w:val="26"/>
        </w:rPr>
        <w:sectPr w:rsidR="00967C53" w:rsidRPr="00904D45" w:rsidSect="00904D45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C53F12" w:rsidRPr="00904D45" w:rsidRDefault="00967C53" w:rsidP="00904D45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lastRenderedPageBreak/>
        <w:t>П</w:t>
      </w:r>
      <w:r w:rsidR="00C53F12" w:rsidRPr="00904D45">
        <w:rPr>
          <w:rFonts w:ascii="Times New Roman" w:hAnsi="Times New Roman"/>
          <w:sz w:val="26"/>
          <w:szCs w:val="26"/>
        </w:rPr>
        <w:t xml:space="preserve">риложение </w:t>
      </w:r>
    </w:p>
    <w:p w:rsidR="00C53F12" w:rsidRPr="00904D45" w:rsidRDefault="00C53F12" w:rsidP="00904D45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904D45" w:rsidRPr="00904D45" w:rsidRDefault="00904D45" w:rsidP="00904D45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Большемонокского сельсовета</w:t>
      </w:r>
      <w:r>
        <w:rPr>
          <w:rFonts w:ascii="Times New Roman" w:hAnsi="Times New Roman"/>
          <w:i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C53F12" w:rsidRPr="00904D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</w:p>
    <w:p w:rsidR="00C53F12" w:rsidRPr="00904D45" w:rsidRDefault="00904D45" w:rsidP="00904D45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от «26» марта 2020 г. № 36</w:t>
      </w:r>
      <w:r w:rsidR="00C53F12" w:rsidRPr="00904D45">
        <w:rPr>
          <w:rFonts w:ascii="Times New Roman" w:hAnsi="Times New Roman"/>
          <w:sz w:val="26"/>
          <w:szCs w:val="26"/>
        </w:rPr>
        <w:t xml:space="preserve"> </w:t>
      </w:r>
    </w:p>
    <w:p w:rsidR="00C53F12" w:rsidRPr="00904D45" w:rsidRDefault="00C53F12" w:rsidP="00B96D65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 w:val="26"/>
          <w:szCs w:val="26"/>
          <w:u w:val="single"/>
        </w:rPr>
      </w:pPr>
    </w:p>
    <w:p w:rsidR="00C53F12" w:rsidRPr="00904D45" w:rsidRDefault="00C53F12" w:rsidP="00B96D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04D45" w:rsidRDefault="00C53F12" w:rsidP="00B96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4D45">
        <w:rPr>
          <w:rFonts w:ascii="Times New Roman" w:hAnsi="Times New Roman"/>
          <w:b/>
          <w:sz w:val="26"/>
          <w:szCs w:val="26"/>
        </w:rPr>
        <w:t xml:space="preserve">Порядок </w:t>
      </w:r>
      <w:r w:rsidR="00D83DFA" w:rsidRPr="00904D45">
        <w:rPr>
          <w:rFonts w:ascii="Times New Roman" w:hAnsi="Times New Roman"/>
          <w:b/>
          <w:sz w:val="26"/>
          <w:szCs w:val="26"/>
        </w:rPr>
        <w:t xml:space="preserve">финансового обеспечения </w:t>
      </w:r>
    </w:p>
    <w:p w:rsidR="00C53F12" w:rsidRPr="00904D45" w:rsidRDefault="00D83DFA" w:rsidP="00B96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4D45">
        <w:rPr>
          <w:rFonts w:ascii="Times New Roman" w:hAnsi="Times New Roman"/>
          <w:b/>
          <w:sz w:val="26"/>
          <w:szCs w:val="26"/>
        </w:rPr>
        <w:t>выполнения муниципальн</w:t>
      </w:r>
      <w:r w:rsidR="00FE7621" w:rsidRPr="00904D45">
        <w:rPr>
          <w:rFonts w:ascii="Times New Roman" w:hAnsi="Times New Roman"/>
          <w:b/>
          <w:sz w:val="26"/>
          <w:szCs w:val="26"/>
        </w:rPr>
        <w:t>ого</w:t>
      </w:r>
      <w:r w:rsidRPr="00904D45">
        <w:rPr>
          <w:rFonts w:ascii="Times New Roman" w:hAnsi="Times New Roman"/>
          <w:b/>
          <w:sz w:val="26"/>
          <w:szCs w:val="26"/>
        </w:rPr>
        <w:t xml:space="preserve"> задани</w:t>
      </w:r>
      <w:r w:rsidR="00FE7621" w:rsidRPr="00904D45">
        <w:rPr>
          <w:rFonts w:ascii="Times New Roman" w:hAnsi="Times New Roman"/>
          <w:b/>
          <w:sz w:val="26"/>
          <w:szCs w:val="26"/>
        </w:rPr>
        <w:t>я</w:t>
      </w:r>
    </w:p>
    <w:p w:rsidR="00D83DFA" w:rsidRPr="00904D45" w:rsidRDefault="00D83DFA" w:rsidP="00B96D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3F12" w:rsidRPr="00904D45" w:rsidRDefault="00C53F12" w:rsidP="00B96D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1. Настоящий Порядок устанавливает правила определения объема и условия предоставления из местного бюджета муниципальным учреждениям субсидий </w:t>
      </w:r>
      <w:r w:rsidR="00FE7621" w:rsidRPr="00904D45">
        <w:rPr>
          <w:rFonts w:ascii="Times New Roman" w:hAnsi="Times New Roman"/>
          <w:sz w:val="26"/>
          <w:szCs w:val="26"/>
        </w:rPr>
        <w:t xml:space="preserve">на </w:t>
      </w:r>
      <w:r w:rsidRPr="00904D45">
        <w:rPr>
          <w:rFonts w:ascii="Times New Roman" w:hAnsi="Times New Roman"/>
          <w:sz w:val="26"/>
          <w:szCs w:val="26"/>
        </w:rPr>
        <w:t>финансов</w:t>
      </w:r>
      <w:r w:rsidR="00FE7621" w:rsidRPr="00904D45">
        <w:rPr>
          <w:rFonts w:ascii="Times New Roman" w:hAnsi="Times New Roman"/>
          <w:sz w:val="26"/>
          <w:szCs w:val="26"/>
        </w:rPr>
        <w:t>ое</w:t>
      </w:r>
      <w:r w:rsidRPr="00904D45">
        <w:rPr>
          <w:rFonts w:ascii="Times New Roman" w:hAnsi="Times New Roman"/>
          <w:sz w:val="26"/>
          <w:szCs w:val="26"/>
        </w:rPr>
        <w:t xml:space="preserve"> обеспечение выполнения муниципального задания (далее – Порядок).</w:t>
      </w:r>
    </w:p>
    <w:p w:rsidR="001A335C" w:rsidRPr="00904D45" w:rsidRDefault="00A414C9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2</w:t>
      </w:r>
      <w:r w:rsidR="001A335C" w:rsidRPr="00904D45">
        <w:rPr>
          <w:rFonts w:ascii="Times New Roman" w:eastAsia="Calibri" w:hAnsi="Times New Roman"/>
          <w:sz w:val="26"/>
          <w:szCs w:val="26"/>
        </w:rPr>
        <w:t>. Финансовое обеспечение выполнения муниципального задания осуществляется в пределах бюджетных ассигнований, предусмотренных решением о местном бюджете на очередной финансовый год и плановый период на соответствующие цели.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Финансовое обеспечение выполнения </w:t>
      </w:r>
      <w:r w:rsidR="004F5272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 </w:t>
      </w:r>
      <w:r w:rsidR="004F5272" w:rsidRPr="00904D45">
        <w:rPr>
          <w:rFonts w:ascii="Times New Roman" w:eastAsia="Calibri" w:hAnsi="Times New Roman"/>
          <w:sz w:val="26"/>
          <w:szCs w:val="26"/>
        </w:rPr>
        <w:t>муниципальным</w:t>
      </w:r>
      <w:r w:rsidRPr="00904D45">
        <w:rPr>
          <w:rFonts w:ascii="Times New Roman" w:eastAsia="Calibri" w:hAnsi="Times New Roman"/>
          <w:sz w:val="26"/>
          <w:szCs w:val="26"/>
        </w:rPr>
        <w:t xml:space="preserve"> казенным учреждением осуществляется </w:t>
      </w:r>
      <w:r w:rsidRPr="00904D45">
        <w:rPr>
          <w:rFonts w:ascii="Times New Roman" w:eastAsia="Calibri" w:hAnsi="Times New Roman"/>
          <w:sz w:val="26"/>
          <w:szCs w:val="26"/>
        </w:rPr>
        <w:br/>
        <w:t>в соответствии с показателями бюджетной сметы этого учреждения.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Финансовое обеспечение выполнения </w:t>
      </w:r>
      <w:r w:rsidR="004F5272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 </w:t>
      </w:r>
      <w:r w:rsidR="004F5272" w:rsidRPr="00904D45">
        <w:rPr>
          <w:rFonts w:ascii="Times New Roman" w:eastAsia="Calibri" w:hAnsi="Times New Roman"/>
          <w:sz w:val="26"/>
          <w:szCs w:val="26"/>
        </w:rPr>
        <w:t xml:space="preserve">муниципальным </w:t>
      </w:r>
      <w:r w:rsidRPr="00904D45">
        <w:rPr>
          <w:rFonts w:ascii="Times New Roman" w:eastAsia="Calibri" w:hAnsi="Times New Roman"/>
          <w:sz w:val="26"/>
          <w:szCs w:val="26"/>
        </w:rPr>
        <w:t xml:space="preserve">бюджетным учреждением или </w:t>
      </w:r>
      <w:r w:rsidR="004F5272" w:rsidRPr="00904D45">
        <w:rPr>
          <w:rFonts w:ascii="Times New Roman" w:eastAsia="Calibri" w:hAnsi="Times New Roman"/>
          <w:sz w:val="26"/>
          <w:szCs w:val="26"/>
        </w:rPr>
        <w:t>муниципальным</w:t>
      </w:r>
      <w:r w:rsidRPr="00904D45">
        <w:rPr>
          <w:rFonts w:ascii="Times New Roman" w:eastAsia="Calibri" w:hAnsi="Times New Roman"/>
          <w:sz w:val="26"/>
          <w:szCs w:val="26"/>
        </w:rPr>
        <w:t xml:space="preserve"> автономным учреждением осуществляется в виде субсидии за счет средств </w:t>
      </w:r>
      <w:r w:rsidR="004F5272" w:rsidRPr="00904D45">
        <w:rPr>
          <w:rFonts w:ascii="Times New Roman" w:eastAsia="Calibri" w:hAnsi="Times New Roman"/>
          <w:sz w:val="26"/>
          <w:szCs w:val="26"/>
        </w:rPr>
        <w:t xml:space="preserve">местного </w:t>
      </w:r>
      <w:r w:rsidRPr="00904D45">
        <w:rPr>
          <w:rFonts w:ascii="Times New Roman" w:eastAsia="Calibri" w:hAnsi="Times New Roman"/>
          <w:sz w:val="26"/>
          <w:szCs w:val="26"/>
        </w:rPr>
        <w:t>бюджета.</w:t>
      </w:r>
    </w:p>
    <w:p w:rsidR="001A335C" w:rsidRPr="00904D45" w:rsidRDefault="00A414C9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color w:val="000000"/>
          <w:sz w:val="26"/>
          <w:szCs w:val="26"/>
        </w:rPr>
        <w:t>3</w:t>
      </w:r>
      <w:r w:rsidR="001A335C" w:rsidRPr="00904D45">
        <w:rPr>
          <w:rFonts w:ascii="Times New Roman" w:hAnsi="Times New Roman"/>
          <w:color w:val="000000"/>
          <w:sz w:val="26"/>
          <w:szCs w:val="26"/>
        </w:rPr>
        <w:t>. </w:t>
      </w:r>
      <w:r w:rsidR="001A335C" w:rsidRPr="00904D45">
        <w:rPr>
          <w:rFonts w:ascii="Times New Roman" w:hAnsi="Times New Roman"/>
          <w:sz w:val="26"/>
          <w:szCs w:val="26"/>
        </w:rPr>
        <w:t xml:space="preserve">Объем финансового обеспечения выполнения </w:t>
      </w:r>
      <w:r w:rsidR="0042233B" w:rsidRPr="00904D45">
        <w:rPr>
          <w:rFonts w:ascii="Times New Roman" w:hAnsi="Times New Roman"/>
          <w:sz w:val="26"/>
          <w:szCs w:val="26"/>
        </w:rPr>
        <w:t xml:space="preserve">муниципального </w:t>
      </w:r>
      <w:r w:rsidR="001A335C" w:rsidRPr="00904D45">
        <w:rPr>
          <w:rFonts w:ascii="Times New Roman" w:hAnsi="Times New Roman"/>
          <w:sz w:val="26"/>
          <w:szCs w:val="26"/>
        </w:rPr>
        <w:t xml:space="preserve">задания рассчитывается на основании нормативных затрат на оказание </w:t>
      </w:r>
      <w:r w:rsidR="00F24E96" w:rsidRPr="00904D45">
        <w:rPr>
          <w:rFonts w:ascii="Times New Roman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hAnsi="Times New Roman"/>
          <w:sz w:val="26"/>
          <w:szCs w:val="26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F24E96" w:rsidRPr="00904D45">
        <w:rPr>
          <w:rFonts w:ascii="Times New Roman" w:hAnsi="Times New Roman"/>
          <w:sz w:val="26"/>
          <w:szCs w:val="26"/>
        </w:rPr>
        <w:t>муниципальным</w:t>
      </w:r>
      <w:r w:rsidR="001A335C" w:rsidRPr="00904D45">
        <w:rPr>
          <w:rFonts w:ascii="Times New Roman" w:hAnsi="Times New Roman"/>
          <w:sz w:val="26"/>
          <w:szCs w:val="26"/>
        </w:rPr>
        <w:t xml:space="preserve"> учреждением или приобретенного им за счет средств, выделенных </w:t>
      </w:r>
      <w:r w:rsidR="00F24E96" w:rsidRPr="00904D45">
        <w:rPr>
          <w:rFonts w:ascii="Times New Roman" w:hAnsi="Times New Roman"/>
          <w:sz w:val="26"/>
          <w:szCs w:val="26"/>
        </w:rPr>
        <w:t>муниципальному</w:t>
      </w:r>
      <w:r w:rsidR="001A335C" w:rsidRPr="00904D45">
        <w:rPr>
          <w:rFonts w:ascii="Times New Roman" w:hAnsi="Times New Roman"/>
          <w:sz w:val="26"/>
          <w:szCs w:val="26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 </w:t>
      </w:r>
      <w:r w:rsidR="001A335C" w:rsidRPr="00904D45">
        <w:rPr>
          <w:rFonts w:ascii="Times New Roman" w:hAnsi="Times New Roman"/>
          <w:color w:val="000000"/>
          <w:sz w:val="26"/>
          <w:szCs w:val="26"/>
        </w:rPr>
        <w:t>–</w:t>
      </w:r>
      <w:r w:rsidR="001A335C" w:rsidRPr="00904D45">
        <w:rPr>
          <w:rFonts w:ascii="Times New Roman" w:hAnsi="Times New Roman"/>
          <w:sz w:val="26"/>
          <w:szCs w:val="26"/>
        </w:rPr>
        <w:t> 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1A335C" w:rsidRPr="00904D45" w:rsidRDefault="00A414C9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4</w:t>
      </w:r>
      <w:r w:rsidR="001A335C" w:rsidRPr="00904D45">
        <w:rPr>
          <w:rFonts w:ascii="Times New Roman" w:hAnsi="Times New Roman"/>
          <w:sz w:val="26"/>
          <w:szCs w:val="26"/>
        </w:rPr>
        <w:t>. Объем фина</w:t>
      </w:r>
      <w:r w:rsidR="00F24E96" w:rsidRPr="00904D45">
        <w:rPr>
          <w:rFonts w:ascii="Times New Roman" w:hAnsi="Times New Roman"/>
          <w:sz w:val="26"/>
          <w:szCs w:val="26"/>
        </w:rPr>
        <w:t>нсового обеспечения выполнения муниципального</w:t>
      </w:r>
      <w:r w:rsidR="001A335C" w:rsidRPr="00904D45">
        <w:rPr>
          <w:rFonts w:ascii="Times New Roman" w:hAnsi="Times New Roman"/>
          <w:sz w:val="26"/>
          <w:szCs w:val="26"/>
        </w:rPr>
        <w:t xml:space="preserve"> задания (R) определяется по формуле: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335C" w:rsidRPr="00904D45" w:rsidRDefault="00066F50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noProof/>
          <w:position w:val="-28"/>
          <w:sz w:val="26"/>
          <w:szCs w:val="26"/>
        </w:rPr>
        <w:drawing>
          <wp:inline distT="0" distB="0" distL="0" distR="0">
            <wp:extent cx="45148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5C" w:rsidRPr="00904D45">
        <w:rPr>
          <w:rFonts w:ascii="Times New Roman" w:hAnsi="Times New Roman"/>
          <w:sz w:val="26"/>
          <w:szCs w:val="26"/>
        </w:rPr>
        <w:t>,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где:</w:t>
      </w:r>
    </w:p>
    <w:p w:rsidR="001A335C" w:rsidRPr="00904D45" w:rsidRDefault="00066F50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38125" cy="27622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5C" w:rsidRPr="00904D45">
        <w:rPr>
          <w:rFonts w:ascii="Times New Roman" w:hAnsi="Times New Roman"/>
          <w:sz w:val="26"/>
          <w:szCs w:val="26"/>
        </w:rPr>
        <w:t> </w:t>
      </w:r>
      <w:r w:rsidR="001A335C" w:rsidRPr="00904D45">
        <w:rPr>
          <w:rFonts w:ascii="Times New Roman" w:hAnsi="Times New Roman"/>
          <w:color w:val="000000"/>
          <w:sz w:val="26"/>
          <w:szCs w:val="26"/>
        </w:rPr>
        <w:t>–</w:t>
      </w:r>
      <w:r w:rsidR="001A335C" w:rsidRPr="00904D45">
        <w:rPr>
          <w:rFonts w:ascii="Times New Roman" w:hAnsi="Times New Roman"/>
          <w:sz w:val="26"/>
          <w:szCs w:val="26"/>
        </w:rPr>
        <w:t xml:space="preserve"> нормативные затраты на оказание i-й </w:t>
      </w:r>
      <w:r w:rsidR="00F24E96" w:rsidRPr="00904D45">
        <w:rPr>
          <w:rFonts w:ascii="Times New Roman" w:hAnsi="Times New Roman"/>
          <w:sz w:val="26"/>
          <w:szCs w:val="26"/>
        </w:rPr>
        <w:t>муниципальной</w:t>
      </w:r>
      <w:r w:rsidR="001A335C" w:rsidRPr="00904D45">
        <w:rPr>
          <w:rFonts w:ascii="Times New Roman" w:hAnsi="Times New Roman"/>
          <w:sz w:val="26"/>
          <w:szCs w:val="26"/>
        </w:rPr>
        <w:t xml:space="preserve"> услуги, включенной в ведомственный перечень </w:t>
      </w:r>
      <w:r w:rsidR="00F24E96" w:rsidRPr="00904D45">
        <w:rPr>
          <w:rFonts w:ascii="Times New Roman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hAnsi="Times New Roman"/>
          <w:sz w:val="26"/>
          <w:szCs w:val="26"/>
        </w:rPr>
        <w:t xml:space="preserve"> услуг (работ);</w:t>
      </w:r>
    </w:p>
    <w:p w:rsidR="001A335C" w:rsidRPr="00904D45" w:rsidRDefault="00066F50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9550" cy="27622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5C" w:rsidRPr="00904D45">
        <w:rPr>
          <w:rFonts w:ascii="Times New Roman" w:hAnsi="Times New Roman"/>
          <w:sz w:val="26"/>
          <w:szCs w:val="26"/>
        </w:rPr>
        <w:t> </w:t>
      </w:r>
      <w:r w:rsidR="001A335C" w:rsidRPr="00904D45">
        <w:rPr>
          <w:rFonts w:ascii="Times New Roman" w:hAnsi="Times New Roman"/>
          <w:color w:val="000000"/>
          <w:sz w:val="26"/>
          <w:szCs w:val="26"/>
        </w:rPr>
        <w:t>–</w:t>
      </w:r>
      <w:r w:rsidR="001A335C" w:rsidRPr="00904D45">
        <w:rPr>
          <w:rFonts w:ascii="Times New Roman" w:hAnsi="Times New Roman"/>
          <w:sz w:val="26"/>
          <w:szCs w:val="26"/>
        </w:rPr>
        <w:t xml:space="preserve"> объем i-й </w:t>
      </w:r>
      <w:r w:rsidR="006C0E4D" w:rsidRPr="00904D45">
        <w:rPr>
          <w:rFonts w:ascii="Times New Roman" w:hAnsi="Times New Roman"/>
          <w:sz w:val="26"/>
          <w:szCs w:val="26"/>
        </w:rPr>
        <w:t>муниципальной</w:t>
      </w:r>
      <w:r w:rsidR="001A335C" w:rsidRPr="00904D45">
        <w:rPr>
          <w:rFonts w:ascii="Times New Roman" w:hAnsi="Times New Roman"/>
          <w:sz w:val="26"/>
          <w:szCs w:val="26"/>
        </w:rPr>
        <w:t xml:space="preserve"> услуги, установленной </w:t>
      </w:r>
      <w:r w:rsidR="006C0E4D" w:rsidRPr="00904D45">
        <w:rPr>
          <w:rFonts w:ascii="Times New Roman" w:hAnsi="Times New Roman"/>
          <w:sz w:val="26"/>
          <w:szCs w:val="26"/>
        </w:rPr>
        <w:t>муниципальным</w:t>
      </w:r>
      <w:r w:rsidR="001A335C" w:rsidRPr="00904D45">
        <w:rPr>
          <w:rFonts w:ascii="Times New Roman" w:hAnsi="Times New Roman"/>
          <w:sz w:val="26"/>
          <w:szCs w:val="26"/>
        </w:rPr>
        <w:t xml:space="preserve"> заданием;</w:t>
      </w:r>
    </w:p>
    <w:p w:rsidR="001A335C" w:rsidRPr="00904D45" w:rsidRDefault="00066F50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52425" cy="314325"/>
            <wp:effectExtent l="0" t="0" r="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5C" w:rsidRPr="00904D45">
        <w:rPr>
          <w:rFonts w:ascii="Times New Roman" w:hAnsi="Times New Roman"/>
          <w:sz w:val="26"/>
          <w:szCs w:val="26"/>
        </w:rPr>
        <w:t> </w:t>
      </w:r>
      <w:r w:rsidR="001A335C" w:rsidRPr="00904D45">
        <w:rPr>
          <w:rFonts w:ascii="Times New Roman" w:hAnsi="Times New Roman"/>
          <w:color w:val="000000"/>
          <w:sz w:val="26"/>
          <w:szCs w:val="26"/>
        </w:rPr>
        <w:t>–</w:t>
      </w:r>
      <w:r w:rsidR="001A335C" w:rsidRPr="00904D45">
        <w:rPr>
          <w:rFonts w:ascii="Times New Roman" w:hAnsi="Times New Roman"/>
          <w:sz w:val="26"/>
          <w:szCs w:val="26"/>
        </w:rPr>
        <w:t xml:space="preserve"> нормативные затраты на выполнение w-й работы, включенной </w:t>
      </w:r>
      <w:r w:rsidR="001A335C" w:rsidRPr="00904D45">
        <w:rPr>
          <w:rFonts w:ascii="Times New Roman" w:hAnsi="Times New Roman"/>
          <w:sz w:val="26"/>
          <w:szCs w:val="26"/>
        </w:rPr>
        <w:br/>
        <w:t xml:space="preserve">в ведомственный перечень </w:t>
      </w:r>
      <w:r w:rsidR="006C0E4D" w:rsidRPr="00904D45">
        <w:rPr>
          <w:rFonts w:ascii="Times New Roman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hAnsi="Times New Roman"/>
          <w:sz w:val="26"/>
          <w:szCs w:val="26"/>
        </w:rPr>
        <w:t xml:space="preserve"> услуг (работ);</w:t>
      </w:r>
    </w:p>
    <w:p w:rsidR="001A335C" w:rsidRPr="00904D45" w:rsidRDefault="00066F50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209550" cy="314325"/>
            <wp:effectExtent l="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5C" w:rsidRPr="00904D45">
        <w:rPr>
          <w:rFonts w:ascii="Times New Roman" w:hAnsi="Times New Roman"/>
          <w:sz w:val="26"/>
          <w:szCs w:val="26"/>
        </w:rPr>
        <w:t> </w:t>
      </w:r>
      <w:r w:rsidR="001A335C" w:rsidRPr="00904D45">
        <w:rPr>
          <w:rFonts w:ascii="Times New Roman" w:hAnsi="Times New Roman"/>
          <w:color w:val="000000"/>
          <w:sz w:val="26"/>
          <w:szCs w:val="26"/>
        </w:rPr>
        <w:t>–</w:t>
      </w:r>
      <w:r w:rsidR="001A335C" w:rsidRPr="00904D45">
        <w:rPr>
          <w:rFonts w:ascii="Times New Roman" w:hAnsi="Times New Roman"/>
          <w:sz w:val="26"/>
          <w:szCs w:val="26"/>
        </w:rPr>
        <w:t xml:space="preserve"> размер платы (тариф и цена) за оказание i-й </w:t>
      </w:r>
      <w:r w:rsidR="00AF0CE2" w:rsidRPr="00904D45">
        <w:rPr>
          <w:rFonts w:ascii="Times New Roman" w:hAnsi="Times New Roman"/>
          <w:sz w:val="26"/>
          <w:szCs w:val="26"/>
        </w:rPr>
        <w:t>муниципальной</w:t>
      </w:r>
      <w:r w:rsidR="001A335C" w:rsidRPr="00904D45">
        <w:rPr>
          <w:rFonts w:ascii="Times New Roman" w:hAnsi="Times New Roman"/>
          <w:sz w:val="26"/>
          <w:szCs w:val="26"/>
        </w:rPr>
        <w:t xml:space="preserve"> услуги в соответствии с </w:t>
      </w:r>
      <w:hyperlink r:id="rId16" w:history="1">
        <w:r w:rsidR="001A335C" w:rsidRPr="00904D45">
          <w:rPr>
            <w:rFonts w:ascii="Times New Roman" w:hAnsi="Times New Roman"/>
            <w:sz w:val="26"/>
            <w:szCs w:val="26"/>
          </w:rPr>
          <w:t xml:space="preserve">пунктом </w:t>
        </w:r>
        <w:r w:rsidR="00EC6B0E" w:rsidRPr="00904D45">
          <w:rPr>
            <w:rFonts w:ascii="Times New Roman" w:hAnsi="Times New Roman"/>
            <w:sz w:val="26"/>
            <w:szCs w:val="26"/>
          </w:rPr>
          <w:t>20</w:t>
        </w:r>
      </w:hyperlink>
      <w:r w:rsidR="001A335C" w:rsidRPr="00904D45">
        <w:rPr>
          <w:rFonts w:ascii="Times New Roman" w:hAnsi="Times New Roman"/>
          <w:sz w:val="26"/>
          <w:szCs w:val="26"/>
        </w:rPr>
        <w:t xml:space="preserve"> Положения, установленный </w:t>
      </w:r>
      <w:r w:rsidR="00AF0CE2" w:rsidRPr="00904D45">
        <w:rPr>
          <w:rFonts w:ascii="Times New Roman" w:hAnsi="Times New Roman"/>
          <w:sz w:val="26"/>
          <w:szCs w:val="26"/>
        </w:rPr>
        <w:t>муниципальным</w:t>
      </w:r>
      <w:r w:rsidR="001A335C" w:rsidRPr="00904D45">
        <w:rPr>
          <w:rFonts w:ascii="Times New Roman" w:hAnsi="Times New Roman"/>
          <w:sz w:val="26"/>
          <w:szCs w:val="26"/>
        </w:rPr>
        <w:t xml:space="preserve"> заданием;</w:t>
      </w:r>
    </w:p>
    <w:p w:rsidR="001A335C" w:rsidRPr="00904D45" w:rsidRDefault="00066F50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>
            <wp:extent cx="428625" cy="276225"/>
            <wp:effectExtent l="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5C" w:rsidRPr="00904D45">
        <w:rPr>
          <w:rFonts w:ascii="Times New Roman" w:hAnsi="Times New Roman"/>
          <w:sz w:val="26"/>
          <w:szCs w:val="26"/>
        </w:rPr>
        <w:t> </w:t>
      </w:r>
      <w:r w:rsidR="001A335C" w:rsidRPr="00904D45">
        <w:rPr>
          <w:rFonts w:ascii="Times New Roman" w:hAnsi="Times New Roman"/>
          <w:color w:val="000000"/>
          <w:sz w:val="26"/>
          <w:szCs w:val="26"/>
        </w:rPr>
        <w:t>–</w:t>
      </w:r>
      <w:r w:rsidR="001A335C" w:rsidRPr="00904D45">
        <w:rPr>
          <w:rFonts w:ascii="Times New Roman" w:hAnsi="Times New Roman"/>
          <w:sz w:val="26"/>
          <w:szCs w:val="26"/>
        </w:rPr>
        <w:t> затраты на уплату налогов, в качестве объекта налогообложения по которым признается имущество учреждения;</w:t>
      </w:r>
    </w:p>
    <w:p w:rsidR="001A335C" w:rsidRPr="00904D45" w:rsidRDefault="00066F50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>
            <wp:extent cx="400050" cy="276225"/>
            <wp:effectExtent l="0" t="0" r="0" b="0"/>
            <wp:docPr id="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5C" w:rsidRPr="00904D45">
        <w:rPr>
          <w:rFonts w:ascii="Times New Roman" w:hAnsi="Times New Roman"/>
          <w:sz w:val="26"/>
          <w:szCs w:val="26"/>
        </w:rPr>
        <w:t> </w:t>
      </w:r>
      <w:r w:rsidR="001A335C" w:rsidRPr="00904D45">
        <w:rPr>
          <w:rFonts w:ascii="Times New Roman" w:hAnsi="Times New Roman"/>
          <w:color w:val="000000"/>
          <w:sz w:val="26"/>
          <w:szCs w:val="26"/>
        </w:rPr>
        <w:t>–</w:t>
      </w:r>
      <w:r w:rsidR="001A335C" w:rsidRPr="00904D45">
        <w:rPr>
          <w:rFonts w:ascii="Times New Roman" w:hAnsi="Times New Roman"/>
          <w:sz w:val="26"/>
          <w:szCs w:val="26"/>
        </w:rPr>
        <w:t xml:space="preserve"> затраты на содержание имущества учреждения, </w:t>
      </w:r>
      <w:r w:rsidR="001A335C" w:rsidRPr="00904D45">
        <w:rPr>
          <w:rFonts w:ascii="Times New Roman" w:hAnsi="Times New Roman"/>
          <w:sz w:val="26"/>
          <w:szCs w:val="26"/>
        </w:rPr>
        <w:br/>
        <w:t xml:space="preserve">не используемого для оказания </w:t>
      </w:r>
      <w:r w:rsidR="00F3720F" w:rsidRPr="00904D45">
        <w:rPr>
          <w:rFonts w:ascii="Times New Roman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hAnsi="Times New Roman"/>
          <w:sz w:val="26"/>
          <w:szCs w:val="26"/>
        </w:rPr>
        <w:t xml:space="preserve"> услуг (выполнения работ) </w:t>
      </w:r>
      <w:r w:rsidR="001A335C" w:rsidRPr="00904D45">
        <w:rPr>
          <w:rFonts w:ascii="Times New Roman" w:hAnsi="Times New Roman"/>
          <w:sz w:val="26"/>
          <w:szCs w:val="26"/>
        </w:rPr>
        <w:br/>
        <w:t xml:space="preserve">и для общехозяйственных нужд (далее </w:t>
      </w:r>
      <w:r w:rsidR="001A335C" w:rsidRPr="00904D45">
        <w:rPr>
          <w:rFonts w:ascii="Times New Roman" w:eastAsia="Calibri" w:hAnsi="Times New Roman"/>
          <w:bCs/>
          <w:sz w:val="26"/>
          <w:szCs w:val="26"/>
        </w:rPr>
        <w:t>–</w:t>
      </w:r>
      <w:r w:rsidR="001A335C" w:rsidRPr="00904D45">
        <w:rPr>
          <w:rFonts w:ascii="Times New Roman" w:hAnsi="Times New Roman"/>
          <w:sz w:val="26"/>
          <w:szCs w:val="26"/>
        </w:rPr>
        <w:t xml:space="preserve"> не используемое для выполнения </w:t>
      </w:r>
      <w:r w:rsidR="00F3720F" w:rsidRPr="00904D45">
        <w:rPr>
          <w:rFonts w:ascii="Times New Roman" w:hAnsi="Times New Roman"/>
          <w:sz w:val="26"/>
          <w:szCs w:val="26"/>
        </w:rPr>
        <w:t>муниципального</w:t>
      </w:r>
      <w:r w:rsidR="001A335C" w:rsidRPr="00904D45">
        <w:rPr>
          <w:rFonts w:ascii="Times New Roman" w:hAnsi="Times New Roman"/>
          <w:sz w:val="26"/>
          <w:szCs w:val="26"/>
        </w:rPr>
        <w:t xml:space="preserve"> задания имущество).</w:t>
      </w:r>
    </w:p>
    <w:p w:rsidR="001A335C" w:rsidRPr="00904D45" w:rsidRDefault="00926A7A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5</w:t>
      </w:r>
      <w:r w:rsidR="001A335C" w:rsidRPr="00904D45">
        <w:rPr>
          <w:rFonts w:ascii="Times New Roman" w:hAnsi="Times New Roman"/>
          <w:sz w:val="26"/>
          <w:szCs w:val="26"/>
        </w:rPr>
        <w:t xml:space="preserve">. Нормативные затраты на оказание </w:t>
      </w:r>
      <w:r w:rsidR="00435331" w:rsidRPr="00904D45">
        <w:rPr>
          <w:rFonts w:ascii="Times New Roman" w:hAnsi="Times New Roman"/>
          <w:sz w:val="26"/>
          <w:szCs w:val="26"/>
        </w:rPr>
        <w:t>муниципальной</w:t>
      </w:r>
      <w:r w:rsidR="001A335C" w:rsidRPr="00904D45">
        <w:rPr>
          <w:rFonts w:ascii="Times New Roman" w:hAnsi="Times New Roman"/>
          <w:sz w:val="26"/>
          <w:szCs w:val="26"/>
        </w:rPr>
        <w:t xml:space="preserve"> услуги рассчитываются на единицу показателя объема оказания услуги, установленного в </w:t>
      </w:r>
      <w:r w:rsidR="0034665E" w:rsidRPr="00904D45">
        <w:rPr>
          <w:rFonts w:ascii="Times New Roman" w:hAnsi="Times New Roman"/>
          <w:sz w:val="26"/>
          <w:szCs w:val="26"/>
        </w:rPr>
        <w:t>муниципальном</w:t>
      </w:r>
      <w:r w:rsidR="001A335C" w:rsidRPr="00904D45">
        <w:rPr>
          <w:rFonts w:ascii="Times New Roman" w:hAnsi="Times New Roman"/>
          <w:sz w:val="26"/>
          <w:szCs w:val="26"/>
        </w:rPr>
        <w:t xml:space="preserve"> задании, на основе определяемых </w:t>
      </w:r>
      <w:r w:rsidR="001A335C" w:rsidRPr="00904D45">
        <w:rPr>
          <w:rFonts w:ascii="Times New Roman" w:hAnsi="Times New Roman"/>
          <w:sz w:val="26"/>
          <w:szCs w:val="26"/>
        </w:rPr>
        <w:br/>
        <w:t>в соответствии с Порядком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 </w:t>
      </w:r>
      <w:r w:rsidR="001A335C" w:rsidRPr="00904D45">
        <w:rPr>
          <w:rFonts w:ascii="Times New Roman" w:hAnsi="Times New Roman"/>
          <w:color w:val="000000"/>
          <w:sz w:val="26"/>
          <w:szCs w:val="26"/>
        </w:rPr>
        <w:t>–</w:t>
      </w:r>
      <w:r w:rsidR="001A335C" w:rsidRPr="00904D45">
        <w:rPr>
          <w:rFonts w:ascii="Times New Roman" w:hAnsi="Times New Roman"/>
          <w:sz w:val="26"/>
          <w:szCs w:val="26"/>
        </w:rPr>
        <w:t xml:space="preserve"> 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</w:t>
      </w:r>
      <w:r w:rsidR="001A335C" w:rsidRPr="00904D45">
        <w:rPr>
          <w:rFonts w:ascii="Times New Roman" w:hAnsi="Times New Roman"/>
          <w:sz w:val="26"/>
          <w:szCs w:val="26"/>
        </w:rPr>
        <w:br/>
        <w:t>в установленной сфере деятельности.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Нормативные затраты на оказание (выполнение) </w:t>
      </w:r>
      <w:r w:rsidR="00F30C80" w:rsidRPr="00904D45">
        <w:rPr>
          <w:rFonts w:ascii="Times New Roman" w:hAnsi="Times New Roman"/>
          <w:sz w:val="26"/>
          <w:szCs w:val="26"/>
        </w:rPr>
        <w:t xml:space="preserve">муниципальной </w:t>
      </w:r>
      <w:r w:rsidRPr="00904D45">
        <w:rPr>
          <w:rFonts w:ascii="Times New Roman" w:hAnsi="Times New Roman"/>
          <w:sz w:val="26"/>
          <w:szCs w:val="26"/>
        </w:rPr>
        <w:t xml:space="preserve">услуги (работы), рассчитанные с соблюдением положений Порядка, не могут приводить к превышению объема бюджетных ассигнований, предусмотренных </w:t>
      </w:r>
      <w:r w:rsidR="00F30C80" w:rsidRPr="00904D45">
        <w:rPr>
          <w:rFonts w:ascii="Times New Roman" w:hAnsi="Times New Roman"/>
          <w:sz w:val="26"/>
          <w:szCs w:val="26"/>
        </w:rPr>
        <w:t>решением о местном</w:t>
      </w:r>
      <w:r w:rsidRPr="00904D45">
        <w:rPr>
          <w:rFonts w:ascii="Times New Roman" w:hAnsi="Times New Roman"/>
          <w:sz w:val="26"/>
          <w:szCs w:val="26"/>
        </w:rPr>
        <w:t xml:space="preserve"> бюджете на очередной финансовый год и плановый период на финансовое обеспечение выполнения </w:t>
      </w:r>
      <w:r w:rsidR="00FD526C" w:rsidRPr="00904D45">
        <w:rPr>
          <w:rFonts w:ascii="Times New Roman" w:hAnsi="Times New Roman"/>
          <w:sz w:val="26"/>
          <w:szCs w:val="26"/>
        </w:rPr>
        <w:t>муниципального</w:t>
      </w:r>
      <w:r w:rsidRPr="00904D45">
        <w:rPr>
          <w:rFonts w:ascii="Times New Roman" w:hAnsi="Times New Roman"/>
          <w:sz w:val="26"/>
          <w:szCs w:val="26"/>
        </w:rPr>
        <w:t xml:space="preserve"> задания.</w:t>
      </w:r>
    </w:p>
    <w:p w:rsidR="001A335C" w:rsidRPr="00904D45" w:rsidRDefault="00AD61B7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6</w:t>
      </w:r>
      <w:r w:rsidR="001A335C" w:rsidRPr="00904D45">
        <w:rPr>
          <w:rFonts w:ascii="Times New Roman" w:hAnsi="Times New Roman"/>
          <w:sz w:val="26"/>
          <w:szCs w:val="26"/>
        </w:rPr>
        <w:t xml:space="preserve">. Значения нормативных затрат на оказание </w:t>
      </w:r>
      <w:r w:rsidR="002A5FB5" w:rsidRPr="00904D45">
        <w:rPr>
          <w:rFonts w:ascii="Times New Roman" w:hAnsi="Times New Roman"/>
          <w:sz w:val="26"/>
          <w:szCs w:val="26"/>
        </w:rPr>
        <w:t>муниципальной</w:t>
      </w:r>
      <w:r w:rsidR="001A335C" w:rsidRPr="00904D45">
        <w:rPr>
          <w:rFonts w:ascii="Times New Roman" w:hAnsi="Times New Roman"/>
          <w:sz w:val="26"/>
          <w:szCs w:val="26"/>
        </w:rPr>
        <w:t xml:space="preserve"> услуги утверждаются в отношении:</w:t>
      </w:r>
    </w:p>
    <w:p w:rsidR="001A335C" w:rsidRPr="00904D45" w:rsidRDefault="00475950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hAnsi="Times New Roman"/>
          <w:sz w:val="26"/>
          <w:szCs w:val="26"/>
        </w:rPr>
        <w:t xml:space="preserve"> казенных учреждений </w:t>
      </w:r>
      <w:r w:rsidR="001A335C" w:rsidRPr="00904D45">
        <w:rPr>
          <w:rFonts w:ascii="Times New Roman" w:hAnsi="Times New Roman"/>
          <w:color w:val="000000"/>
          <w:sz w:val="26"/>
          <w:szCs w:val="26"/>
        </w:rPr>
        <w:t>–</w:t>
      </w:r>
      <w:r w:rsidR="001A335C" w:rsidRPr="00904D45">
        <w:rPr>
          <w:rFonts w:ascii="Times New Roman" w:hAnsi="Times New Roman"/>
          <w:sz w:val="26"/>
          <w:szCs w:val="26"/>
        </w:rPr>
        <w:t xml:space="preserve"> главными распорядителями средств </w:t>
      </w:r>
      <w:r w:rsidRPr="00904D45">
        <w:rPr>
          <w:rFonts w:ascii="Times New Roman" w:hAnsi="Times New Roman"/>
          <w:sz w:val="26"/>
          <w:szCs w:val="26"/>
        </w:rPr>
        <w:t xml:space="preserve">местного </w:t>
      </w:r>
      <w:r w:rsidR="001A335C" w:rsidRPr="00904D45">
        <w:rPr>
          <w:rFonts w:ascii="Times New Roman" w:hAnsi="Times New Roman"/>
          <w:sz w:val="26"/>
          <w:szCs w:val="26"/>
        </w:rPr>
        <w:t xml:space="preserve">бюджета, в ведении которых находятся </w:t>
      </w:r>
      <w:r w:rsidRPr="00904D45">
        <w:rPr>
          <w:rFonts w:ascii="Times New Roman" w:hAnsi="Times New Roman"/>
          <w:sz w:val="26"/>
          <w:szCs w:val="26"/>
        </w:rPr>
        <w:t>муниципальные</w:t>
      </w:r>
      <w:r w:rsidR="001A335C" w:rsidRPr="00904D45">
        <w:rPr>
          <w:rFonts w:ascii="Times New Roman" w:hAnsi="Times New Roman"/>
          <w:sz w:val="26"/>
          <w:szCs w:val="26"/>
        </w:rPr>
        <w:t xml:space="preserve"> казенные учреждения, в случае принятия ими решения о применении нормативных затрат при расчете объема финансового обеспечения выполнения </w:t>
      </w:r>
      <w:r w:rsidRPr="00904D45">
        <w:rPr>
          <w:rFonts w:ascii="Times New Roman" w:hAnsi="Times New Roman"/>
          <w:sz w:val="26"/>
          <w:szCs w:val="26"/>
        </w:rPr>
        <w:t>муниципального</w:t>
      </w:r>
      <w:r w:rsidR="001A335C" w:rsidRPr="00904D45">
        <w:rPr>
          <w:rFonts w:ascii="Times New Roman" w:hAnsi="Times New Roman"/>
          <w:sz w:val="26"/>
          <w:szCs w:val="26"/>
        </w:rPr>
        <w:t xml:space="preserve"> задания;</w:t>
      </w:r>
    </w:p>
    <w:p w:rsidR="001A335C" w:rsidRPr="00904D45" w:rsidRDefault="00F26972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муниципальных </w:t>
      </w:r>
      <w:r w:rsidR="001A335C" w:rsidRPr="00904D45">
        <w:rPr>
          <w:rFonts w:ascii="Times New Roman" w:hAnsi="Times New Roman"/>
          <w:sz w:val="26"/>
          <w:szCs w:val="26"/>
        </w:rPr>
        <w:t xml:space="preserve">бюджетных и </w:t>
      </w:r>
      <w:r w:rsidRPr="00904D45">
        <w:rPr>
          <w:rFonts w:ascii="Times New Roman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hAnsi="Times New Roman"/>
          <w:sz w:val="26"/>
          <w:szCs w:val="26"/>
        </w:rPr>
        <w:t xml:space="preserve"> автономных учреждений </w:t>
      </w:r>
      <w:r w:rsidR="001A335C" w:rsidRPr="00904D45">
        <w:rPr>
          <w:rFonts w:ascii="Times New Roman" w:hAnsi="Times New Roman"/>
          <w:color w:val="000000"/>
          <w:sz w:val="26"/>
          <w:szCs w:val="26"/>
        </w:rPr>
        <w:t>–</w:t>
      </w:r>
      <w:r w:rsidR="001A335C" w:rsidRPr="00904D45">
        <w:rPr>
          <w:rFonts w:ascii="Times New Roman" w:hAnsi="Times New Roman"/>
          <w:sz w:val="26"/>
          <w:szCs w:val="26"/>
        </w:rPr>
        <w:t xml:space="preserve"> органами </w:t>
      </w:r>
      <w:r w:rsidRPr="00904D45">
        <w:rPr>
          <w:rFonts w:ascii="Times New Roman" w:hAnsi="Times New Roman"/>
          <w:sz w:val="26"/>
          <w:szCs w:val="26"/>
        </w:rPr>
        <w:t>местными самоуправления (</w:t>
      </w:r>
      <w:r w:rsidR="00FE4D4E" w:rsidRPr="00904D45">
        <w:rPr>
          <w:rFonts w:ascii="Times New Roman" w:hAnsi="Times New Roman"/>
          <w:sz w:val="26"/>
          <w:szCs w:val="26"/>
        </w:rPr>
        <w:t>орган</w:t>
      </w:r>
      <w:r w:rsidRPr="00904D45">
        <w:rPr>
          <w:rFonts w:ascii="Times New Roman" w:hAnsi="Times New Roman"/>
          <w:sz w:val="26"/>
          <w:szCs w:val="26"/>
        </w:rPr>
        <w:t xml:space="preserve"> местной администрации)</w:t>
      </w:r>
      <w:r w:rsidR="001A335C" w:rsidRPr="00904D45">
        <w:rPr>
          <w:rFonts w:ascii="Times New Roman" w:hAnsi="Times New Roman"/>
          <w:sz w:val="26"/>
          <w:szCs w:val="26"/>
        </w:rPr>
        <w:t>, осуществляющими функции и полномочия учредителя бюджетного или автономного учреждения.</w:t>
      </w:r>
    </w:p>
    <w:p w:rsidR="001A335C" w:rsidRPr="00904D45" w:rsidRDefault="00904D45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A335C" w:rsidRPr="00904D45">
        <w:rPr>
          <w:rFonts w:ascii="Times New Roman" w:hAnsi="Times New Roman"/>
          <w:sz w:val="26"/>
          <w:szCs w:val="26"/>
        </w:rPr>
        <w:t xml:space="preserve">. Базовый норматив затрат на оказание </w:t>
      </w:r>
      <w:r w:rsidR="00F26972" w:rsidRPr="00904D45">
        <w:rPr>
          <w:rFonts w:ascii="Times New Roman" w:hAnsi="Times New Roman"/>
          <w:sz w:val="26"/>
          <w:szCs w:val="26"/>
        </w:rPr>
        <w:t>муниципальной</w:t>
      </w:r>
      <w:r w:rsidR="001A335C" w:rsidRPr="00904D45">
        <w:rPr>
          <w:rFonts w:ascii="Times New Roman" w:hAnsi="Times New Roman"/>
          <w:sz w:val="26"/>
          <w:szCs w:val="26"/>
        </w:rPr>
        <w:t xml:space="preserve"> услуги состоит из: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затрат, непосредственно связанных с оказанием </w:t>
      </w:r>
      <w:r w:rsidR="00CF3FAA" w:rsidRPr="00904D45">
        <w:rPr>
          <w:rFonts w:ascii="Times New Roman" w:hAnsi="Times New Roman"/>
          <w:sz w:val="26"/>
          <w:szCs w:val="26"/>
        </w:rPr>
        <w:t>муниципальной</w:t>
      </w:r>
      <w:r w:rsidRPr="00904D45">
        <w:rPr>
          <w:rFonts w:ascii="Times New Roman" w:hAnsi="Times New Roman"/>
          <w:sz w:val="26"/>
          <w:szCs w:val="26"/>
        </w:rPr>
        <w:t xml:space="preserve"> услуги;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затрат на общехозяйственные нужды на оказание </w:t>
      </w:r>
      <w:r w:rsidR="00255E1F" w:rsidRPr="00904D45">
        <w:rPr>
          <w:rFonts w:ascii="Times New Roman" w:hAnsi="Times New Roman"/>
          <w:sz w:val="26"/>
          <w:szCs w:val="26"/>
        </w:rPr>
        <w:t>муниципальной</w:t>
      </w:r>
      <w:r w:rsidRPr="00904D45">
        <w:rPr>
          <w:rFonts w:ascii="Times New Roman" w:hAnsi="Times New Roman"/>
          <w:sz w:val="26"/>
          <w:szCs w:val="26"/>
        </w:rPr>
        <w:t xml:space="preserve"> услуги.</w:t>
      </w:r>
    </w:p>
    <w:p w:rsidR="001A335C" w:rsidRPr="00904D45" w:rsidRDefault="00AD61B7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8</w:t>
      </w:r>
      <w:r w:rsidR="001A335C" w:rsidRPr="00904D45">
        <w:rPr>
          <w:rFonts w:ascii="Times New Roman" w:hAnsi="Times New Roman"/>
          <w:sz w:val="26"/>
          <w:szCs w:val="26"/>
        </w:rPr>
        <w:t xml:space="preserve">. Базовый норматив затрат рассчитывается исходя из затрат, необходимых для оказания </w:t>
      </w:r>
      <w:r w:rsidR="00D331BB" w:rsidRPr="00904D45">
        <w:rPr>
          <w:rFonts w:ascii="Times New Roman" w:hAnsi="Times New Roman"/>
          <w:sz w:val="26"/>
          <w:szCs w:val="26"/>
        </w:rPr>
        <w:t>муниципальной</w:t>
      </w:r>
      <w:r w:rsidR="001A335C" w:rsidRPr="00904D45">
        <w:rPr>
          <w:rFonts w:ascii="Times New Roman" w:hAnsi="Times New Roman"/>
          <w:sz w:val="26"/>
          <w:szCs w:val="26"/>
        </w:rPr>
        <w:t xml:space="preserve"> услуги, с соблюдением показателей качества оказания </w:t>
      </w:r>
      <w:r w:rsidR="00D331BB" w:rsidRPr="00904D45">
        <w:rPr>
          <w:rFonts w:ascii="Times New Roman" w:hAnsi="Times New Roman"/>
          <w:sz w:val="26"/>
          <w:szCs w:val="26"/>
        </w:rPr>
        <w:t>муниципальной</w:t>
      </w:r>
      <w:r w:rsidR="001A335C" w:rsidRPr="00904D45">
        <w:rPr>
          <w:rFonts w:ascii="Times New Roman" w:hAnsi="Times New Roman"/>
          <w:sz w:val="26"/>
          <w:szCs w:val="26"/>
        </w:rPr>
        <w:t xml:space="preserve"> услуги, а также показателей, отражающих отраслевую специфику </w:t>
      </w:r>
      <w:r w:rsidR="00D331BB" w:rsidRPr="00904D45">
        <w:rPr>
          <w:rFonts w:ascii="Times New Roman" w:hAnsi="Times New Roman"/>
          <w:sz w:val="26"/>
          <w:szCs w:val="26"/>
        </w:rPr>
        <w:t xml:space="preserve">муниципальной </w:t>
      </w:r>
      <w:r w:rsidR="001A335C" w:rsidRPr="00904D45">
        <w:rPr>
          <w:rFonts w:ascii="Times New Roman" w:hAnsi="Times New Roman"/>
          <w:sz w:val="26"/>
          <w:szCs w:val="26"/>
        </w:rPr>
        <w:t xml:space="preserve">услуги (содержание, условия (формы) оказания </w:t>
      </w:r>
      <w:r w:rsidR="00447B04" w:rsidRPr="00904D45">
        <w:rPr>
          <w:rFonts w:ascii="Times New Roman" w:hAnsi="Times New Roman"/>
          <w:sz w:val="26"/>
          <w:szCs w:val="26"/>
        </w:rPr>
        <w:t>муниципальной</w:t>
      </w:r>
      <w:r w:rsidR="001A335C" w:rsidRPr="00904D45">
        <w:rPr>
          <w:rFonts w:ascii="Times New Roman" w:hAnsi="Times New Roman"/>
          <w:sz w:val="26"/>
          <w:szCs w:val="26"/>
        </w:rPr>
        <w:t xml:space="preserve"> услуги), установленных </w:t>
      </w:r>
      <w:r w:rsidR="001A335C" w:rsidRPr="00904D45">
        <w:rPr>
          <w:rFonts w:ascii="Times New Roman" w:hAnsi="Times New Roman"/>
          <w:sz w:val="26"/>
          <w:szCs w:val="26"/>
        </w:rPr>
        <w:br/>
      </w:r>
      <w:r w:rsidR="001A335C" w:rsidRPr="00904D45">
        <w:rPr>
          <w:rFonts w:ascii="Times New Roman" w:hAnsi="Times New Roman"/>
          <w:sz w:val="26"/>
          <w:szCs w:val="26"/>
        </w:rPr>
        <w:lastRenderedPageBreak/>
        <w:t>в базовом (отраслевом) перечне, отраслевой корректирующий коэффициент при которых принимает значение, равное 1.</w:t>
      </w:r>
    </w:p>
    <w:p w:rsidR="001A335C" w:rsidRPr="00904D45" w:rsidRDefault="00AD61B7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9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. При определении базового норматива на оказание </w:t>
      </w:r>
      <w:r w:rsidR="00447B04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0C1951" w:rsidRPr="00904D45">
        <w:rPr>
          <w:rFonts w:ascii="Times New Roman" w:eastAsia="Calibri" w:hAnsi="Times New Roman"/>
          <w:sz w:val="26"/>
          <w:szCs w:val="26"/>
        </w:rPr>
        <w:t xml:space="preserve">муниципальной 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услуги), определяемые на основе анализа </w:t>
      </w:r>
      <w:r w:rsidR="001A335C" w:rsidRPr="00904D45">
        <w:rPr>
          <w:rFonts w:ascii="Times New Roman" w:eastAsia="Calibri" w:hAnsi="Times New Roman"/>
          <w:sz w:val="26"/>
          <w:szCs w:val="26"/>
        </w:rPr>
        <w:br/>
        <w:t xml:space="preserve">и усреднения показателей деятельности </w:t>
      </w:r>
      <w:r w:rsidR="008F6E0C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учреждения, которое имеет минимальный объем затрат на оказание единицы </w:t>
      </w:r>
      <w:r w:rsidR="000B7E73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услуги (в соответствующей сфере деятельности) при выполнении требований к качеству оказания данной </w:t>
      </w:r>
      <w:r w:rsidR="000B7E73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услуге, отраженных в ведомственном перечне </w:t>
      </w:r>
      <w:r w:rsidR="00710F32"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услуг (работ) (далее – метод наиболее эффективного учреждения).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Значения норм, выраженных в натуральных показателях, установленных методом наиболее эффективного учреждения, необходимых для определения базового норматива на оказание </w:t>
      </w:r>
      <w:r w:rsidR="00710F32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услуги, утверждаются отдельно по каждой </w:t>
      </w:r>
      <w:r w:rsidR="005E0209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услуге по форме, согласно приложению № </w:t>
      </w:r>
      <w:r w:rsidR="0012505D" w:rsidRPr="00904D45">
        <w:rPr>
          <w:rFonts w:ascii="Times New Roman" w:eastAsia="Calibri" w:hAnsi="Times New Roman"/>
          <w:sz w:val="26"/>
          <w:szCs w:val="26"/>
        </w:rPr>
        <w:t>1</w:t>
      </w:r>
      <w:r w:rsidRPr="00904D45">
        <w:rPr>
          <w:rFonts w:ascii="Times New Roman" w:eastAsia="Calibri" w:hAnsi="Times New Roman"/>
          <w:sz w:val="26"/>
          <w:szCs w:val="26"/>
        </w:rPr>
        <w:t xml:space="preserve"> к Порядку.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1</w:t>
      </w:r>
      <w:r w:rsidR="00AD61B7" w:rsidRPr="00904D45">
        <w:rPr>
          <w:rFonts w:ascii="Times New Roman" w:eastAsia="Calibri" w:hAnsi="Times New Roman"/>
          <w:sz w:val="26"/>
          <w:szCs w:val="26"/>
        </w:rPr>
        <w:t>0</w:t>
      </w:r>
      <w:r w:rsidRPr="00904D45">
        <w:rPr>
          <w:rFonts w:ascii="Times New Roman" w:eastAsia="Calibri" w:hAnsi="Times New Roman"/>
          <w:sz w:val="26"/>
          <w:szCs w:val="26"/>
        </w:rPr>
        <w:t xml:space="preserve">. В базовый норматив затрат, непосредственно связанных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с оказанием </w:t>
      </w:r>
      <w:r w:rsidR="00710F32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услуги, включаются: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затраты на оплату труда, в том числе начисления на выплаты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по оплате труда работников, непосредственно связанных с оказанием </w:t>
      </w:r>
      <w:r w:rsidR="00AF4248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с трудовым законодательством и иными нормативными правовыми актами, содержащими нормы трудового права (далее – начисления на выплаты </w:t>
      </w:r>
      <w:r w:rsidRPr="00904D45">
        <w:rPr>
          <w:rFonts w:ascii="Times New Roman" w:eastAsia="Calibri" w:hAnsi="Times New Roman"/>
          <w:sz w:val="26"/>
          <w:szCs w:val="26"/>
        </w:rPr>
        <w:br/>
        <w:t>по оплате труда);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AF4248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 с учетом срока полезного использования (в том числе затраты на арендные платежи);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иные затраты, непосредственно связанные с оказанием </w:t>
      </w:r>
      <w:r w:rsidR="00353FDC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1</w:t>
      </w:r>
      <w:r w:rsidR="00AD61B7" w:rsidRPr="00904D45">
        <w:rPr>
          <w:rFonts w:ascii="Times New Roman" w:eastAsia="Calibri" w:hAnsi="Times New Roman"/>
          <w:sz w:val="26"/>
          <w:szCs w:val="26"/>
        </w:rPr>
        <w:t>1</w:t>
      </w:r>
      <w:r w:rsidRPr="00904D45">
        <w:rPr>
          <w:rFonts w:ascii="Times New Roman" w:eastAsia="Calibri" w:hAnsi="Times New Roman"/>
          <w:sz w:val="26"/>
          <w:szCs w:val="26"/>
        </w:rPr>
        <w:t xml:space="preserve">. В базовый норматив затрат на общехозяйственные нужды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на оказание </w:t>
      </w:r>
      <w:r w:rsidR="00C2525A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 включаются: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затраты на коммунальные услуги;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затраты на содержание объектов недвижимого имущества (в том числе затраты на арендные платежи);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затраты на содержание объектов особо ценного движимого имущества;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затраты на приобретение услуг связи;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затраты на приобретение транспортных услуг;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lastRenderedPageBreak/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712E99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затраты на прочие общехозяйственные нужды.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1</w:t>
      </w:r>
      <w:r w:rsidR="00EC7B02" w:rsidRPr="00904D45">
        <w:rPr>
          <w:rFonts w:ascii="Times New Roman" w:eastAsia="Calibri" w:hAnsi="Times New Roman"/>
          <w:sz w:val="26"/>
          <w:szCs w:val="26"/>
        </w:rPr>
        <w:t>2</w:t>
      </w:r>
      <w:r w:rsidRPr="00904D45">
        <w:rPr>
          <w:rFonts w:ascii="Times New Roman" w:eastAsia="Calibri" w:hAnsi="Times New Roman"/>
          <w:sz w:val="26"/>
          <w:szCs w:val="26"/>
        </w:rPr>
        <w:t>. В затраты, указанные в абзацах втором – четвертом пункта 1</w:t>
      </w:r>
      <w:r w:rsidR="00EC7B02" w:rsidRPr="00904D45">
        <w:rPr>
          <w:rFonts w:ascii="Times New Roman" w:eastAsia="Calibri" w:hAnsi="Times New Roman"/>
          <w:sz w:val="26"/>
          <w:szCs w:val="26"/>
        </w:rPr>
        <w:t>1</w:t>
      </w:r>
      <w:r w:rsidRPr="00904D45">
        <w:rPr>
          <w:rFonts w:ascii="Times New Roman" w:eastAsia="Calibri" w:hAnsi="Times New Roman"/>
          <w:sz w:val="26"/>
          <w:szCs w:val="26"/>
        </w:rPr>
        <w:t xml:space="preserve"> Порядка, включаются затраты в отношении имущества учреждения, используемого для выполнения </w:t>
      </w:r>
      <w:r w:rsidR="00761C87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и общехозяйственных нужд, в том числе на основании договора аренды (финансовой аренды) или договора безвозмездного пользования (далее – имущество, необходимое для выполнения </w:t>
      </w:r>
      <w:r w:rsidR="00587883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задания)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на оказание </w:t>
      </w:r>
      <w:r w:rsidR="00B1663D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Порядок формирования и использования резерва, указанного в абзаце </w:t>
      </w:r>
      <w:r w:rsidRPr="00904D45">
        <w:rPr>
          <w:rFonts w:ascii="Times New Roman" w:eastAsia="Calibri" w:hAnsi="Times New Roman"/>
          <w:sz w:val="26"/>
          <w:szCs w:val="26"/>
        </w:rPr>
        <w:br/>
        <w:t>пятом пункта 1</w:t>
      </w:r>
      <w:r w:rsidR="00EC7B02" w:rsidRPr="00904D45">
        <w:rPr>
          <w:rFonts w:ascii="Times New Roman" w:eastAsia="Calibri" w:hAnsi="Times New Roman"/>
          <w:sz w:val="26"/>
          <w:szCs w:val="26"/>
        </w:rPr>
        <w:t>1</w:t>
      </w:r>
      <w:r w:rsidRPr="00904D45">
        <w:rPr>
          <w:rFonts w:ascii="Times New Roman" w:eastAsia="Calibri" w:hAnsi="Times New Roman"/>
          <w:sz w:val="26"/>
          <w:szCs w:val="26"/>
        </w:rPr>
        <w:t xml:space="preserve"> Порядка, устанавливается </w:t>
      </w:r>
      <w:r w:rsidR="00904D45">
        <w:rPr>
          <w:rFonts w:ascii="Times New Roman" w:eastAsia="Calibri" w:hAnsi="Times New Roman"/>
          <w:sz w:val="26"/>
          <w:szCs w:val="26"/>
        </w:rPr>
        <w:t>Администрацией Большемонокского сельсовета.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1</w:t>
      </w:r>
      <w:r w:rsidR="00932CA1" w:rsidRPr="00904D45">
        <w:rPr>
          <w:rFonts w:ascii="Times New Roman" w:eastAsia="Calibri" w:hAnsi="Times New Roman"/>
          <w:sz w:val="26"/>
          <w:szCs w:val="26"/>
        </w:rPr>
        <w:t>3</w:t>
      </w:r>
      <w:r w:rsidRPr="00904D45">
        <w:rPr>
          <w:rFonts w:ascii="Times New Roman" w:eastAsia="Calibri" w:hAnsi="Times New Roman"/>
          <w:sz w:val="26"/>
          <w:szCs w:val="26"/>
        </w:rPr>
        <w:t xml:space="preserve">. Значение базового норматива затрат на оказание </w:t>
      </w:r>
      <w:r w:rsidR="00596F1C" w:rsidRPr="00904D45">
        <w:rPr>
          <w:rFonts w:ascii="Times New Roman" w:eastAsia="Calibri" w:hAnsi="Times New Roman"/>
          <w:sz w:val="26"/>
          <w:szCs w:val="26"/>
        </w:rPr>
        <w:t xml:space="preserve">муниципальной </w:t>
      </w:r>
      <w:r w:rsidRPr="00904D45">
        <w:rPr>
          <w:rFonts w:ascii="Times New Roman" w:eastAsia="Calibri" w:hAnsi="Times New Roman"/>
          <w:sz w:val="26"/>
          <w:szCs w:val="26"/>
        </w:rPr>
        <w:t xml:space="preserve">услуги утверждается (уточняется при необходимости при формировании обоснований бюджетных ассигнований </w:t>
      </w:r>
      <w:r w:rsidR="005E79E5" w:rsidRPr="00904D45">
        <w:rPr>
          <w:rFonts w:ascii="Times New Roman" w:eastAsia="Calibri" w:hAnsi="Times New Roman"/>
          <w:sz w:val="26"/>
          <w:szCs w:val="26"/>
        </w:rPr>
        <w:t>местного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бюджета на очередной финансовый год и плановый период) в отношении: </w:t>
      </w:r>
    </w:p>
    <w:p w:rsidR="001A335C" w:rsidRPr="00904D45" w:rsidRDefault="002814E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казенных учреждений </w:t>
      </w:r>
      <w:r w:rsidR="001A335C" w:rsidRPr="00904D45">
        <w:rPr>
          <w:rFonts w:ascii="Times New Roman" w:eastAsia="Calibri" w:hAnsi="Times New Roman"/>
          <w:bCs/>
          <w:sz w:val="26"/>
          <w:szCs w:val="26"/>
        </w:rPr>
        <w:t>–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главными распорядителями средств </w:t>
      </w:r>
      <w:r w:rsidRPr="00904D45">
        <w:rPr>
          <w:rFonts w:ascii="Times New Roman" w:eastAsia="Calibri" w:hAnsi="Times New Roman"/>
          <w:sz w:val="26"/>
          <w:szCs w:val="26"/>
        </w:rPr>
        <w:t>местного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бюджета, в ведении которых находятся </w:t>
      </w:r>
      <w:r w:rsidRPr="00904D45">
        <w:rPr>
          <w:rFonts w:ascii="Times New Roman" w:eastAsia="Calibri" w:hAnsi="Times New Roman"/>
          <w:sz w:val="26"/>
          <w:szCs w:val="26"/>
        </w:rPr>
        <w:t>муниципальные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казенные учреждения;</w:t>
      </w:r>
    </w:p>
    <w:p w:rsidR="001A335C" w:rsidRPr="00904D45" w:rsidRDefault="00FF4999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бюджетных учреждений и </w:t>
      </w:r>
      <w:r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автономных учреждений </w:t>
      </w:r>
      <w:r w:rsidR="001A335C" w:rsidRPr="00904D45">
        <w:rPr>
          <w:rFonts w:ascii="Times New Roman" w:eastAsia="Calibri" w:hAnsi="Times New Roman"/>
          <w:bCs/>
          <w:sz w:val="26"/>
          <w:szCs w:val="26"/>
        </w:rPr>
        <w:t>–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органами </w:t>
      </w:r>
      <w:r w:rsidRPr="00904D45">
        <w:rPr>
          <w:rFonts w:ascii="Times New Roman" w:eastAsia="Calibri" w:hAnsi="Times New Roman"/>
          <w:sz w:val="26"/>
          <w:szCs w:val="26"/>
        </w:rPr>
        <w:t>местного самоуправления (</w:t>
      </w:r>
      <w:r w:rsidR="006123F4" w:rsidRPr="00904D45">
        <w:rPr>
          <w:rFonts w:ascii="Times New Roman" w:eastAsia="Calibri" w:hAnsi="Times New Roman"/>
          <w:sz w:val="26"/>
          <w:szCs w:val="26"/>
        </w:rPr>
        <w:t>органами</w:t>
      </w:r>
      <w:r w:rsidRPr="00904D45">
        <w:rPr>
          <w:rFonts w:ascii="Times New Roman" w:eastAsia="Calibri" w:hAnsi="Times New Roman"/>
          <w:sz w:val="26"/>
          <w:szCs w:val="26"/>
        </w:rPr>
        <w:t xml:space="preserve"> местной администрации)</w:t>
      </w:r>
      <w:r w:rsidR="001A335C" w:rsidRPr="00904D45">
        <w:rPr>
          <w:rFonts w:ascii="Times New Roman" w:eastAsia="Calibri" w:hAnsi="Times New Roman"/>
          <w:sz w:val="26"/>
          <w:szCs w:val="26"/>
        </w:rPr>
        <w:t>, осуществляющими функции и полномочия учредителя бюджетного или автономного учреждения.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Значение базового норматива затрат на оказание </w:t>
      </w:r>
      <w:r w:rsidR="00FF4999" w:rsidRPr="00904D45">
        <w:rPr>
          <w:rFonts w:ascii="Times New Roman" w:eastAsia="Calibri" w:hAnsi="Times New Roman"/>
          <w:sz w:val="26"/>
          <w:szCs w:val="26"/>
        </w:rPr>
        <w:t xml:space="preserve">муниципальной </w:t>
      </w:r>
      <w:r w:rsidRPr="00904D45">
        <w:rPr>
          <w:rFonts w:ascii="Times New Roman" w:eastAsia="Calibri" w:hAnsi="Times New Roman"/>
          <w:sz w:val="26"/>
          <w:szCs w:val="26"/>
        </w:rPr>
        <w:t xml:space="preserve">услуги утверждается (уточняется при необходимости при формировании обоснований бюджетных ассигнований </w:t>
      </w:r>
      <w:r w:rsidR="00FF4999" w:rsidRPr="00904D45">
        <w:rPr>
          <w:rFonts w:ascii="Times New Roman" w:eastAsia="Calibri" w:hAnsi="Times New Roman"/>
          <w:sz w:val="26"/>
          <w:szCs w:val="26"/>
        </w:rPr>
        <w:t>местного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бюджета на очередной финансовый год и плановый период), общей суммой, с выделением: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CD377D" w:rsidRPr="00904D45">
        <w:rPr>
          <w:rFonts w:ascii="Times New Roman" w:eastAsia="Calibri" w:hAnsi="Times New Roman"/>
          <w:sz w:val="26"/>
          <w:szCs w:val="26"/>
        </w:rPr>
        <w:t xml:space="preserve">муниципальной </w:t>
      </w:r>
      <w:r w:rsidRPr="00904D45">
        <w:rPr>
          <w:rFonts w:ascii="Times New Roman" w:eastAsia="Calibri" w:hAnsi="Times New Roman"/>
          <w:sz w:val="26"/>
          <w:szCs w:val="26"/>
        </w:rPr>
        <w:t>услуги;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1E0D12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на оказание </w:t>
      </w:r>
      <w:r w:rsidR="001E0D12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1</w:t>
      </w:r>
      <w:r w:rsidR="00932CA1" w:rsidRPr="00904D45">
        <w:rPr>
          <w:rFonts w:ascii="Times New Roman" w:eastAsia="Calibri" w:hAnsi="Times New Roman"/>
          <w:sz w:val="26"/>
          <w:szCs w:val="26"/>
        </w:rPr>
        <w:t>4</w:t>
      </w:r>
      <w:r w:rsidRPr="00904D45">
        <w:rPr>
          <w:rFonts w:ascii="Times New Roman" w:eastAsia="Calibri" w:hAnsi="Times New Roman"/>
          <w:sz w:val="26"/>
          <w:szCs w:val="26"/>
        </w:rPr>
        <w:t xml:space="preserve">. Значения корректирующих коэффициентов, применяемых при расчете нормативных затрат на оказание </w:t>
      </w:r>
      <w:r w:rsidR="00CC1890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 утверждаются (уточняются при необходимости при формировании обоснований бюджетных ассигнований </w:t>
      </w:r>
      <w:r w:rsidR="00CC1890" w:rsidRPr="00904D45">
        <w:rPr>
          <w:rFonts w:ascii="Times New Roman" w:eastAsia="Calibri" w:hAnsi="Times New Roman"/>
          <w:sz w:val="26"/>
          <w:szCs w:val="26"/>
        </w:rPr>
        <w:t>местного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бюджета на очередной финансовый год и плановый период) в отношении:</w:t>
      </w:r>
    </w:p>
    <w:p w:rsidR="001A335C" w:rsidRPr="00904D45" w:rsidRDefault="002A12DB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казенных учреждений </w:t>
      </w:r>
      <w:r w:rsidR="001A335C" w:rsidRPr="00904D45">
        <w:rPr>
          <w:rFonts w:ascii="Times New Roman" w:eastAsia="Calibri" w:hAnsi="Times New Roman"/>
          <w:bCs/>
          <w:sz w:val="26"/>
          <w:szCs w:val="26"/>
        </w:rPr>
        <w:t>–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главными распорядителями средств </w:t>
      </w:r>
      <w:r w:rsidRPr="00904D45">
        <w:rPr>
          <w:rFonts w:ascii="Times New Roman" w:eastAsia="Calibri" w:hAnsi="Times New Roman"/>
          <w:sz w:val="26"/>
          <w:szCs w:val="26"/>
        </w:rPr>
        <w:t>местного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бюджета, в ведении которых находятся </w:t>
      </w:r>
      <w:r w:rsidR="00E02F36" w:rsidRPr="00904D45">
        <w:rPr>
          <w:rFonts w:ascii="Times New Roman" w:eastAsia="Calibri" w:hAnsi="Times New Roman"/>
          <w:sz w:val="26"/>
          <w:szCs w:val="26"/>
        </w:rPr>
        <w:t>муниципальные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казенные учреждения;</w:t>
      </w:r>
    </w:p>
    <w:p w:rsidR="001A335C" w:rsidRPr="00904D45" w:rsidRDefault="007C7F4A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бюджетных учреждений и </w:t>
      </w:r>
      <w:r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автономных учреждений </w:t>
      </w:r>
      <w:r w:rsidR="001A335C" w:rsidRPr="00904D45">
        <w:rPr>
          <w:rFonts w:ascii="Times New Roman" w:eastAsia="Calibri" w:hAnsi="Times New Roman"/>
          <w:bCs/>
          <w:sz w:val="26"/>
          <w:szCs w:val="26"/>
        </w:rPr>
        <w:t>–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органами </w:t>
      </w:r>
      <w:r w:rsidRPr="00904D45">
        <w:rPr>
          <w:rFonts w:ascii="Times New Roman" w:eastAsia="Calibri" w:hAnsi="Times New Roman"/>
          <w:sz w:val="26"/>
          <w:szCs w:val="26"/>
        </w:rPr>
        <w:t>местного самоуправления (</w:t>
      </w:r>
      <w:r w:rsidR="00626E8F" w:rsidRPr="00904D45">
        <w:rPr>
          <w:rFonts w:ascii="Times New Roman" w:eastAsia="Calibri" w:hAnsi="Times New Roman"/>
          <w:sz w:val="26"/>
          <w:szCs w:val="26"/>
        </w:rPr>
        <w:t>органами</w:t>
      </w:r>
      <w:r w:rsidRPr="00904D45">
        <w:rPr>
          <w:rFonts w:ascii="Times New Roman" w:eastAsia="Calibri" w:hAnsi="Times New Roman"/>
          <w:sz w:val="26"/>
          <w:szCs w:val="26"/>
        </w:rPr>
        <w:t xml:space="preserve"> местной администрации)</w:t>
      </w:r>
      <w:r w:rsidR="001A335C" w:rsidRPr="00904D45">
        <w:rPr>
          <w:rFonts w:ascii="Times New Roman" w:eastAsia="Calibri" w:hAnsi="Times New Roman"/>
          <w:sz w:val="26"/>
          <w:szCs w:val="26"/>
        </w:rPr>
        <w:t>, осуществляющими функции и полномочия учредителя бюджетного или автономного учреждения.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1</w:t>
      </w:r>
      <w:r w:rsidR="00DE78F1" w:rsidRPr="00904D45">
        <w:rPr>
          <w:rFonts w:ascii="Times New Roman" w:eastAsia="Calibri" w:hAnsi="Times New Roman"/>
          <w:sz w:val="26"/>
          <w:szCs w:val="26"/>
        </w:rPr>
        <w:t>5</w:t>
      </w:r>
      <w:r w:rsidRPr="00904D45">
        <w:rPr>
          <w:rFonts w:ascii="Times New Roman" w:eastAsia="Calibri" w:hAnsi="Times New Roman"/>
          <w:sz w:val="26"/>
          <w:szCs w:val="26"/>
        </w:rPr>
        <w:t xml:space="preserve">. Нормативные затраты на выполнение работы определяются при расчете объема финансового обеспечения выполнения </w:t>
      </w:r>
      <w:r w:rsidR="007C7F4A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 в порядке, установленном органом, осуществляющим функции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и полномочия учредителя в отношении </w:t>
      </w:r>
      <w:r w:rsidR="00040AE6"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бюджетных или </w:t>
      </w:r>
      <w:r w:rsidR="00040AE6"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Pr="00904D45">
        <w:rPr>
          <w:rFonts w:ascii="Times New Roman" w:eastAsia="Calibri" w:hAnsi="Times New Roman"/>
          <w:sz w:val="26"/>
          <w:szCs w:val="26"/>
        </w:rPr>
        <w:t xml:space="preserve"> автономных учреждений, а также по решению главного распорядителя средств </w:t>
      </w:r>
      <w:r w:rsidR="00040AE6" w:rsidRPr="00904D45">
        <w:rPr>
          <w:rFonts w:ascii="Times New Roman" w:eastAsia="Calibri" w:hAnsi="Times New Roman"/>
          <w:sz w:val="26"/>
          <w:szCs w:val="26"/>
        </w:rPr>
        <w:t>местного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бюджета, в ведении которого находятся </w:t>
      </w:r>
      <w:r w:rsidR="00040AE6" w:rsidRPr="00904D45">
        <w:rPr>
          <w:rFonts w:ascii="Times New Roman" w:eastAsia="Calibri" w:hAnsi="Times New Roman"/>
          <w:sz w:val="26"/>
          <w:szCs w:val="26"/>
        </w:rPr>
        <w:t>муниципальные</w:t>
      </w:r>
      <w:r w:rsidRPr="00904D45">
        <w:rPr>
          <w:rFonts w:ascii="Times New Roman" w:eastAsia="Calibri" w:hAnsi="Times New Roman"/>
          <w:sz w:val="26"/>
          <w:szCs w:val="26"/>
        </w:rPr>
        <w:t xml:space="preserve"> казенные учреждения.</w:t>
      </w:r>
    </w:p>
    <w:p w:rsidR="001A335C" w:rsidRPr="00904D45" w:rsidRDefault="00DE78F1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16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. Нормативные затраты на выполнение работы рассчитываются </w:t>
      </w:r>
      <w:r w:rsidR="001A335C" w:rsidRPr="00904D45">
        <w:rPr>
          <w:rFonts w:ascii="Times New Roman" w:eastAsia="Calibri" w:hAnsi="Times New Roman"/>
          <w:sz w:val="26"/>
          <w:szCs w:val="26"/>
        </w:rPr>
        <w:br/>
        <w:t xml:space="preserve">на работу в целом или в случае установления в </w:t>
      </w:r>
      <w:r w:rsidR="000800B4" w:rsidRPr="00904D45">
        <w:rPr>
          <w:rFonts w:ascii="Times New Roman" w:eastAsia="Calibri" w:hAnsi="Times New Roman"/>
          <w:sz w:val="26"/>
          <w:szCs w:val="26"/>
        </w:rPr>
        <w:t>муниципальном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задании показателей объема выполнения работы – на единицу объема работы. </w:t>
      </w:r>
      <w:r w:rsidR="001A335C" w:rsidRPr="00904D45">
        <w:rPr>
          <w:rFonts w:ascii="Times New Roman" w:eastAsia="Calibri" w:hAnsi="Times New Roman"/>
          <w:sz w:val="26"/>
          <w:szCs w:val="26"/>
        </w:rPr>
        <w:br/>
        <w:t>В нормативные затраты на выполнение работы включаются в том числе: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затраты на иные расходы, непосредственно связанные с выполнением работы;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затраты на оплату коммунальных услуг;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затраты на содержание объектов недвижимого имущества, необходимого для выполнения </w:t>
      </w:r>
      <w:r w:rsidR="000800B4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 (в том числе затраты на арендные платежи);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CE138B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затраты на приобретение услуг связи;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затраты на приобретение транспортных услуг;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</w:t>
      </w:r>
      <w:r w:rsidRPr="00904D45">
        <w:rPr>
          <w:rFonts w:ascii="Times New Roman" w:eastAsia="Calibri" w:hAnsi="Times New Roman"/>
          <w:sz w:val="26"/>
          <w:szCs w:val="26"/>
        </w:rPr>
        <w:br/>
        <w:t>в выполнении работы;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затраты на прочие общехозяйственные нужды.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Порядок формирования и использования резерва, указанного в абзаце восьмом настоящего пункта, устанавливается </w:t>
      </w:r>
      <w:r w:rsidR="00904D45">
        <w:rPr>
          <w:rFonts w:ascii="Times New Roman" w:eastAsia="Calibri" w:hAnsi="Times New Roman"/>
          <w:sz w:val="26"/>
          <w:szCs w:val="26"/>
        </w:rPr>
        <w:t>Администрацией Большемонокского сельсовета.</w:t>
      </w:r>
    </w:p>
    <w:p w:rsidR="001A335C" w:rsidRPr="00904D45" w:rsidRDefault="00455E4B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17</w:t>
      </w:r>
      <w:r w:rsidR="001A335C" w:rsidRPr="00904D45">
        <w:rPr>
          <w:rFonts w:ascii="Times New Roman" w:eastAsia="Calibri" w:hAnsi="Times New Roman"/>
          <w:sz w:val="26"/>
          <w:szCs w:val="26"/>
        </w:rPr>
        <w:t>. 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1A335C" w:rsidRPr="00904D45" w:rsidRDefault="00455E4B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18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. Значения нормативных затрат на выполнение работы утверждаются </w:t>
      </w:r>
      <w:r w:rsidR="008E61A1" w:rsidRPr="008E61A1">
        <w:rPr>
          <w:rFonts w:ascii="Times New Roman" w:eastAsia="Calibri" w:hAnsi="Times New Roman"/>
          <w:sz w:val="26"/>
          <w:szCs w:val="26"/>
        </w:rPr>
        <w:t>Администрацией Большемонокского сельсовета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, осуществляющими функции и полномочия учредителя в отношении </w:t>
      </w:r>
      <w:r w:rsidR="00626E8F"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бюджетных или </w:t>
      </w:r>
      <w:r w:rsidR="00626E8F"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автономных учреждений, а также главными распорядителями средств </w:t>
      </w:r>
      <w:r w:rsidR="00366916" w:rsidRPr="00904D45">
        <w:rPr>
          <w:rFonts w:ascii="Times New Roman" w:eastAsia="Calibri" w:hAnsi="Times New Roman"/>
          <w:sz w:val="26"/>
          <w:szCs w:val="26"/>
        </w:rPr>
        <w:t>местного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бюджета, в ведении которых находятся </w:t>
      </w:r>
      <w:r w:rsidR="00AF0724" w:rsidRPr="00904D45">
        <w:rPr>
          <w:rFonts w:ascii="Times New Roman" w:eastAsia="Calibri" w:hAnsi="Times New Roman"/>
          <w:sz w:val="26"/>
          <w:szCs w:val="26"/>
        </w:rPr>
        <w:t>муниципальные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казенные учреждения (в случае принятия ими решения о применении нормативных затрат при расчете объема финансового обеспечения выполнения </w:t>
      </w:r>
      <w:r w:rsidR="00012AAB" w:rsidRPr="00904D45">
        <w:rPr>
          <w:rFonts w:ascii="Times New Roman" w:eastAsia="Calibri" w:hAnsi="Times New Roman"/>
          <w:sz w:val="26"/>
          <w:szCs w:val="26"/>
        </w:rPr>
        <w:t xml:space="preserve">муниципального </w:t>
      </w:r>
      <w:r w:rsidR="001A335C" w:rsidRPr="00904D45">
        <w:rPr>
          <w:rFonts w:ascii="Times New Roman" w:eastAsia="Calibri" w:hAnsi="Times New Roman"/>
          <w:sz w:val="26"/>
          <w:szCs w:val="26"/>
        </w:rPr>
        <w:t>задания).</w:t>
      </w:r>
    </w:p>
    <w:p w:rsidR="001A335C" w:rsidRPr="00904D45" w:rsidRDefault="00455E4B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bookmarkStart w:id="1" w:name="Par0"/>
      <w:bookmarkEnd w:id="1"/>
      <w:r w:rsidRPr="00904D45">
        <w:rPr>
          <w:rFonts w:ascii="Times New Roman" w:eastAsia="Calibri" w:hAnsi="Times New Roman"/>
          <w:sz w:val="26"/>
          <w:szCs w:val="26"/>
        </w:rPr>
        <w:t>19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. В объем финансового обеспечения выполнения </w:t>
      </w:r>
      <w:r w:rsidR="00DB6E99" w:rsidRPr="00904D45">
        <w:rPr>
          <w:rFonts w:ascii="Times New Roman" w:eastAsia="Calibri" w:hAnsi="Times New Roman"/>
          <w:sz w:val="26"/>
          <w:szCs w:val="26"/>
        </w:rPr>
        <w:t xml:space="preserve">муниципального </w:t>
      </w:r>
      <w:r w:rsidR="001A335C" w:rsidRPr="00904D45">
        <w:rPr>
          <w:rFonts w:ascii="Times New Roman" w:eastAsia="Calibri" w:hAnsi="Times New Roman"/>
          <w:sz w:val="26"/>
          <w:szCs w:val="26"/>
        </w:rPr>
        <w:t>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В случае если </w:t>
      </w:r>
      <w:r w:rsidR="00DB6E99" w:rsidRPr="00904D45">
        <w:rPr>
          <w:rFonts w:ascii="Times New Roman" w:eastAsia="Calibri" w:hAnsi="Times New Roman"/>
          <w:sz w:val="26"/>
          <w:szCs w:val="26"/>
        </w:rPr>
        <w:t>муниципальное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бюджетное или </w:t>
      </w:r>
      <w:r w:rsidR="00DB6E99" w:rsidRPr="00904D45">
        <w:rPr>
          <w:rFonts w:ascii="Times New Roman" w:eastAsia="Calibri" w:hAnsi="Times New Roman"/>
          <w:sz w:val="26"/>
          <w:szCs w:val="26"/>
        </w:rPr>
        <w:t>муниципальное</w:t>
      </w:r>
      <w:r w:rsidRPr="00904D45">
        <w:rPr>
          <w:rFonts w:ascii="Times New Roman" w:eastAsia="Calibri" w:hAnsi="Times New Roman"/>
          <w:sz w:val="26"/>
          <w:szCs w:val="26"/>
        </w:rPr>
        <w:t xml:space="preserve"> автономное учреждение оказывает </w:t>
      </w:r>
      <w:r w:rsidR="00DB6E99" w:rsidRPr="00904D45">
        <w:rPr>
          <w:rFonts w:ascii="Times New Roman" w:eastAsia="Calibri" w:hAnsi="Times New Roman"/>
          <w:sz w:val="26"/>
          <w:szCs w:val="26"/>
        </w:rPr>
        <w:t>муниципальные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 (выполняет работы) для физических и юридических лиц за плату (далее </w:t>
      </w:r>
      <w:r w:rsidRPr="00904D45">
        <w:rPr>
          <w:rFonts w:ascii="Times New Roman" w:eastAsia="Calibri" w:hAnsi="Times New Roman"/>
          <w:bCs/>
          <w:sz w:val="26"/>
          <w:szCs w:val="26"/>
        </w:rPr>
        <w:t>–</w:t>
      </w:r>
      <w:r w:rsidRPr="00904D45">
        <w:rPr>
          <w:rFonts w:ascii="Times New Roman" w:eastAsia="Calibri" w:hAnsi="Times New Roman"/>
          <w:sz w:val="26"/>
          <w:szCs w:val="26"/>
        </w:rPr>
        <w:t xml:space="preserve"> платная деятельность) сверх установленного </w:t>
      </w:r>
      <w:r w:rsidR="00952826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задания, затраты, указанные в </w:t>
      </w:r>
      <w:hyperlink w:anchor="Par0" w:history="1">
        <w:r w:rsidRPr="00904D45">
          <w:rPr>
            <w:rFonts w:ascii="Times New Roman" w:eastAsia="Calibri" w:hAnsi="Times New Roman"/>
            <w:sz w:val="26"/>
            <w:szCs w:val="26"/>
          </w:rPr>
          <w:t>абзаце первом</w:t>
        </w:r>
      </w:hyperlink>
      <w:r w:rsidRPr="00904D45">
        <w:rPr>
          <w:rFonts w:ascii="Times New Roman" w:eastAsia="Calibri" w:hAnsi="Times New Roman"/>
          <w:sz w:val="26"/>
          <w:szCs w:val="26"/>
        </w:rPr>
        <w:t xml:space="preserve"> настоящего пункта, рассчитываются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9B701F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задания, исходя из объемов субсидии, полученной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из </w:t>
      </w:r>
      <w:r w:rsidR="00C12A77" w:rsidRPr="00904D45">
        <w:rPr>
          <w:rFonts w:ascii="Times New Roman" w:eastAsia="Calibri" w:hAnsi="Times New Roman"/>
          <w:sz w:val="26"/>
          <w:szCs w:val="26"/>
        </w:rPr>
        <w:t>местного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бюджета в отчетном финансовом году на указанные цели,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к общей сумме, включающей планируемые поступления от субсидии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на финансовое обеспечение выполнения </w:t>
      </w:r>
      <w:r w:rsidR="00B25069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 и доходов платной деятельности, исходя из указанных поступлений, полученных </w:t>
      </w:r>
      <w:r w:rsidRPr="00904D45">
        <w:rPr>
          <w:rFonts w:ascii="Times New Roman" w:eastAsia="Calibri" w:hAnsi="Times New Roman"/>
          <w:sz w:val="26"/>
          <w:szCs w:val="26"/>
        </w:rPr>
        <w:br/>
        <w:t>в отчетном финансовом году (далее </w:t>
      </w:r>
      <w:r w:rsidRPr="00904D45">
        <w:rPr>
          <w:rFonts w:ascii="Times New Roman" w:eastAsia="Calibri" w:hAnsi="Times New Roman"/>
          <w:bCs/>
          <w:sz w:val="26"/>
          <w:szCs w:val="26"/>
        </w:rPr>
        <w:t>–</w:t>
      </w:r>
      <w:r w:rsidRPr="00904D45">
        <w:rPr>
          <w:rFonts w:ascii="Times New Roman" w:eastAsia="Calibri" w:hAnsi="Times New Roman"/>
          <w:sz w:val="26"/>
          <w:szCs w:val="26"/>
        </w:rPr>
        <w:t> коэффициент платной деятельности).</w:t>
      </w:r>
    </w:p>
    <w:p w:rsidR="001A335C" w:rsidRPr="00904D45" w:rsidRDefault="00F14875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20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. Затраты на содержание не используемого для выполнения </w:t>
      </w:r>
      <w:r w:rsidR="00B25069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задания имущества </w:t>
      </w:r>
      <w:r w:rsidR="00B25069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бюджетного или </w:t>
      </w:r>
      <w:r w:rsidR="00B25069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автономного учреждения рассчитываются с учётом затрат: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на потребление электрической энергии в размере 10 процентов общего объема затрат </w:t>
      </w:r>
      <w:r w:rsidR="008A6904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бюджетного или </w:t>
      </w:r>
      <w:r w:rsidR="008A6904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автономного учреждения в части указанного вида затрат </w:t>
      </w:r>
      <w:r w:rsidRPr="00904D45">
        <w:rPr>
          <w:rFonts w:ascii="Times New Roman" w:eastAsia="Calibri" w:hAnsi="Times New Roman"/>
          <w:sz w:val="26"/>
          <w:szCs w:val="26"/>
        </w:rPr>
        <w:br/>
        <w:t>в составе затрат на коммунальные услуги;</w:t>
      </w:r>
    </w:p>
    <w:p w:rsidR="001A335C" w:rsidRPr="00904D45" w:rsidRDefault="001A335C" w:rsidP="008E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на потребление тепловой энергии в размере 50 процентов общего объема затрат </w:t>
      </w:r>
      <w:r w:rsidR="008A6904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бюджетного или </w:t>
      </w:r>
      <w:r w:rsidR="008A6904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автономного учреждения </w:t>
      </w:r>
      <w:r w:rsidR="008E61A1">
        <w:rPr>
          <w:rFonts w:ascii="Times New Roman" w:eastAsia="Calibri" w:hAnsi="Times New Roman"/>
          <w:sz w:val="26"/>
          <w:szCs w:val="26"/>
        </w:rPr>
        <w:t xml:space="preserve">в части указанного вида затрат </w:t>
      </w:r>
      <w:r w:rsidRPr="00904D45">
        <w:rPr>
          <w:rFonts w:ascii="Times New Roman" w:eastAsia="Calibri" w:hAnsi="Times New Roman"/>
          <w:sz w:val="26"/>
          <w:szCs w:val="26"/>
        </w:rPr>
        <w:t>в составе затрат на коммунальные услуги.</w:t>
      </w:r>
    </w:p>
    <w:p w:rsidR="001A335C" w:rsidRPr="00904D45" w:rsidRDefault="001A335C" w:rsidP="008E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В случае если </w:t>
      </w:r>
      <w:r w:rsidR="00BE668C" w:rsidRPr="00904D45">
        <w:rPr>
          <w:rFonts w:ascii="Times New Roman" w:hAnsi="Times New Roman"/>
          <w:sz w:val="26"/>
          <w:szCs w:val="26"/>
        </w:rPr>
        <w:t>муниципальное</w:t>
      </w:r>
      <w:r w:rsidRPr="00904D45">
        <w:rPr>
          <w:rFonts w:ascii="Times New Roman" w:hAnsi="Times New Roman"/>
          <w:sz w:val="26"/>
          <w:szCs w:val="26"/>
        </w:rPr>
        <w:t xml:space="preserve"> бюджетное или </w:t>
      </w:r>
      <w:r w:rsidR="00BE668C" w:rsidRPr="00904D45">
        <w:rPr>
          <w:rFonts w:ascii="Times New Roman" w:hAnsi="Times New Roman"/>
          <w:sz w:val="26"/>
          <w:szCs w:val="26"/>
        </w:rPr>
        <w:t>муниципальное</w:t>
      </w:r>
      <w:r w:rsidRPr="00904D45">
        <w:rPr>
          <w:rFonts w:ascii="Times New Roman" w:hAnsi="Times New Roman"/>
          <w:sz w:val="26"/>
          <w:szCs w:val="26"/>
        </w:rPr>
        <w:t xml:space="preserve"> автономное учреждение оказывает платную де</w:t>
      </w:r>
      <w:r w:rsidR="008E61A1">
        <w:rPr>
          <w:rFonts w:ascii="Times New Roman" w:hAnsi="Times New Roman"/>
          <w:sz w:val="26"/>
          <w:szCs w:val="26"/>
        </w:rPr>
        <w:t xml:space="preserve">ятельность сверх установленного </w:t>
      </w:r>
      <w:r w:rsidR="00BE668C" w:rsidRPr="00904D45">
        <w:rPr>
          <w:rFonts w:ascii="Times New Roman" w:hAnsi="Times New Roman"/>
          <w:sz w:val="26"/>
          <w:szCs w:val="26"/>
        </w:rPr>
        <w:t>муниципального</w:t>
      </w:r>
      <w:r w:rsidRPr="00904D45">
        <w:rPr>
          <w:rFonts w:ascii="Times New Roman" w:hAnsi="Times New Roman"/>
          <w:sz w:val="26"/>
          <w:szCs w:val="26"/>
        </w:rPr>
        <w:t xml:space="preserve"> задания, затраты,</w:t>
      </w:r>
      <w:r w:rsidR="008E61A1">
        <w:rPr>
          <w:rFonts w:ascii="Times New Roman" w:hAnsi="Times New Roman"/>
          <w:sz w:val="26"/>
          <w:szCs w:val="26"/>
        </w:rPr>
        <w:t xml:space="preserve"> указанные </w:t>
      </w:r>
      <w:r w:rsidRPr="00904D45">
        <w:rPr>
          <w:rFonts w:ascii="Times New Roman" w:hAnsi="Times New Roman"/>
          <w:sz w:val="26"/>
          <w:szCs w:val="26"/>
        </w:rPr>
        <w:t>в абзацах втором – третьем настоящего пункта,</w:t>
      </w:r>
      <w:r w:rsidR="008E61A1">
        <w:rPr>
          <w:rFonts w:ascii="Times New Roman" w:hAnsi="Times New Roman"/>
          <w:sz w:val="26"/>
          <w:szCs w:val="26"/>
        </w:rPr>
        <w:t xml:space="preserve"> рассчитываются </w:t>
      </w:r>
      <w:r w:rsidRPr="00904D45">
        <w:rPr>
          <w:rFonts w:ascii="Times New Roman" w:hAnsi="Times New Roman"/>
          <w:sz w:val="26"/>
          <w:szCs w:val="26"/>
        </w:rPr>
        <w:t>с применением коэффициента платной деятельности.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Значения затрат на содержание не используемого для выполнения </w:t>
      </w:r>
      <w:r w:rsidR="00BE668C" w:rsidRPr="00904D45">
        <w:rPr>
          <w:rFonts w:ascii="Times New Roman" w:hAnsi="Times New Roman"/>
          <w:sz w:val="26"/>
          <w:szCs w:val="26"/>
        </w:rPr>
        <w:t>муниципального</w:t>
      </w:r>
      <w:r w:rsidRPr="00904D45">
        <w:rPr>
          <w:rFonts w:ascii="Times New Roman" w:hAnsi="Times New Roman"/>
          <w:sz w:val="26"/>
          <w:szCs w:val="26"/>
        </w:rPr>
        <w:t xml:space="preserve"> задания имущества </w:t>
      </w:r>
      <w:r w:rsidR="00BE668C" w:rsidRPr="00904D45">
        <w:rPr>
          <w:rFonts w:ascii="Times New Roman" w:hAnsi="Times New Roman"/>
          <w:sz w:val="26"/>
          <w:szCs w:val="26"/>
        </w:rPr>
        <w:t>муниципального</w:t>
      </w:r>
      <w:r w:rsidRPr="00904D45">
        <w:rPr>
          <w:rFonts w:ascii="Times New Roman" w:hAnsi="Times New Roman"/>
          <w:sz w:val="26"/>
          <w:szCs w:val="26"/>
        </w:rPr>
        <w:t xml:space="preserve"> бюджетного или </w:t>
      </w:r>
      <w:r w:rsidR="00BE668C" w:rsidRPr="00904D45">
        <w:rPr>
          <w:rFonts w:ascii="Times New Roman" w:hAnsi="Times New Roman"/>
          <w:sz w:val="26"/>
          <w:szCs w:val="26"/>
        </w:rPr>
        <w:t>муниципального</w:t>
      </w:r>
      <w:r w:rsidRPr="00904D45">
        <w:rPr>
          <w:rFonts w:ascii="Times New Roman" w:hAnsi="Times New Roman"/>
          <w:sz w:val="26"/>
          <w:szCs w:val="26"/>
        </w:rPr>
        <w:t xml:space="preserve"> автономного учреждения утверждаются органом, осуществляющим функции и полномочия учредителя в отношении </w:t>
      </w:r>
      <w:r w:rsidR="00BE668C" w:rsidRPr="00904D45">
        <w:rPr>
          <w:rFonts w:ascii="Times New Roman" w:hAnsi="Times New Roman"/>
          <w:sz w:val="26"/>
          <w:szCs w:val="26"/>
        </w:rPr>
        <w:t>муниципальных</w:t>
      </w:r>
      <w:r w:rsidRPr="00904D45">
        <w:rPr>
          <w:rFonts w:ascii="Times New Roman" w:hAnsi="Times New Roman"/>
          <w:sz w:val="26"/>
          <w:szCs w:val="26"/>
        </w:rPr>
        <w:t xml:space="preserve"> бюджетных или </w:t>
      </w:r>
      <w:r w:rsidR="00BE668C" w:rsidRPr="00904D45">
        <w:rPr>
          <w:rFonts w:ascii="Times New Roman" w:hAnsi="Times New Roman"/>
          <w:sz w:val="26"/>
          <w:szCs w:val="26"/>
        </w:rPr>
        <w:t>муниципальных</w:t>
      </w:r>
      <w:r w:rsidRPr="00904D45">
        <w:rPr>
          <w:rFonts w:ascii="Times New Roman" w:hAnsi="Times New Roman"/>
          <w:sz w:val="26"/>
          <w:szCs w:val="26"/>
        </w:rPr>
        <w:t xml:space="preserve"> автономных учреждений.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2</w:t>
      </w:r>
      <w:r w:rsidR="00F14875" w:rsidRPr="00904D45">
        <w:rPr>
          <w:rFonts w:ascii="Times New Roman" w:eastAsia="Calibri" w:hAnsi="Times New Roman"/>
          <w:sz w:val="26"/>
          <w:szCs w:val="26"/>
        </w:rPr>
        <w:t>1</w:t>
      </w:r>
      <w:r w:rsidRPr="00904D45">
        <w:rPr>
          <w:rFonts w:ascii="Times New Roman" w:eastAsia="Calibri" w:hAnsi="Times New Roman"/>
          <w:sz w:val="26"/>
          <w:szCs w:val="26"/>
        </w:rPr>
        <w:t xml:space="preserve">. В случае если </w:t>
      </w:r>
      <w:r w:rsidR="003F0480" w:rsidRPr="00904D45">
        <w:rPr>
          <w:rFonts w:ascii="Times New Roman" w:eastAsia="Calibri" w:hAnsi="Times New Roman"/>
          <w:sz w:val="26"/>
          <w:szCs w:val="26"/>
        </w:rPr>
        <w:t>муниципальное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бюджетное или </w:t>
      </w:r>
      <w:r w:rsidR="003F0480" w:rsidRPr="00904D45">
        <w:rPr>
          <w:rFonts w:ascii="Times New Roman" w:eastAsia="Calibri" w:hAnsi="Times New Roman"/>
          <w:sz w:val="26"/>
          <w:szCs w:val="26"/>
        </w:rPr>
        <w:t xml:space="preserve">муниципальное </w:t>
      </w:r>
      <w:r w:rsidRPr="00904D45">
        <w:rPr>
          <w:rFonts w:ascii="Times New Roman" w:eastAsia="Calibri" w:hAnsi="Times New Roman"/>
          <w:sz w:val="26"/>
          <w:szCs w:val="26"/>
        </w:rPr>
        <w:t xml:space="preserve">автономное учреждение осуществляет платную деятельность в рамках установленного </w:t>
      </w:r>
      <w:r w:rsidR="003F0480" w:rsidRPr="00904D45">
        <w:rPr>
          <w:rFonts w:ascii="Times New Roman" w:eastAsia="Calibri" w:hAnsi="Times New Roman"/>
          <w:sz w:val="26"/>
          <w:szCs w:val="26"/>
        </w:rPr>
        <w:t xml:space="preserve">муниципального </w:t>
      </w:r>
      <w:r w:rsidRPr="00904D45">
        <w:rPr>
          <w:rFonts w:ascii="Times New Roman" w:eastAsia="Calibri" w:hAnsi="Times New Roman"/>
          <w:sz w:val="26"/>
          <w:szCs w:val="26"/>
        </w:rPr>
        <w:t xml:space="preserve">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3F0480" w:rsidRPr="00904D45">
        <w:rPr>
          <w:rFonts w:ascii="Times New Roman" w:eastAsia="Calibri" w:hAnsi="Times New Roman"/>
          <w:sz w:val="26"/>
          <w:szCs w:val="26"/>
        </w:rPr>
        <w:t xml:space="preserve">муниципального </w:t>
      </w:r>
      <w:r w:rsidRPr="00904D45">
        <w:rPr>
          <w:rFonts w:ascii="Times New Roman" w:eastAsia="Calibri" w:hAnsi="Times New Roman"/>
          <w:sz w:val="26"/>
          <w:szCs w:val="26"/>
        </w:rPr>
        <w:t xml:space="preserve">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205772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 (работы), за оказание (выполнение) которой предусмотрено взимание платы, и значения размера платы (цены, тарифа), установленного в </w:t>
      </w:r>
      <w:r w:rsidR="00205772" w:rsidRPr="00904D45">
        <w:rPr>
          <w:rFonts w:ascii="Times New Roman" w:eastAsia="Calibri" w:hAnsi="Times New Roman"/>
          <w:sz w:val="26"/>
          <w:szCs w:val="26"/>
        </w:rPr>
        <w:t>муниципальном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задании, органом, осуществляющим функции и полномочия учредителя в отношении </w:t>
      </w:r>
      <w:r w:rsidR="00915748"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бюджетных или </w:t>
      </w:r>
      <w:r w:rsidR="00915748"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Pr="00904D45">
        <w:rPr>
          <w:rFonts w:ascii="Times New Roman" w:eastAsia="Calibri" w:hAnsi="Times New Roman"/>
          <w:sz w:val="26"/>
          <w:szCs w:val="26"/>
        </w:rPr>
        <w:t xml:space="preserve"> автономных учреждений, с учетом положений, установленных федеральными законами.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Порядок определения платы (цен, тарифов) за выполнение работ, оказание услуг, относящихся к основным видам деятельности </w:t>
      </w:r>
      <w:r w:rsidR="001628A3"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бюджетных или </w:t>
      </w:r>
      <w:r w:rsidR="001628A3" w:rsidRPr="00904D45">
        <w:rPr>
          <w:rFonts w:ascii="Times New Roman" w:eastAsia="Calibri" w:hAnsi="Times New Roman"/>
          <w:sz w:val="26"/>
          <w:szCs w:val="26"/>
        </w:rPr>
        <w:t>муниципальных</w:t>
      </w:r>
      <w:r w:rsidRPr="00904D45">
        <w:rPr>
          <w:rFonts w:ascii="Times New Roman" w:eastAsia="Calibri" w:hAnsi="Times New Roman"/>
          <w:sz w:val="26"/>
          <w:szCs w:val="26"/>
        </w:rPr>
        <w:t xml:space="preserve"> автономных учреждений, оказываемых ими сверх установленного </w:t>
      </w:r>
      <w:r w:rsidR="001628A3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задания, а также в случаях, определенных федеральными законами, </w:t>
      </w:r>
      <w:r w:rsidR="001628A3" w:rsidRPr="00904D45">
        <w:rPr>
          <w:rFonts w:ascii="Times New Roman" w:eastAsia="Calibri" w:hAnsi="Times New Roman"/>
          <w:sz w:val="26"/>
          <w:szCs w:val="26"/>
        </w:rPr>
        <w:t xml:space="preserve"> </w:t>
      </w:r>
      <w:r w:rsidRPr="00904D45">
        <w:rPr>
          <w:rFonts w:ascii="Times New Roman" w:eastAsia="Calibri" w:hAnsi="Times New Roman"/>
          <w:sz w:val="26"/>
          <w:szCs w:val="26"/>
        </w:rPr>
        <w:t xml:space="preserve">в пределах установленного </w:t>
      </w:r>
      <w:r w:rsidR="001628A3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задания, для граждан и юридических лиц за плату устанавливается органом, осуществляющим функции и полномочия учредителя.</w:t>
      </w:r>
    </w:p>
    <w:p w:rsidR="001A335C" w:rsidRPr="00904D45" w:rsidRDefault="001A335C" w:rsidP="00B96D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45">
        <w:rPr>
          <w:rFonts w:ascii="Times New Roman" w:hAnsi="Times New Roman" w:cs="Times New Roman"/>
          <w:sz w:val="26"/>
          <w:szCs w:val="26"/>
        </w:rPr>
        <w:t>2</w:t>
      </w:r>
      <w:r w:rsidR="00F14875" w:rsidRPr="00904D45">
        <w:rPr>
          <w:rFonts w:ascii="Times New Roman" w:hAnsi="Times New Roman" w:cs="Times New Roman"/>
          <w:sz w:val="26"/>
          <w:szCs w:val="26"/>
        </w:rPr>
        <w:t>2</w:t>
      </w:r>
      <w:r w:rsidRPr="00904D45">
        <w:rPr>
          <w:rFonts w:ascii="Times New Roman" w:hAnsi="Times New Roman" w:cs="Times New Roman"/>
          <w:sz w:val="26"/>
          <w:szCs w:val="26"/>
        </w:rPr>
        <w:t xml:space="preserve">. Нормативные затраты (затраты), определяемые в соответствии </w:t>
      </w:r>
      <w:r w:rsidRPr="00904D45">
        <w:rPr>
          <w:rFonts w:ascii="Times New Roman" w:hAnsi="Times New Roman" w:cs="Times New Roman"/>
          <w:sz w:val="26"/>
          <w:szCs w:val="26"/>
        </w:rPr>
        <w:br/>
        <w:t xml:space="preserve">с Порядком, учитываются при формировании обоснований бюджетных ассигнований </w:t>
      </w:r>
      <w:r w:rsidR="0062010B" w:rsidRPr="00904D45">
        <w:rPr>
          <w:rFonts w:ascii="Times New Roman" w:hAnsi="Times New Roman" w:cs="Times New Roman"/>
          <w:sz w:val="26"/>
          <w:szCs w:val="26"/>
        </w:rPr>
        <w:t>местного</w:t>
      </w:r>
      <w:r w:rsidRPr="00904D45">
        <w:rPr>
          <w:rFonts w:ascii="Times New Roman" w:hAnsi="Times New Roman" w:cs="Times New Roman"/>
          <w:sz w:val="26"/>
          <w:szCs w:val="26"/>
        </w:rPr>
        <w:t xml:space="preserve"> бюджета на очередной финансовый год </w:t>
      </w:r>
      <w:r w:rsidRPr="00904D45">
        <w:rPr>
          <w:rFonts w:ascii="Times New Roman" w:hAnsi="Times New Roman" w:cs="Times New Roman"/>
          <w:sz w:val="26"/>
          <w:szCs w:val="26"/>
        </w:rPr>
        <w:br/>
        <w:t>и плановый период.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2</w:t>
      </w:r>
      <w:r w:rsidR="00213EE9" w:rsidRPr="00904D45">
        <w:rPr>
          <w:rFonts w:ascii="Times New Roman" w:eastAsia="Calibri" w:hAnsi="Times New Roman"/>
          <w:sz w:val="26"/>
          <w:szCs w:val="26"/>
        </w:rPr>
        <w:t>3</w:t>
      </w:r>
      <w:r w:rsidRPr="00904D45">
        <w:rPr>
          <w:rFonts w:ascii="Times New Roman" w:eastAsia="Calibri" w:hAnsi="Times New Roman"/>
          <w:sz w:val="26"/>
          <w:szCs w:val="26"/>
        </w:rPr>
        <w:t xml:space="preserve">. Субсидия на финансовое обеспечение выполнения </w:t>
      </w:r>
      <w:r w:rsidR="0062010B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 </w:t>
      </w:r>
      <w:r w:rsidR="0062010B" w:rsidRPr="00904D45">
        <w:rPr>
          <w:rFonts w:ascii="Times New Roman" w:eastAsia="Calibri" w:hAnsi="Times New Roman"/>
          <w:sz w:val="26"/>
          <w:szCs w:val="26"/>
        </w:rPr>
        <w:t>муниципальному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бюджетному учреждению перечисляется в установленном порядке на лицевой счет </w:t>
      </w:r>
      <w:r w:rsidR="0062010B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бюджетного учреждения, открытый в казначействе </w:t>
      </w:r>
      <w:r w:rsidR="004A580D">
        <w:rPr>
          <w:rFonts w:ascii="Times New Roman" w:eastAsia="Calibri" w:hAnsi="Times New Roman"/>
          <w:sz w:val="26"/>
          <w:szCs w:val="26"/>
        </w:rPr>
        <w:t>Республики Хакасия</w:t>
      </w:r>
      <w:r w:rsidRPr="00904D45">
        <w:rPr>
          <w:rFonts w:ascii="Times New Roman" w:eastAsia="Calibri" w:hAnsi="Times New Roman"/>
          <w:sz w:val="26"/>
          <w:szCs w:val="26"/>
        </w:rPr>
        <w:t>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Субсидия на финансовое обеспечение выполнения </w:t>
      </w:r>
      <w:r w:rsidR="0062010B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 </w:t>
      </w:r>
      <w:r w:rsidR="0062010B" w:rsidRPr="00904D45">
        <w:rPr>
          <w:rFonts w:ascii="Times New Roman" w:eastAsia="Calibri" w:hAnsi="Times New Roman"/>
          <w:sz w:val="26"/>
          <w:szCs w:val="26"/>
        </w:rPr>
        <w:t>муниципальному</w:t>
      </w:r>
      <w:r w:rsidRPr="00904D45">
        <w:rPr>
          <w:rFonts w:ascii="Times New Roman" w:eastAsia="Calibri" w:hAnsi="Times New Roman"/>
          <w:sz w:val="26"/>
          <w:szCs w:val="26"/>
        </w:rPr>
        <w:t xml:space="preserve"> автономному учреждению перечисляется в установленном порядке на счет, открытый в кредитной организации </w:t>
      </w:r>
      <w:r w:rsidR="0036180B" w:rsidRPr="00904D45">
        <w:rPr>
          <w:rFonts w:ascii="Times New Roman" w:eastAsia="Calibri" w:hAnsi="Times New Roman"/>
          <w:sz w:val="26"/>
          <w:szCs w:val="26"/>
        </w:rPr>
        <w:t>муниципальному</w:t>
      </w:r>
      <w:r w:rsidRPr="00904D45">
        <w:rPr>
          <w:rFonts w:ascii="Times New Roman" w:eastAsia="Calibri" w:hAnsi="Times New Roman"/>
          <w:sz w:val="26"/>
          <w:szCs w:val="26"/>
        </w:rPr>
        <w:t xml:space="preserve"> автономному учреждению, или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на лицевой счет </w:t>
      </w:r>
      <w:r w:rsidR="0036180B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автономного учреждения, открытый в казначействе </w:t>
      </w:r>
      <w:r w:rsidR="004A580D">
        <w:rPr>
          <w:rFonts w:ascii="Times New Roman" w:eastAsia="Calibri" w:hAnsi="Times New Roman"/>
          <w:sz w:val="26"/>
          <w:szCs w:val="26"/>
        </w:rPr>
        <w:t>Республики Хакасия</w:t>
      </w:r>
      <w:r w:rsidRPr="00904D45">
        <w:rPr>
          <w:rFonts w:ascii="Times New Roman" w:eastAsia="Calibri" w:hAnsi="Times New Roman"/>
          <w:sz w:val="26"/>
          <w:szCs w:val="26"/>
        </w:rPr>
        <w:t>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2</w:t>
      </w:r>
      <w:r w:rsidR="00213EE9" w:rsidRPr="00904D45">
        <w:rPr>
          <w:rFonts w:ascii="Times New Roman" w:eastAsia="Calibri" w:hAnsi="Times New Roman"/>
          <w:sz w:val="26"/>
          <w:szCs w:val="26"/>
        </w:rPr>
        <w:t>4</w:t>
      </w:r>
      <w:r w:rsidRPr="00904D45">
        <w:rPr>
          <w:rFonts w:ascii="Times New Roman" w:eastAsia="Calibri" w:hAnsi="Times New Roman"/>
          <w:sz w:val="26"/>
          <w:szCs w:val="26"/>
        </w:rPr>
        <w:t xml:space="preserve">. Предоставление </w:t>
      </w:r>
      <w:r w:rsidR="00AB4609" w:rsidRPr="00904D45">
        <w:rPr>
          <w:rFonts w:ascii="Times New Roman" w:eastAsia="Calibri" w:hAnsi="Times New Roman"/>
          <w:sz w:val="26"/>
          <w:szCs w:val="26"/>
        </w:rPr>
        <w:t>муниципальному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бюджетному учреждению или </w:t>
      </w:r>
      <w:r w:rsidR="00AB4609" w:rsidRPr="00904D45">
        <w:rPr>
          <w:rFonts w:ascii="Times New Roman" w:eastAsia="Calibri" w:hAnsi="Times New Roman"/>
          <w:sz w:val="26"/>
          <w:szCs w:val="26"/>
        </w:rPr>
        <w:t>муниципальному</w:t>
      </w:r>
      <w:r w:rsidRPr="00904D45">
        <w:rPr>
          <w:rFonts w:ascii="Times New Roman" w:eastAsia="Calibri" w:hAnsi="Times New Roman"/>
          <w:sz w:val="26"/>
          <w:szCs w:val="26"/>
        </w:rPr>
        <w:t xml:space="preserve">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AB4609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 (далее </w:t>
      </w:r>
      <w:r w:rsidRPr="00904D45">
        <w:rPr>
          <w:rFonts w:ascii="Times New Roman" w:eastAsia="Calibri" w:hAnsi="Times New Roman"/>
          <w:bCs/>
          <w:sz w:val="26"/>
          <w:szCs w:val="26"/>
        </w:rPr>
        <w:t>–</w:t>
      </w:r>
      <w:r w:rsidRPr="00904D45">
        <w:rPr>
          <w:rFonts w:ascii="Times New Roman" w:eastAsia="Calibri" w:hAnsi="Times New Roman"/>
          <w:sz w:val="26"/>
          <w:szCs w:val="26"/>
        </w:rPr>
        <w:t xml:space="preserve"> соглашение), заключаемого </w:t>
      </w:r>
      <w:r w:rsidR="00AB4609" w:rsidRPr="00904D45">
        <w:rPr>
          <w:rFonts w:ascii="Times New Roman" w:eastAsia="Calibri" w:hAnsi="Times New Roman"/>
          <w:sz w:val="26"/>
          <w:szCs w:val="26"/>
        </w:rPr>
        <w:t>муниципальным</w:t>
      </w:r>
      <w:r w:rsidRPr="00904D45">
        <w:rPr>
          <w:rFonts w:ascii="Times New Roman" w:eastAsia="Calibri" w:hAnsi="Times New Roman"/>
          <w:sz w:val="26"/>
          <w:szCs w:val="26"/>
        </w:rPr>
        <w:t xml:space="preserve"> бюджетным учреждением или </w:t>
      </w:r>
      <w:r w:rsidR="00AB4609" w:rsidRPr="00904D45">
        <w:rPr>
          <w:rFonts w:ascii="Times New Roman" w:eastAsia="Calibri" w:hAnsi="Times New Roman"/>
          <w:sz w:val="26"/>
          <w:szCs w:val="26"/>
        </w:rPr>
        <w:t>муниципальным</w:t>
      </w:r>
      <w:r w:rsidRPr="00904D45">
        <w:rPr>
          <w:rFonts w:ascii="Times New Roman" w:eastAsia="Calibri" w:hAnsi="Times New Roman"/>
          <w:sz w:val="26"/>
          <w:szCs w:val="26"/>
        </w:rPr>
        <w:t xml:space="preserve"> автономным учреждением и органом исполнительной власти края, осуществляющим функции и полномочия учредителя бюджетного или автономного учреждения.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Соглашение заключается по примерной форме согласно приложению № </w:t>
      </w:r>
      <w:r w:rsidR="00F11F87" w:rsidRPr="00904D45">
        <w:rPr>
          <w:rFonts w:ascii="Times New Roman" w:eastAsia="Calibri" w:hAnsi="Times New Roman"/>
          <w:sz w:val="26"/>
          <w:szCs w:val="26"/>
        </w:rPr>
        <w:t>2</w:t>
      </w:r>
      <w:r w:rsidRPr="00904D45">
        <w:rPr>
          <w:rFonts w:ascii="Times New Roman" w:eastAsia="Calibri" w:hAnsi="Times New Roman"/>
          <w:sz w:val="26"/>
          <w:szCs w:val="26"/>
        </w:rPr>
        <w:t xml:space="preserve"> к Порядку. </w:t>
      </w:r>
      <w:r w:rsidR="008E61A1">
        <w:rPr>
          <w:rFonts w:ascii="Times New Roman" w:eastAsia="Calibri" w:hAnsi="Times New Roman"/>
          <w:sz w:val="26"/>
          <w:szCs w:val="26"/>
        </w:rPr>
        <w:t>Администрация Большемонокского сельсовета</w:t>
      </w:r>
      <w:r w:rsidRPr="00904D45">
        <w:rPr>
          <w:rFonts w:ascii="Times New Roman" w:eastAsia="Calibri" w:hAnsi="Times New Roman"/>
          <w:sz w:val="26"/>
          <w:szCs w:val="26"/>
        </w:rPr>
        <w:t>, осуществляющий функции и полномочия учредителя бюджетного или автономного учреждения, вправе уточнять и дополнять форму соглашения с учетом отраслевых особенностей в соответствующей сфере.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Указанное соглашение определяет права, обязанности </w:t>
      </w:r>
      <w:r w:rsidRPr="00904D45">
        <w:rPr>
          <w:rFonts w:ascii="Times New Roman" w:eastAsia="Calibri" w:hAnsi="Times New Roman"/>
          <w:sz w:val="26"/>
          <w:szCs w:val="26"/>
        </w:rPr>
        <w:br/>
        <w:t>и ответственность сторон, в том числе объем и периодичность перечисления субсидии в течение финансового года.</w:t>
      </w:r>
    </w:p>
    <w:p w:rsidR="001A335C" w:rsidRPr="00904D45" w:rsidRDefault="001A335C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Соглашение заключается в течение десяти рабочих дней со дня утверждения </w:t>
      </w:r>
      <w:r w:rsidR="001A5DF2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задания.</w:t>
      </w:r>
    </w:p>
    <w:p w:rsidR="001A335C" w:rsidRPr="00904D45" w:rsidRDefault="00213EE9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25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. Не использованные в текущем финансовом году остатки средств субсидии используются учреждением в очередном финансовом году для достижения цели, ради которой данное учреждение создано, в соответствии </w:t>
      </w:r>
      <w:r w:rsidR="001A335C" w:rsidRPr="00904D45">
        <w:rPr>
          <w:rFonts w:ascii="Times New Roman" w:eastAsia="Calibri" w:hAnsi="Times New Roman"/>
          <w:sz w:val="26"/>
          <w:szCs w:val="26"/>
        </w:rPr>
        <w:br/>
        <w:t xml:space="preserve">с решением </w:t>
      </w:r>
      <w:r w:rsidR="008E61A1">
        <w:rPr>
          <w:rFonts w:ascii="Times New Roman" w:eastAsia="Calibri" w:hAnsi="Times New Roman"/>
          <w:sz w:val="26"/>
          <w:szCs w:val="26"/>
        </w:rPr>
        <w:t>Администрации Большемонокского сельсовета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, осуществляющего функции и полномочия учредителя бюджетного или автономного учреждения, о выполнении </w:t>
      </w:r>
      <w:r w:rsidR="0003631D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задания, принимаемом в срок до </w:t>
      </w:r>
      <w:r w:rsidR="00E1018E" w:rsidRPr="00E1018E">
        <w:rPr>
          <w:rFonts w:ascii="Times New Roman" w:eastAsia="Calibri" w:hAnsi="Times New Roman"/>
          <w:sz w:val="26"/>
          <w:szCs w:val="26"/>
        </w:rPr>
        <w:t>25</w:t>
      </w:r>
      <w:r w:rsidR="00E1018E">
        <w:rPr>
          <w:rFonts w:ascii="Times New Roman" w:eastAsia="Calibri" w:hAnsi="Times New Roman"/>
          <w:sz w:val="26"/>
          <w:szCs w:val="26"/>
        </w:rPr>
        <w:t xml:space="preserve"> декабря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текущего финансового года, в котором указывается объем остатка средств субсидии, за исключением случая, предусмотренного </w:t>
      </w:r>
      <w:hyperlink w:anchor="Par2" w:history="1">
        <w:r w:rsidR="001A335C" w:rsidRPr="00904D45">
          <w:rPr>
            <w:rFonts w:ascii="Times New Roman" w:eastAsia="Calibri" w:hAnsi="Times New Roman"/>
            <w:sz w:val="26"/>
            <w:szCs w:val="26"/>
          </w:rPr>
          <w:t xml:space="preserve">пунктом </w:t>
        </w:r>
      </w:hyperlink>
      <w:r w:rsidRPr="00904D45">
        <w:rPr>
          <w:rFonts w:ascii="Times New Roman" w:hAnsi="Times New Roman"/>
          <w:sz w:val="26"/>
          <w:szCs w:val="26"/>
        </w:rPr>
        <w:t>26</w:t>
      </w:r>
      <w:r w:rsidR="001A335C" w:rsidRPr="00904D45">
        <w:rPr>
          <w:rFonts w:ascii="Times New Roman" w:eastAsia="Calibri" w:hAnsi="Times New Roman"/>
          <w:sz w:val="26"/>
          <w:szCs w:val="26"/>
        </w:rPr>
        <w:t xml:space="preserve"> Порядка.</w:t>
      </w:r>
    </w:p>
    <w:p w:rsidR="0003631D" w:rsidRPr="00904D45" w:rsidRDefault="00213EE9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>26</w:t>
      </w:r>
      <w:r w:rsidR="0003631D" w:rsidRPr="00904D45">
        <w:rPr>
          <w:rFonts w:ascii="Times New Roman" w:eastAsia="Calibri" w:hAnsi="Times New Roman"/>
          <w:sz w:val="26"/>
          <w:szCs w:val="26"/>
        </w:rPr>
        <w:t xml:space="preserve">. В случае если </w:t>
      </w:r>
      <w:r w:rsidR="00DD3CA7" w:rsidRPr="00904D45">
        <w:rPr>
          <w:rFonts w:ascii="Times New Roman" w:eastAsia="Calibri" w:hAnsi="Times New Roman"/>
          <w:sz w:val="26"/>
          <w:szCs w:val="26"/>
        </w:rPr>
        <w:t>муниципальное</w:t>
      </w:r>
      <w:r w:rsidR="0003631D" w:rsidRPr="00904D45">
        <w:rPr>
          <w:rFonts w:ascii="Times New Roman" w:eastAsia="Calibri" w:hAnsi="Times New Roman"/>
          <w:sz w:val="26"/>
          <w:szCs w:val="26"/>
        </w:rPr>
        <w:t xml:space="preserve"> задание не выполнено </w:t>
      </w:r>
      <w:r w:rsidR="0003631D" w:rsidRPr="00904D45">
        <w:rPr>
          <w:rFonts w:ascii="Times New Roman" w:eastAsia="Calibri" w:hAnsi="Times New Roman"/>
          <w:sz w:val="26"/>
          <w:szCs w:val="26"/>
        </w:rPr>
        <w:br/>
        <w:t xml:space="preserve">по показателям, характеризующим качество и (или) объем (содержание) </w:t>
      </w:r>
      <w:r w:rsidR="00160727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="0003631D" w:rsidRPr="00904D45">
        <w:rPr>
          <w:rFonts w:ascii="Times New Roman" w:eastAsia="Calibri" w:hAnsi="Times New Roman"/>
          <w:sz w:val="26"/>
          <w:szCs w:val="26"/>
        </w:rPr>
        <w:t xml:space="preserve"> услуги (работы), то не использованные в текущем финансовом году остатки средств субсидии, образовавшиеся в связи </w:t>
      </w:r>
      <w:r w:rsidR="0003631D" w:rsidRPr="00904D45">
        <w:rPr>
          <w:rFonts w:ascii="Times New Roman" w:eastAsia="Calibri" w:hAnsi="Times New Roman"/>
          <w:sz w:val="26"/>
          <w:szCs w:val="26"/>
        </w:rPr>
        <w:br/>
        <w:t xml:space="preserve">с невыполнением </w:t>
      </w:r>
      <w:r w:rsidR="00454579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="0003631D" w:rsidRPr="00904D45">
        <w:rPr>
          <w:rFonts w:ascii="Times New Roman" w:eastAsia="Calibri" w:hAnsi="Times New Roman"/>
          <w:sz w:val="26"/>
          <w:szCs w:val="26"/>
        </w:rPr>
        <w:t xml:space="preserve"> задания в части показателей, характеризующих качество или объем (содержание) </w:t>
      </w:r>
      <w:r w:rsidR="00454579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="0003631D" w:rsidRPr="00904D45">
        <w:rPr>
          <w:rFonts w:ascii="Times New Roman" w:eastAsia="Calibri" w:hAnsi="Times New Roman"/>
          <w:sz w:val="26"/>
          <w:szCs w:val="26"/>
        </w:rPr>
        <w:t xml:space="preserve"> услуги, (работы), учитываются при предоставлении субсидии в очередном финансовом году.</w:t>
      </w:r>
    </w:p>
    <w:p w:rsidR="0003631D" w:rsidRPr="00904D45" w:rsidRDefault="0003631D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4D45">
        <w:rPr>
          <w:rFonts w:ascii="Times New Roman" w:eastAsia="Calibri" w:hAnsi="Times New Roman"/>
          <w:sz w:val="26"/>
          <w:szCs w:val="26"/>
        </w:rPr>
        <w:t xml:space="preserve">Размер субсидии, учитываемый при предоставлении субсидии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на очередной финансовый год в соответствии с абзацем первым настоящего пункта, определяется как разница между плановым и фактическим объемом </w:t>
      </w:r>
      <w:r w:rsidR="00454579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 (работы), по которой </w:t>
      </w:r>
      <w:r w:rsidR="00454579" w:rsidRPr="00904D45">
        <w:rPr>
          <w:rFonts w:ascii="Times New Roman" w:eastAsia="Calibri" w:hAnsi="Times New Roman"/>
          <w:sz w:val="26"/>
          <w:szCs w:val="26"/>
        </w:rPr>
        <w:t>муниципальное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задание </w:t>
      </w:r>
      <w:r w:rsidRPr="00904D45">
        <w:rPr>
          <w:rFonts w:ascii="Times New Roman" w:eastAsia="Calibri" w:hAnsi="Times New Roman"/>
          <w:sz w:val="26"/>
          <w:szCs w:val="26"/>
        </w:rPr>
        <w:br/>
        <w:t xml:space="preserve">не выполнено, умноженная на значение нормативных затрат на оказание </w:t>
      </w:r>
      <w:r w:rsidR="00E60627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 (выполнение работы), но не более чем на величину остатка средств субсидии, образовавшегося в связи с невыполнением </w:t>
      </w:r>
      <w:r w:rsidR="00E60627" w:rsidRPr="00904D45">
        <w:rPr>
          <w:rFonts w:ascii="Times New Roman" w:eastAsia="Calibri" w:hAnsi="Times New Roman"/>
          <w:sz w:val="26"/>
          <w:szCs w:val="26"/>
        </w:rPr>
        <w:t>муниципального</w:t>
      </w:r>
      <w:r w:rsidRPr="00904D45">
        <w:rPr>
          <w:rFonts w:ascii="Times New Roman" w:eastAsia="Calibri" w:hAnsi="Times New Roman"/>
          <w:sz w:val="26"/>
          <w:szCs w:val="26"/>
        </w:rPr>
        <w:t xml:space="preserve"> задания в части показателей, характеризующих качество или объем (содержание) </w:t>
      </w:r>
      <w:r w:rsidR="00E60627" w:rsidRPr="00904D45">
        <w:rPr>
          <w:rFonts w:ascii="Times New Roman" w:eastAsia="Calibri" w:hAnsi="Times New Roman"/>
          <w:sz w:val="26"/>
          <w:szCs w:val="26"/>
        </w:rPr>
        <w:t>муниципальной</w:t>
      </w:r>
      <w:r w:rsidRPr="00904D45">
        <w:rPr>
          <w:rFonts w:ascii="Times New Roman" w:eastAsia="Calibri" w:hAnsi="Times New Roman"/>
          <w:sz w:val="26"/>
          <w:szCs w:val="26"/>
        </w:rPr>
        <w:t xml:space="preserve"> услуги (работы).</w:t>
      </w:r>
    </w:p>
    <w:p w:rsidR="00E31BE8" w:rsidRPr="00904D45" w:rsidRDefault="00E31BE8" w:rsidP="00B9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  <w:sectPr w:rsidR="00E31BE8" w:rsidRPr="00904D45" w:rsidSect="00C53ED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3827" w:type="dxa"/>
        <w:tblInd w:w="7054" w:type="dxa"/>
        <w:tblLook w:val="04A0" w:firstRow="1" w:lastRow="0" w:firstColumn="1" w:lastColumn="0" w:noHBand="0" w:noVBand="1"/>
      </w:tblPr>
      <w:tblGrid>
        <w:gridCol w:w="3827"/>
      </w:tblGrid>
      <w:tr w:rsidR="00E31BE8" w:rsidRPr="00904D45" w:rsidTr="008E61A1">
        <w:tc>
          <w:tcPr>
            <w:tcW w:w="3827" w:type="dxa"/>
          </w:tcPr>
          <w:p w:rsidR="00E31BE8" w:rsidRPr="00904D45" w:rsidRDefault="00E31BE8" w:rsidP="00EC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904D45">
              <w:rPr>
                <w:rFonts w:ascii="Times New Roman" w:eastAsia="Calibri" w:hAnsi="Times New Roman"/>
                <w:sz w:val="26"/>
                <w:szCs w:val="26"/>
              </w:rPr>
              <w:t>Приложение № 1</w:t>
            </w:r>
          </w:p>
          <w:p w:rsidR="00E31BE8" w:rsidRPr="00904D45" w:rsidRDefault="00E31BE8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04D45">
              <w:rPr>
                <w:rFonts w:ascii="Times New Roman" w:eastAsia="Calibri" w:hAnsi="Times New Roman"/>
                <w:sz w:val="26"/>
                <w:szCs w:val="26"/>
              </w:rPr>
              <w:t>к Порядку финансового</w:t>
            </w:r>
          </w:p>
          <w:p w:rsidR="00E31BE8" w:rsidRPr="00904D45" w:rsidRDefault="00E31BE8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04D45">
              <w:rPr>
                <w:rFonts w:ascii="Times New Roman" w:eastAsia="Calibri" w:hAnsi="Times New Roman"/>
                <w:sz w:val="26"/>
                <w:szCs w:val="26"/>
              </w:rPr>
              <w:t>обеспечения выполнения</w:t>
            </w:r>
          </w:p>
          <w:p w:rsidR="00E31BE8" w:rsidRPr="00904D45" w:rsidRDefault="00E31BE8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04D45">
              <w:rPr>
                <w:rFonts w:ascii="Times New Roman" w:eastAsia="Calibri" w:hAnsi="Times New Roman"/>
                <w:sz w:val="26"/>
                <w:szCs w:val="26"/>
              </w:rPr>
              <w:t>муниципального задания</w:t>
            </w:r>
          </w:p>
        </w:tc>
      </w:tr>
    </w:tbl>
    <w:p w:rsidR="00E31BE8" w:rsidRPr="00904D45" w:rsidRDefault="00E31BE8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1BE8" w:rsidRPr="00904D45" w:rsidRDefault="00E31BE8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Значения</w:t>
      </w:r>
    </w:p>
    <w:p w:rsidR="00E31BE8" w:rsidRPr="00904D45" w:rsidRDefault="00E31BE8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натуральных норм, необходимых для определения базовых</w:t>
      </w:r>
    </w:p>
    <w:p w:rsidR="00E31BE8" w:rsidRPr="00904D45" w:rsidRDefault="00E31BE8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нормативов затрат на оказание муниципальных услуг </w:t>
      </w:r>
    </w:p>
    <w:p w:rsidR="00E31BE8" w:rsidRPr="00904D45" w:rsidRDefault="00E31BE8" w:rsidP="00B96D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E31BE8" w:rsidRPr="00904D45" w:rsidTr="00335C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BE8" w:rsidRPr="00904D45" w:rsidRDefault="00E31BE8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Par21"/>
            <w:bookmarkEnd w:id="2"/>
            <w:r w:rsidRPr="00904D45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296023" w:rsidRPr="00904D45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04D45"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904D45">
              <w:rPr>
                <w:rStyle w:val="ac"/>
                <w:rFonts w:ascii="Times New Roman" w:hAnsi="Times New Roman"/>
                <w:sz w:val="26"/>
                <w:szCs w:val="26"/>
              </w:rPr>
              <w:end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BE8" w:rsidRPr="00904D45" w:rsidRDefault="00E31BE8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" w:name="Par22"/>
            <w:bookmarkEnd w:id="3"/>
            <w:r w:rsidRPr="00904D45">
              <w:rPr>
                <w:rFonts w:ascii="Times New Roman" w:hAnsi="Times New Roman"/>
                <w:sz w:val="26"/>
                <w:szCs w:val="26"/>
              </w:rPr>
              <w:t>Уникальный номер реестровой записи</w:t>
            </w:r>
            <w:r w:rsidRPr="00904D45">
              <w:rPr>
                <w:rStyle w:val="ac"/>
                <w:rFonts w:ascii="Times New Roman" w:hAnsi="Times New Roman"/>
                <w:sz w:val="26"/>
                <w:szCs w:val="26"/>
              </w:rPr>
              <w:end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BE8" w:rsidRPr="00904D45" w:rsidRDefault="00E31BE8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4" w:name="Par23"/>
            <w:bookmarkEnd w:id="4"/>
            <w:r w:rsidRPr="00904D45">
              <w:rPr>
                <w:rFonts w:ascii="Times New Roman" w:hAnsi="Times New Roman"/>
                <w:sz w:val="26"/>
                <w:szCs w:val="26"/>
              </w:rPr>
              <w:t>Наименование натуральной нормы</w:t>
            </w:r>
            <w:r w:rsidRPr="00904D45">
              <w:rPr>
                <w:rStyle w:val="ac"/>
                <w:rFonts w:ascii="Times New Roman" w:hAnsi="Times New Roman"/>
                <w:sz w:val="26"/>
                <w:szCs w:val="26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BE8" w:rsidRPr="00904D45" w:rsidRDefault="00E31BE8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5" w:name="Par24"/>
            <w:bookmarkEnd w:id="5"/>
            <w:r w:rsidRPr="00904D45">
              <w:rPr>
                <w:rFonts w:ascii="Times New Roman" w:hAnsi="Times New Roman"/>
                <w:sz w:val="26"/>
                <w:szCs w:val="26"/>
              </w:rPr>
              <w:t>Единица измерения натуральной нормы</w:t>
            </w:r>
            <w:r w:rsidRPr="00904D45">
              <w:rPr>
                <w:rStyle w:val="ac"/>
                <w:rFonts w:ascii="Times New Roman" w:hAnsi="Times New Roman"/>
                <w:sz w:val="26"/>
                <w:szCs w:val="26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BE8" w:rsidRPr="00904D45" w:rsidRDefault="00E31BE8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6" w:name="Par25"/>
            <w:bookmarkEnd w:id="6"/>
            <w:r w:rsidRPr="00904D45">
              <w:rPr>
                <w:rFonts w:ascii="Times New Roman" w:hAnsi="Times New Roman"/>
                <w:sz w:val="26"/>
                <w:szCs w:val="26"/>
              </w:rPr>
              <w:t>Значение натуральной нормы</w:t>
            </w:r>
            <w:r w:rsidRPr="00904D45">
              <w:rPr>
                <w:rStyle w:val="ac"/>
                <w:rFonts w:ascii="Times New Roman" w:hAnsi="Times New Roman"/>
                <w:sz w:val="26"/>
                <w:szCs w:val="26"/>
              </w:rPr>
              <w:endnoteReference w:id="5"/>
            </w:r>
          </w:p>
        </w:tc>
        <w:bookmarkStart w:id="7" w:name="Par26"/>
        <w:bookmarkEnd w:id="7"/>
      </w:tr>
      <w:tr w:rsidR="00E31BE8" w:rsidRPr="00904D45" w:rsidTr="00335C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BE8" w:rsidRPr="00904D45" w:rsidRDefault="00E31BE8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BE8" w:rsidRPr="00904D45" w:rsidRDefault="00E31BE8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BE8" w:rsidRPr="00904D45" w:rsidRDefault="00E31BE8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BE8" w:rsidRPr="00904D45" w:rsidRDefault="00E31BE8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BE8" w:rsidRPr="00904D45" w:rsidRDefault="00E31BE8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 xml:space="preserve">1. Натуральные нормы, непосредственно связанные с оказанием </w:t>
            </w:r>
            <w:r w:rsidR="00296023" w:rsidRPr="00904D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04D45">
              <w:rPr>
                <w:rFonts w:ascii="Times New Roman" w:hAnsi="Times New Roman"/>
                <w:sz w:val="26"/>
                <w:szCs w:val="26"/>
              </w:rPr>
              <w:t xml:space="preserve"> услуги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 xml:space="preserve">1.1. Работники, непосредственно связанные </w:t>
            </w:r>
            <w:r w:rsidRPr="00904D45">
              <w:rPr>
                <w:rFonts w:ascii="Times New Roman" w:hAnsi="Times New Roman"/>
                <w:sz w:val="26"/>
                <w:szCs w:val="26"/>
              </w:rPr>
              <w:br/>
              <w:t xml:space="preserve">с оказанием </w:t>
            </w:r>
            <w:r w:rsidR="00296023" w:rsidRPr="00904D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04D45">
              <w:rPr>
                <w:rFonts w:ascii="Times New Roman" w:hAnsi="Times New Roman"/>
                <w:sz w:val="26"/>
                <w:szCs w:val="26"/>
              </w:rPr>
              <w:t xml:space="preserve"> услуги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 xml:space="preserve">1.2. Материальные запасы и особо ценное движимое имущество, потребляемые (используемые) в процессе оказания </w:t>
            </w:r>
            <w:r w:rsidR="00296023" w:rsidRPr="00904D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04D45">
              <w:rPr>
                <w:rFonts w:ascii="Times New Roman" w:hAnsi="Times New Roman"/>
                <w:sz w:val="26"/>
                <w:szCs w:val="26"/>
              </w:rPr>
              <w:t xml:space="preserve"> услуги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 xml:space="preserve">1.3. Иные натуральные нормы, непосредственно используемые в процессе оказания </w:t>
            </w:r>
            <w:r w:rsidR="00465DAD" w:rsidRPr="00904D45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04D45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2. Натуральные нормы на общехозяйственные нужды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2.1. Коммунальные услуги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E31BE8" w:rsidRPr="00904D45" w:rsidRDefault="00E31BE8" w:rsidP="00B96D65">
      <w:pPr>
        <w:spacing w:after="0" w:line="240" w:lineRule="auto"/>
        <w:rPr>
          <w:sz w:val="26"/>
          <w:szCs w:val="26"/>
        </w:rPr>
      </w:pPr>
      <w:r w:rsidRPr="00904D45">
        <w:rPr>
          <w:sz w:val="26"/>
          <w:szCs w:val="26"/>
        </w:rP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552"/>
        <w:gridCol w:w="1559"/>
        <w:gridCol w:w="1843"/>
      </w:tblGrid>
      <w:tr w:rsidR="00E31BE8" w:rsidRPr="00904D45" w:rsidTr="00335C0C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 xml:space="preserve">2.2. Содержание объектов недвижимого имущества, необходимого для выполнения </w:t>
            </w:r>
            <w:r w:rsidR="00465DAD" w:rsidRPr="00904D45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904D45">
              <w:rPr>
                <w:rFonts w:ascii="Times New Roman" w:hAnsi="Times New Roman"/>
                <w:sz w:val="26"/>
                <w:szCs w:val="26"/>
              </w:rPr>
              <w:t xml:space="preserve"> задания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 xml:space="preserve">2.3. Содержание объектов особо ценного движимого имущества, необходимого для выполнения </w:t>
            </w:r>
            <w:r w:rsidR="00465DAD" w:rsidRPr="00904D45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904D45">
              <w:rPr>
                <w:rFonts w:ascii="Times New Roman" w:hAnsi="Times New Roman"/>
                <w:sz w:val="26"/>
                <w:szCs w:val="26"/>
              </w:rPr>
              <w:t xml:space="preserve"> задания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2.4. Услуги связи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2.5.  Транспортные услуги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 xml:space="preserve">2.6. Работники, которые не принимают непосредственного участия в оказании </w:t>
            </w:r>
            <w:r w:rsidR="00BC2B6F" w:rsidRPr="00904D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04D45">
              <w:rPr>
                <w:rFonts w:ascii="Times New Roman" w:hAnsi="Times New Roman"/>
                <w:sz w:val="26"/>
                <w:szCs w:val="26"/>
              </w:rPr>
              <w:t xml:space="preserve"> услуги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2.7. Прочие общехозяйственные нужды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31BE8" w:rsidRPr="00904D45" w:rsidTr="00335C0C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E8" w:rsidRPr="00904D45" w:rsidRDefault="00E31BE8" w:rsidP="00B96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FE4D4E" w:rsidRPr="00904D45" w:rsidRDefault="00FE4D4E" w:rsidP="00B96D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  <w:sectPr w:rsidR="00FE4D4E" w:rsidRPr="00904D45" w:rsidSect="00E31BE8"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3469" w:type="dxa"/>
        <w:tblInd w:w="6771" w:type="dxa"/>
        <w:tblLook w:val="04A0" w:firstRow="1" w:lastRow="0" w:firstColumn="1" w:lastColumn="0" w:noHBand="0" w:noVBand="1"/>
      </w:tblPr>
      <w:tblGrid>
        <w:gridCol w:w="3469"/>
      </w:tblGrid>
      <w:tr w:rsidR="00B96D65" w:rsidRPr="00904D45" w:rsidTr="008E61A1">
        <w:trPr>
          <w:trHeight w:val="1440"/>
        </w:trPr>
        <w:tc>
          <w:tcPr>
            <w:tcW w:w="3469" w:type="dxa"/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к Порядку</w:t>
            </w:r>
            <w:r w:rsidR="00F11F87" w:rsidRPr="00904D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4D45">
              <w:rPr>
                <w:rFonts w:ascii="Times New Roman" w:hAnsi="Times New Roman"/>
                <w:sz w:val="26"/>
                <w:szCs w:val="26"/>
              </w:rPr>
              <w:t>финансового</w:t>
            </w:r>
          </w:p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обеспечения выполнения</w:t>
            </w:r>
          </w:p>
          <w:p w:rsidR="00B96D65" w:rsidRPr="00904D45" w:rsidRDefault="00EC6B0E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="00B96D65" w:rsidRPr="00904D45">
              <w:rPr>
                <w:rFonts w:ascii="Times New Roman" w:hAnsi="Times New Roman"/>
                <w:sz w:val="26"/>
                <w:szCs w:val="26"/>
              </w:rPr>
              <w:t xml:space="preserve"> задания</w:t>
            </w:r>
          </w:p>
        </w:tc>
      </w:tr>
    </w:tbl>
    <w:p w:rsidR="00F11F87" w:rsidRPr="00904D45" w:rsidRDefault="00F11F87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8" w:name="Par489"/>
      <w:bookmarkEnd w:id="8"/>
    </w:p>
    <w:p w:rsidR="00F11F87" w:rsidRPr="00904D45" w:rsidRDefault="00F11F87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Примерная форма соглашения</w:t>
      </w:r>
    </w:p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о порядке и условиях предоставления субсидии на финансовое</w:t>
      </w:r>
    </w:p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обеспечение выполнения муниципального задания между</w:t>
      </w:r>
    </w:p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муниципальным бюджетным учреждением или муниципальным автономным учреждением и органом</w:t>
      </w:r>
      <w:r w:rsidR="00385E8D" w:rsidRPr="00904D45">
        <w:rPr>
          <w:rFonts w:ascii="Times New Roman" w:hAnsi="Times New Roman"/>
          <w:sz w:val="26"/>
          <w:szCs w:val="26"/>
        </w:rPr>
        <w:t xml:space="preserve"> местного самоуправления (органом местной администрации)</w:t>
      </w:r>
      <w:r w:rsidRPr="00904D45">
        <w:rPr>
          <w:rFonts w:ascii="Times New Roman" w:hAnsi="Times New Roman"/>
          <w:sz w:val="26"/>
          <w:szCs w:val="26"/>
        </w:rPr>
        <w:t>, осуществляющим</w:t>
      </w:r>
    </w:p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функции и полномочия учредителя в отношении муниципального бюджетного учреждения (муниципального автономного учреждения)</w:t>
      </w:r>
    </w:p>
    <w:p w:rsidR="00385E8D" w:rsidRPr="00904D45" w:rsidRDefault="00385E8D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B96D65" w:rsidRPr="00904D45" w:rsidTr="00335C0C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D65" w:rsidRPr="00904D45" w:rsidRDefault="00FE4D4E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FE4D4E" w:rsidRPr="00904D45" w:rsidRDefault="00FE4D4E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«__» ___________ 20__ г.</w:t>
            </w:r>
          </w:p>
        </w:tc>
      </w:tr>
    </w:tbl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Орган </w:t>
      </w:r>
      <w:r w:rsidR="00385E8D" w:rsidRPr="00904D45">
        <w:rPr>
          <w:rFonts w:ascii="Times New Roman" w:hAnsi="Times New Roman"/>
          <w:sz w:val="26"/>
          <w:szCs w:val="26"/>
        </w:rPr>
        <w:t>местного самоуправления (орган местной администрации)</w:t>
      </w:r>
      <w:r w:rsidRPr="00904D45">
        <w:rPr>
          <w:rFonts w:ascii="Times New Roman" w:hAnsi="Times New Roman"/>
          <w:sz w:val="26"/>
          <w:szCs w:val="26"/>
        </w:rPr>
        <w:t xml:space="preserve">, осуществляющий функции и полномочия учредителя в отношении </w:t>
      </w:r>
      <w:r w:rsidR="00385E8D" w:rsidRPr="00904D45">
        <w:rPr>
          <w:rFonts w:ascii="Times New Roman" w:hAnsi="Times New Roman"/>
          <w:sz w:val="26"/>
          <w:szCs w:val="26"/>
        </w:rPr>
        <w:t>муниципального</w:t>
      </w:r>
      <w:r w:rsidRPr="00904D45">
        <w:rPr>
          <w:rFonts w:ascii="Times New Roman" w:hAnsi="Times New Roman"/>
          <w:sz w:val="26"/>
          <w:szCs w:val="26"/>
        </w:rPr>
        <w:t xml:space="preserve"> бюджетного учреждения (</w:t>
      </w:r>
      <w:r w:rsidR="00385E8D" w:rsidRPr="00904D45">
        <w:rPr>
          <w:rFonts w:ascii="Times New Roman" w:hAnsi="Times New Roman"/>
          <w:sz w:val="26"/>
          <w:szCs w:val="26"/>
        </w:rPr>
        <w:t>муниципального</w:t>
      </w:r>
      <w:r w:rsidRPr="00904D45">
        <w:rPr>
          <w:rFonts w:ascii="Times New Roman" w:hAnsi="Times New Roman"/>
          <w:sz w:val="26"/>
          <w:szCs w:val="26"/>
        </w:rPr>
        <w:t xml:space="preserve"> автономного учреждения), именуемый в дальнейшем «Уполномоченный орган», в лице ____________________, действующего на основании ____________________, </w:t>
      </w:r>
      <w:r w:rsidRPr="00904D45">
        <w:rPr>
          <w:rFonts w:ascii="Times New Roman" w:hAnsi="Times New Roman"/>
          <w:sz w:val="26"/>
          <w:szCs w:val="26"/>
        </w:rPr>
        <w:br/>
        <w:t xml:space="preserve">с одной стороны, и </w:t>
      </w:r>
      <w:r w:rsidR="00F16791" w:rsidRPr="00904D45">
        <w:rPr>
          <w:rFonts w:ascii="Times New Roman" w:hAnsi="Times New Roman"/>
          <w:sz w:val="26"/>
          <w:szCs w:val="26"/>
        </w:rPr>
        <w:t>муниципальное</w:t>
      </w:r>
      <w:r w:rsidRPr="00904D45">
        <w:rPr>
          <w:rFonts w:ascii="Times New Roman" w:hAnsi="Times New Roman"/>
          <w:sz w:val="26"/>
          <w:szCs w:val="26"/>
        </w:rPr>
        <w:t xml:space="preserve"> бюджетное учреждение (</w:t>
      </w:r>
      <w:r w:rsidR="00916091" w:rsidRPr="00904D45">
        <w:rPr>
          <w:rFonts w:ascii="Times New Roman" w:hAnsi="Times New Roman"/>
          <w:sz w:val="26"/>
          <w:szCs w:val="26"/>
        </w:rPr>
        <w:t>муниципальное</w:t>
      </w:r>
      <w:r w:rsidRPr="00904D45">
        <w:rPr>
          <w:rFonts w:ascii="Times New Roman" w:hAnsi="Times New Roman"/>
          <w:sz w:val="26"/>
          <w:szCs w:val="26"/>
        </w:rPr>
        <w:t xml:space="preserve"> автономное учреждение), именуемое в дальнейшем «Учреждение», в лице ___________________, действующего на основании ____________________, с другой стороны, вместе именуемые «Стороны», заключили настоящее соглашение (далее по тексту – Соглашение) </w:t>
      </w:r>
      <w:r w:rsidRPr="00904D45">
        <w:rPr>
          <w:rFonts w:ascii="Times New Roman" w:hAnsi="Times New Roman"/>
          <w:sz w:val="26"/>
          <w:szCs w:val="26"/>
        </w:rPr>
        <w:br/>
        <w:t>о нижеследующем: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2147FD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9" w:name="Par502"/>
      <w:bookmarkEnd w:id="9"/>
      <w:r w:rsidRPr="00904D45">
        <w:rPr>
          <w:rFonts w:ascii="Times New Roman" w:hAnsi="Times New Roman"/>
          <w:sz w:val="26"/>
          <w:szCs w:val="26"/>
        </w:rPr>
        <w:t>Предмет Соглашения</w:t>
      </w:r>
    </w:p>
    <w:p w:rsidR="00B96D65" w:rsidRPr="00904D45" w:rsidRDefault="00B96D65" w:rsidP="002147FD">
      <w:pPr>
        <w:pStyle w:val="af1"/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определение порядка и условий предоставления Уполномоченным органом Учреждению субсидии из </w:t>
      </w:r>
      <w:r w:rsidR="00916091" w:rsidRPr="00904D45">
        <w:rPr>
          <w:rFonts w:ascii="Times New Roman" w:hAnsi="Times New Roman"/>
          <w:sz w:val="26"/>
          <w:szCs w:val="26"/>
        </w:rPr>
        <w:t>местного</w:t>
      </w:r>
      <w:r w:rsidRPr="00904D45">
        <w:rPr>
          <w:rFonts w:ascii="Times New Roman" w:hAnsi="Times New Roman"/>
          <w:sz w:val="26"/>
          <w:szCs w:val="26"/>
        </w:rPr>
        <w:t xml:space="preserve"> бюджета на финансовое обеспечение выполнения </w:t>
      </w:r>
      <w:r w:rsidR="00916091" w:rsidRPr="00904D45">
        <w:rPr>
          <w:rFonts w:ascii="Times New Roman" w:hAnsi="Times New Roman"/>
          <w:sz w:val="26"/>
          <w:szCs w:val="26"/>
        </w:rPr>
        <w:t>муниципального</w:t>
      </w:r>
      <w:r w:rsidRPr="00904D45">
        <w:rPr>
          <w:rFonts w:ascii="Times New Roman" w:hAnsi="Times New Roman"/>
          <w:sz w:val="26"/>
          <w:szCs w:val="26"/>
        </w:rPr>
        <w:t xml:space="preserve"> задания </w:t>
      </w:r>
      <w:r w:rsidRPr="00904D45">
        <w:rPr>
          <w:rFonts w:ascii="Times New Roman" w:hAnsi="Times New Roman"/>
          <w:sz w:val="26"/>
          <w:szCs w:val="26"/>
        </w:rPr>
        <w:br/>
      </w:r>
      <w:r w:rsidR="00916091" w:rsidRPr="00904D45">
        <w:rPr>
          <w:rFonts w:ascii="Times New Roman" w:hAnsi="Times New Roman"/>
          <w:sz w:val="26"/>
          <w:szCs w:val="26"/>
        </w:rPr>
        <w:t>на оказание муниципальных</w:t>
      </w:r>
      <w:r w:rsidRPr="00904D45">
        <w:rPr>
          <w:rFonts w:ascii="Times New Roman" w:hAnsi="Times New Roman"/>
          <w:sz w:val="26"/>
          <w:szCs w:val="26"/>
        </w:rPr>
        <w:t xml:space="preserve"> услуг (выполнение работ) (далее – </w:t>
      </w:r>
      <w:r w:rsidR="00916091" w:rsidRPr="00904D45">
        <w:rPr>
          <w:rFonts w:ascii="Times New Roman" w:hAnsi="Times New Roman"/>
          <w:sz w:val="26"/>
          <w:szCs w:val="26"/>
        </w:rPr>
        <w:t>муниципальное</w:t>
      </w:r>
      <w:r w:rsidRPr="00904D45">
        <w:rPr>
          <w:rFonts w:ascii="Times New Roman" w:hAnsi="Times New Roman"/>
          <w:sz w:val="26"/>
          <w:szCs w:val="26"/>
        </w:rPr>
        <w:t xml:space="preserve"> задание).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916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0" w:name="Par506"/>
      <w:bookmarkEnd w:id="10"/>
      <w:r w:rsidRPr="00904D45">
        <w:rPr>
          <w:rFonts w:ascii="Times New Roman" w:hAnsi="Times New Roman"/>
          <w:sz w:val="26"/>
          <w:szCs w:val="26"/>
        </w:rPr>
        <w:t>2. Права и обязанности Сторон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2.1. Уполномоченный орган обязуется: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2.1.1. Перечислять Учреждению субсидию в размере и в соответствии </w:t>
      </w:r>
      <w:r w:rsidRPr="00904D45">
        <w:rPr>
          <w:rFonts w:ascii="Times New Roman" w:hAnsi="Times New Roman"/>
          <w:sz w:val="26"/>
          <w:szCs w:val="26"/>
        </w:rPr>
        <w:br/>
        <w:t>с графиком перечисления субсидии, являющимся неотъемлемой частью настоящего Соглашения и оформленным в соответствии с приложением.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2.1.2. Рассматривать предложения Учреждения по вопросам, связанным </w:t>
      </w:r>
      <w:r w:rsidRPr="00904D45">
        <w:rPr>
          <w:rFonts w:ascii="Times New Roman" w:hAnsi="Times New Roman"/>
          <w:sz w:val="26"/>
          <w:szCs w:val="26"/>
        </w:rPr>
        <w:br/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2.2. Уполномоченный орган вправе: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2.2.1. Уменьшать размер предоставляемой в соответствии с настоящим Соглашением субсидии в течение срока выполнения </w:t>
      </w:r>
      <w:r w:rsidR="00916091" w:rsidRPr="00904D45">
        <w:rPr>
          <w:rFonts w:ascii="Times New Roman" w:hAnsi="Times New Roman"/>
          <w:sz w:val="26"/>
          <w:szCs w:val="26"/>
        </w:rPr>
        <w:t>муниципального</w:t>
      </w:r>
      <w:r w:rsidRPr="00904D45">
        <w:rPr>
          <w:rFonts w:ascii="Times New Roman" w:hAnsi="Times New Roman"/>
          <w:sz w:val="26"/>
          <w:szCs w:val="26"/>
        </w:rPr>
        <w:t xml:space="preserve"> задания только в случае внесения соответствующих изменений в </w:t>
      </w:r>
      <w:r w:rsidR="00916091" w:rsidRPr="00904D45">
        <w:rPr>
          <w:rFonts w:ascii="Times New Roman" w:hAnsi="Times New Roman"/>
          <w:sz w:val="26"/>
          <w:szCs w:val="26"/>
        </w:rPr>
        <w:t>муниципальное</w:t>
      </w:r>
      <w:r w:rsidRPr="00904D45">
        <w:rPr>
          <w:rFonts w:ascii="Times New Roman" w:hAnsi="Times New Roman"/>
          <w:sz w:val="26"/>
          <w:szCs w:val="26"/>
        </w:rPr>
        <w:t xml:space="preserve"> задание.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2.2.2. Приостановить предоставление субсидии, если в установленные настоящим Соглашением сроки не получены отчеты о выполнении </w:t>
      </w:r>
      <w:r w:rsidR="007E1B0F" w:rsidRPr="00904D45">
        <w:rPr>
          <w:rFonts w:ascii="Times New Roman" w:hAnsi="Times New Roman"/>
          <w:sz w:val="26"/>
          <w:szCs w:val="26"/>
        </w:rPr>
        <w:t>муниципального</w:t>
      </w:r>
      <w:r w:rsidRPr="00904D45">
        <w:rPr>
          <w:rFonts w:ascii="Times New Roman" w:hAnsi="Times New Roman"/>
          <w:sz w:val="26"/>
          <w:szCs w:val="26"/>
        </w:rPr>
        <w:t xml:space="preserve"> задания за отчетный период.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2.3. Учреждение обязуется: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2.3.1. Осуществлять использование субсидии в целях оказания </w:t>
      </w:r>
      <w:r w:rsidR="007E1B0F" w:rsidRPr="00904D45">
        <w:rPr>
          <w:rFonts w:ascii="Times New Roman" w:hAnsi="Times New Roman"/>
          <w:sz w:val="26"/>
          <w:szCs w:val="26"/>
        </w:rPr>
        <w:t>муниципальных</w:t>
      </w:r>
      <w:r w:rsidRPr="00904D45">
        <w:rPr>
          <w:rFonts w:ascii="Times New Roman" w:hAnsi="Times New Roman"/>
          <w:sz w:val="26"/>
          <w:szCs w:val="26"/>
        </w:rPr>
        <w:t xml:space="preserve"> услуг (выполнения работ) в соответствии с требованиями </w:t>
      </w:r>
      <w:r w:rsidRPr="00904D45">
        <w:rPr>
          <w:rFonts w:ascii="Times New Roman" w:hAnsi="Times New Roman"/>
          <w:sz w:val="26"/>
          <w:szCs w:val="26"/>
        </w:rPr>
        <w:br/>
        <w:t xml:space="preserve">к качеству и (или) объему (содержанию), порядку оказания </w:t>
      </w:r>
      <w:r w:rsidR="007E1B0F" w:rsidRPr="00904D45">
        <w:rPr>
          <w:rFonts w:ascii="Times New Roman" w:hAnsi="Times New Roman"/>
          <w:sz w:val="26"/>
          <w:szCs w:val="26"/>
        </w:rPr>
        <w:t xml:space="preserve">муниципальных </w:t>
      </w:r>
      <w:r w:rsidRPr="00904D45">
        <w:rPr>
          <w:rFonts w:ascii="Times New Roman" w:hAnsi="Times New Roman"/>
          <w:sz w:val="26"/>
          <w:szCs w:val="26"/>
        </w:rPr>
        <w:t xml:space="preserve">услуг (выполнения работ), определенными </w:t>
      </w:r>
      <w:r w:rsidR="007E1B0F" w:rsidRPr="00904D45">
        <w:rPr>
          <w:rFonts w:ascii="Times New Roman" w:hAnsi="Times New Roman"/>
          <w:sz w:val="26"/>
          <w:szCs w:val="26"/>
        </w:rPr>
        <w:t>муниципальным</w:t>
      </w:r>
      <w:r w:rsidRPr="00904D45">
        <w:rPr>
          <w:rFonts w:ascii="Times New Roman" w:hAnsi="Times New Roman"/>
          <w:sz w:val="26"/>
          <w:szCs w:val="26"/>
        </w:rPr>
        <w:t xml:space="preserve"> заданием.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2.3.2. Своевременно информировать Уполномоченный орган об изменении условий оказания </w:t>
      </w:r>
      <w:r w:rsidR="00EA4859" w:rsidRPr="00904D45">
        <w:rPr>
          <w:rFonts w:ascii="Times New Roman" w:hAnsi="Times New Roman"/>
          <w:sz w:val="26"/>
          <w:szCs w:val="26"/>
        </w:rPr>
        <w:t>муниципальных</w:t>
      </w:r>
      <w:r w:rsidRPr="00904D45">
        <w:rPr>
          <w:rFonts w:ascii="Times New Roman" w:hAnsi="Times New Roman"/>
          <w:sz w:val="26"/>
          <w:szCs w:val="26"/>
        </w:rPr>
        <w:t xml:space="preserve"> услуг (выполнения работ), которые могут повлиять на изменение размера субсидии.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2.3.3. Представлять в Уполномоченный орган отчет об исполнении </w:t>
      </w:r>
      <w:r w:rsidR="00F93248" w:rsidRPr="00904D45">
        <w:rPr>
          <w:rFonts w:ascii="Times New Roman" w:hAnsi="Times New Roman"/>
          <w:sz w:val="26"/>
          <w:szCs w:val="26"/>
        </w:rPr>
        <w:t>муниципального</w:t>
      </w:r>
      <w:r w:rsidRPr="00904D45">
        <w:rPr>
          <w:rFonts w:ascii="Times New Roman" w:hAnsi="Times New Roman"/>
          <w:sz w:val="26"/>
          <w:szCs w:val="26"/>
        </w:rPr>
        <w:t xml:space="preserve"> 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</w:t>
      </w:r>
      <w:r w:rsidR="00F93248" w:rsidRPr="00904D45">
        <w:rPr>
          <w:rFonts w:ascii="Times New Roman" w:hAnsi="Times New Roman"/>
          <w:sz w:val="26"/>
          <w:szCs w:val="26"/>
        </w:rPr>
        <w:t>муниципального</w:t>
      </w:r>
      <w:r w:rsidRPr="00904D45">
        <w:rPr>
          <w:rFonts w:ascii="Times New Roman" w:hAnsi="Times New Roman"/>
          <w:sz w:val="26"/>
          <w:szCs w:val="26"/>
        </w:rPr>
        <w:t xml:space="preserve"> задания за отчетный финансовый год.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2.4. Учреждение вправе: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2.4.1. Обращаться к Учредителю с предложением об изменении размера субсидии в связи с изменением в </w:t>
      </w:r>
      <w:r w:rsidR="00F93248" w:rsidRPr="00904D45">
        <w:rPr>
          <w:rFonts w:ascii="Times New Roman" w:hAnsi="Times New Roman"/>
          <w:sz w:val="26"/>
          <w:szCs w:val="26"/>
        </w:rPr>
        <w:t xml:space="preserve">муниципальном </w:t>
      </w:r>
      <w:r w:rsidRPr="00904D45">
        <w:rPr>
          <w:rFonts w:ascii="Times New Roman" w:hAnsi="Times New Roman"/>
          <w:sz w:val="26"/>
          <w:szCs w:val="26"/>
        </w:rPr>
        <w:t xml:space="preserve">задании показателей, характеризующих качество и (или) объем оказываемых физическим и (или) юридическим лицам </w:t>
      </w:r>
      <w:r w:rsidR="00F93248" w:rsidRPr="00904D45">
        <w:rPr>
          <w:rFonts w:ascii="Times New Roman" w:hAnsi="Times New Roman"/>
          <w:sz w:val="26"/>
          <w:szCs w:val="26"/>
        </w:rPr>
        <w:t>муниципальных</w:t>
      </w:r>
      <w:r w:rsidRPr="00904D45">
        <w:rPr>
          <w:rFonts w:ascii="Times New Roman" w:hAnsi="Times New Roman"/>
          <w:sz w:val="26"/>
          <w:szCs w:val="26"/>
        </w:rPr>
        <w:t xml:space="preserve"> услуг.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2.4.2. Расходовать субсидию самостоятельно.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1" w:name="Par522"/>
      <w:bookmarkEnd w:id="11"/>
      <w:r w:rsidRPr="00904D45">
        <w:rPr>
          <w:rFonts w:ascii="Times New Roman" w:hAnsi="Times New Roman"/>
          <w:sz w:val="26"/>
          <w:szCs w:val="26"/>
        </w:rPr>
        <w:t>2.1. Контроль за использованием субсидии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2.1.1. </w:t>
      </w:r>
      <w:r w:rsidR="009C1C38" w:rsidRPr="00904D45">
        <w:rPr>
          <w:rFonts w:ascii="Times New Roman" w:hAnsi="Times New Roman"/>
          <w:i/>
          <w:sz w:val="26"/>
          <w:szCs w:val="26"/>
        </w:rPr>
        <w:t>Указать уполномоченный орган финансового контроля</w:t>
      </w:r>
      <w:r w:rsidRPr="00904D45">
        <w:rPr>
          <w:rFonts w:ascii="Times New Roman" w:hAnsi="Times New Roman"/>
          <w:sz w:val="26"/>
          <w:szCs w:val="26"/>
        </w:rPr>
        <w:t xml:space="preserve"> осуществляет финансовый контроль за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2.1.2. </w:t>
      </w:r>
      <w:r w:rsidR="009C1C38" w:rsidRPr="00904D45">
        <w:rPr>
          <w:rFonts w:ascii="Times New Roman" w:hAnsi="Times New Roman"/>
          <w:i/>
          <w:sz w:val="26"/>
          <w:szCs w:val="26"/>
        </w:rPr>
        <w:t>Наименование контрольно-счетного органа</w:t>
      </w:r>
      <w:r w:rsidRPr="00904D45">
        <w:rPr>
          <w:rFonts w:ascii="Times New Roman" w:hAnsi="Times New Roman"/>
          <w:sz w:val="26"/>
          <w:szCs w:val="26"/>
        </w:rPr>
        <w:t xml:space="preserve"> осуществляет финансовый контроль за соблюдением условий предоставления и использования субсидии.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2" w:name="Par527"/>
      <w:bookmarkEnd w:id="12"/>
      <w:r w:rsidRPr="00904D45">
        <w:rPr>
          <w:rFonts w:ascii="Times New Roman" w:hAnsi="Times New Roman"/>
          <w:sz w:val="26"/>
          <w:szCs w:val="26"/>
        </w:rPr>
        <w:t>3. Ответственность Сторон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 w:rsidRPr="00904D45">
        <w:rPr>
          <w:rFonts w:ascii="Times New Roman" w:hAnsi="Times New Roman"/>
          <w:sz w:val="26"/>
          <w:szCs w:val="26"/>
        </w:rPr>
        <w:br/>
        <w:t>в соответствии с законодательством Российской Федерации.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3" w:name="Par531"/>
      <w:bookmarkEnd w:id="13"/>
      <w:r w:rsidRPr="00904D45">
        <w:rPr>
          <w:rFonts w:ascii="Times New Roman" w:hAnsi="Times New Roman"/>
          <w:sz w:val="26"/>
          <w:szCs w:val="26"/>
        </w:rPr>
        <w:t>4. Срок действия Соглашения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Настоящее Соглашение вступает в силу с даты подписания обеими Сторонами и действует до «__» ____________.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4" w:name="Par535"/>
      <w:bookmarkEnd w:id="14"/>
      <w:r w:rsidRPr="00904D45">
        <w:rPr>
          <w:rFonts w:ascii="Times New Roman" w:hAnsi="Times New Roman"/>
          <w:sz w:val="26"/>
          <w:szCs w:val="26"/>
        </w:rPr>
        <w:t>5. Заключительные положения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5.2. 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96D65" w:rsidRPr="00904D45" w:rsidRDefault="00B96D65" w:rsidP="00214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5.4. Настоящее Соглашение составлено в двух экземплярах, имеющих одинаковую юридическую силу, в том числе: один экземпляр – Уполномоченному органу, один экземпляр – Учреждению.</w:t>
      </w:r>
    </w:p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5" w:name="Par542"/>
      <w:bookmarkEnd w:id="15"/>
      <w:r w:rsidRPr="00904D45">
        <w:rPr>
          <w:rFonts w:ascii="Times New Roman" w:hAnsi="Times New Roman"/>
          <w:sz w:val="26"/>
          <w:szCs w:val="26"/>
        </w:rPr>
        <w:t>6. Местонахождение и банковские реквизиты Сторон</w:t>
      </w:r>
    </w:p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5061"/>
      </w:tblGrid>
      <w:tr w:rsidR="00B96D65" w:rsidRPr="00904D45" w:rsidTr="00904D45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Уполномоченный орган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</w:tc>
      </w:tr>
      <w:tr w:rsidR="00B96D65" w:rsidRPr="00904D45" w:rsidTr="00904D45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(юридический и фактический адрес, банковские реквизиты)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(юридический и фактический адрес, банковские реквизиты)</w:t>
            </w:r>
          </w:p>
        </w:tc>
      </w:tr>
      <w:tr w:rsidR="00B96D65" w:rsidRPr="00904D45" w:rsidTr="00904D45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должность,</w:t>
            </w:r>
          </w:p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подпись, Ф.И.О.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должность,</w:t>
            </w:r>
          </w:p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подпись, Ф.И.О.</w:t>
            </w:r>
          </w:p>
        </w:tc>
      </w:tr>
      <w:tr w:rsidR="00B96D65" w:rsidRPr="00904D45" w:rsidTr="00904D45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FE4D4E" w:rsidRPr="00904D45" w:rsidRDefault="00FE4D4E" w:rsidP="00B96D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  <w:sectPr w:rsidR="00FE4D4E" w:rsidRPr="00904D45" w:rsidSect="00FE4D4E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3793" w:type="dxa"/>
        <w:tblInd w:w="6204" w:type="dxa"/>
        <w:tblLook w:val="04A0" w:firstRow="1" w:lastRow="0" w:firstColumn="1" w:lastColumn="0" w:noHBand="0" w:noVBand="1"/>
      </w:tblPr>
      <w:tblGrid>
        <w:gridCol w:w="3793"/>
      </w:tblGrid>
      <w:tr w:rsidR="00B96D65" w:rsidRPr="00904D45" w:rsidTr="008E61A1">
        <w:trPr>
          <w:trHeight w:val="2543"/>
        </w:trPr>
        <w:tc>
          <w:tcPr>
            <w:tcW w:w="3793" w:type="dxa"/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bookmarkStart w:id="16" w:name="Par559"/>
            <w:bookmarkEnd w:id="16"/>
            <w:r w:rsidRPr="00904D45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к Соглашению</w:t>
            </w:r>
          </w:p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о порядке и условиях</w:t>
            </w:r>
          </w:p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предоставления субсидии</w:t>
            </w:r>
          </w:p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на финансовое обеспечение</w:t>
            </w:r>
          </w:p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 xml:space="preserve">выполнения </w:t>
            </w:r>
            <w:r w:rsidR="00EE6033" w:rsidRPr="00904D45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</w:p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задания на оказание</w:t>
            </w:r>
          </w:p>
          <w:p w:rsidR="00B96D65" w:rsidRPr="00904D45" w:rsidRDefault="00EE6033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="00B96D65" w:rsidRPr="00904D45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</w:p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(выполнение работ)</w:t>
            </w:r>
          </w:p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4D45">
        <w:rPr>
          <w:rFonts w:ascii="Times New Roman" w:hAnsi="Times New Roman"/>
          <w:sz w:val="26"/>
          <w:szCs w:val="26"/>
        </w:rPr>
        <w:t>График перечисления субсидии</w:t>
      </w:r>
    </w:p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592"/>
      </w:tblGrid>
      <w:tr w:rsidR="00B96D65" w:rsidRPr="00904D45" w:rsidTr="00335C0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EE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Сроки перечисления субсидии</w:t>
            </w:r>
            <w:r w:rsidR="00EE6033" w:rsidRPr="00904D45">
              <w:rPr>
                <w:rStyle w:val="ac"/>
                <w:rFonts w:ascii="Times New Roman" w:hAnsi="Times New Roman"/>
                <w:sz w:val="26"/>
                <w:szCs w:val="26"/>
              </w:rPr>
              <w:endnoteReference w:id="6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Сумма, рублей</w:t>
            </w:r>
          </w:p>
        </w:tc>
      </w:tr>
      <w:tr w:rsidR="00B96D65" w:rsidRPr="00904D45" w:rsidTr="00335C0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D65" w:rsidRPr="00904D45" w:rsidTr="00335C0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D65" w:rsidRPr="00904D45" w:rsidTr="00335C0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- до __________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D65" w:rsidRPr="00904D45" w:rsidTr="00335C0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D65" w:rsidRPr="00904D45" w:rsidTr="00335C0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D65" w:rsidRPr="00904D45" w:rsidTr="00335C0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D65" w:rsidRPr="00904D45" w:rsidTr="00335C0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D4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D65" w:rsidRPr="00904D45" w:rsidRDefault="00B96D65" w:rsidP="00B9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B96D65" w:rsidRPr="00904D45" w:rsidRDefault="00B96D65" w:rsidP="00B96D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6"/>
          <w:szCs w:val="26"/>
        </w:rPr>
      </w:pPr>
      <w:bookmarkStart w:id="17" w:name="Par590"/>
      <w:bookmarkEnd w:id="17"/>
    </w:p>
    <w:p w:rsidR="00B96D65" w:rsidRPr="00904D45" w:rsidRDefault="00B96D65" w:rsidP="00904D4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615206" w:rsidRPr="00904D45" w:rsidRDefault="00615206" w:rsidP="00B96D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615206" w:rsidRPr="00904D45" w:rsidSect="00904D45"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BE" w:rsidRDefault="00E460BE" w:rsidP="00CE663E">
      <w:pPr>
        <w:spacing w:after="0" w:line="240" w:lineRule="auto"/>
      </w:pPr>
      <w:r>
        <w:separator/>
      </w:r>
    </w:p>
  </w:endnote>
  <w:endnote w:type="continuationSeparator" w:id="0">
    <w:p w:rsidR="00E460BE" w:rsidRDefault="00E460BE" w:rsidP="00CE663E">
      <w:pPr>
        <w:spacing w:after="0" w:line="240" w:lineRule="auto"/>
      </w:pPr>
      <w:r>
        <w:continuationSeparator/>
      </w:r>
    </w:p>
  </w:endnote>
  <w:endnote w:id="1">
    <w:p w:rsidR="00E31BE8" w:rsidRPr="00BC2B6F" w:rsidRDefault="00E31BE8" w:rsidP="00BC2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2B6F">
        <w:rPr>
          <w:rStyle w:val="ac"/>
          <w:rFonts w:ascii="Times New Roman" w:hAnsi="Times New Roman"/>
          <w:sz w:val="24"/>
          <w:szCs w:val="24"/>
        </w:rPr>
        <w:endnoteRef/>
      </w:r>
      <w:r w:rsidRPr="00BC2B6F">
        <w:rPr>
          <w:rFonts w:ascii="Times New Roman" w:hAnsi="Times New Roman"/>
          <w:sz w:val="24"/>
          <w:szCs w:val="24"/>
        </w:rPr>
        <w:t> </w:t>
      </w:r>
      <w:r w:rsidR="00BC2B6F" w:rsidRPr="00BC2B6F">
        <w:rPr>
          <w:rFonts w:ascii="Times New Roman" w:hAnsi="Times New Roman"/>
          <w:color w:val="000000"/>
          <w:sz w:val="24"/>
          <w:szCs w:val="24"/>
        </w:rPr>
        <w:t>В графе 1 «Наименование муниципальной</w:t>
      </w:r>
      <w:r w:rsidRPr="00BC2B6F">
        <w:rPr>
          <w:rFonts w:ascii="Times New Roman" w:hAnsi="Times New Roman"/>
          <w:color w:val="000000"/>
          <w:sz w:val="24"/>
          <w:szCs w:val="24"/>
        </w:rPr>
        <w:t xml:space="preserve"> услуги» указывается наименование </w:t>
      </w:r>
      <w:r w:rsidR="00BC2B6F" w:rsidRPr="00BC2B6F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BC2B6F">
        <w:rPr>
          <w:rFonts w:ascii="Times New Roman" w:hAnsi="Times New Roman"/>
          <w:color w:val="000000"/>
          <w:sz w:val="24"/>
          <w:szCs w:val="24"/>
        </w:rPr>
        <w:t xml:space="preserve"> услуги, для которой утверждается базовый норматив затрат.</w:t>
      </w:r>
    </w:p>
  </w:endnote>
  <w:endnote w:id="2">
    <w:p w:rsidR="00E31BE8" w:rsidRPr="00BC2B6F" w:rsidRDefault="00E31BE8" w:rsidP="00BC2B6F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BC2B6F">
        <w:rPr>
          <w:rStyle w:val="ac"/>
          <w:rFonts w:ascii="Times New Roman" w:hAnsi="Times New Roman"/>
          <w:color w:val="000000"/>
          <w:sz w:val="24"/>
          <w:szCs w:val="24"/>
        </w:rPr>
        <w:endnoteRef/>
      </w:r>
      <w:r w:rsidRPr="00BC2B6F">
        <w:rPr>
          <w:rFonts w:ascii="Times New Roman" w:hAnsi="Times New Roman"/>
          <w:color w:val="000000"/>
          <w:sz w:val="24"/>
          <w:szCs w:val="24"/>
        </w:rPr>
        <w:t xml:space="preserve"> В графе 2 «Уникальный номер реестровой записи» указывается уникальный номер реестровой записи </w:t>
      </w:r>
      <w:r w:rsidR="00BC2B6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C2B6F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</w:t>
      </w:r>
      <w:r w:rsidRPr="00BC2B6F">
        <w:rPr>
          <w:rFonts w:ascii="Times New Roman" w:hAnsi="Times New Roman"/>
          <w:color w:val="000000"/>
          <w:sz w:val="24"/>
          <w:szCs w:val="24"/>
        </w:rPr>
        <w:br/>
        <w:t xml:space="preserve">с утвержденным ведомственным перечнем </w:t>
      </w:r>
      <w:r w:rsidR="00BC2B6F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BC2B6F">
        <w:rPr>
          <w:rFonts w:ascii="Times New Roman" w:hAnsi="Times New Roman"/>
          <w:color w:val="000000"/>
          <w:sz w:val="24"/>
          <w:szCs w:val="24"/>
        </w:rPr>
        <w:t xml:space="preserve"> услуг (работ).</w:t>
      </w:r>
    </w:p>
  </w:endnote>
  <w:endnote w:id="3">
    <w:p w:rsidR="00E31BE8" w:rsidRPr="00BC2B6F" w:rsidRDefault="00E31BE8" w:rsidP="00BC2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2B6F">
        <w:rPr>
          <w:rStyle w:val="ac"/>
          <w:rFonts w:ascii="Times New Roman" w:hAnsi="Times New Roman"/>
          <w:color w:val="000000"/>
          <w:sz w:val="24"/>
          <w:szCs w:val="24"/>
        </w:rPr>
        <w:endnoteRef/>
      </w:r>
      <w:r w:rsidRPr="00BC2B6F">
        <w:rPr>
          <w:rFonts w:ascii="Times New Roman" w:hAnsi="Times New Roman"/>
          <w:color w:val="000000"/>
          <w:sz w:val="24"/>
          <w:szCs w:val="24"/>
        </w:rPr>
        <w:t xml:space="preserve"> В графе 3 «Наименование натуральной нормы» указывается наименование натуральной нормы, используемой для оказания </w:t>
      </w:r>
      <w:r w:rsidR="00A16D0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C2B6F">
        <w:rPr>
          <w:rFonts w:ascii="Times New Roman" w:hAnsi="Times New Roman"/>
          <w:color w:val="000000"/>
          <w:sz w:val="24"/>
          <w:szCs w:val="24"/>
        </w:rPr>
        <w:t xml:space="preserve">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государственной услуги).</w:t>
      </w:r>
    </w:p>
  </w:endnote>
  <w:endnote w:id="4">
    <w:p w:rsidR="00E31BE8" w:rsidRPr="00BC2B6F" w:rsidRDefault="00E31BE8" w:rsidP="00BC2B6F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BC2B6F">
        <w:rPr>
          <w:rStyle w:val="ac"/>
          <w:rFonts w:ascii="Times New Roman" w:hAnsi="Times New Roman"/>
          <w:color w:val="000000"/>
          <w:sz w:val="24"/>
          <w:szCs w:val="24"/>
        </w:rPr>
        <w:endnoteRef/>
      </w:r>
      <w:r w:rsidRPr="00BC2B6F">
        <w:rPr>
          <w:rFonts w:ascii="Times New Roman" w:hAnsi="Times New Roman"/>
          <w:color w:val="000000"/>
          <w:sz w:val="24"/>
          <w:szCs w:val="24"/>
        </w:rPr>
        <w:t>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</w:endnote>
  <w:endnote w:id="5">
    <w:p w:rsidR="00B96D65" w:rsidRPr="00BC2B6F" w:rsidRDefault="00E31BE8" w:rsidP="00BC2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2B6F">
        <w:rPr>
          <w:rStyle w:val="ac"/>
          <w:rFonts w:ascii="Times New Roman" w:hAnsi="Times New Roman"/>
          <w:color w:val="000000"/>
          <w:sz w:val="24"/>
          <w:szCs w:val="24"/>
        </w:rPr>
        <w:endnoteRef/>
      </w:r>
      <w:r w:rsidRPr="00BC2B6F">
        <w:rPr>
          <w:rFonts w:ascii="Times New Roman" w:hAnsi="Times New Roman"/>
          <w:color w:val="000000"/>
          <w:sz w:val="24"/>
          <w:szCs w:val="24"/>
        </w:rPr>
        <w:t xml:space="preserve"> В графе 5 «Значение натуральной нормы» указываются значения натуральных норм, определенные для </w:t>
      </w:r>
      <w:r w:rsidR="00590126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C2B6F">
        <w:rPr>
          <w:rFonts w:ascii="Times New Roman" w:hAnsi="Times New Roman"/>
          <w:color w:val="000000"/>
          <w:sz w:val="24"/>
          <w:szCs w:val="24"/>
        </w:rPr>
        <w:t xml:space="preserve"> услуги по методу наиболее эффективного учреждения.</w:t>
      </w:r>
    </w:p>
  </w:endnote>
  <w:endnote w:id="6">
    <w:p w:rsidR="00EE6033" w:rsidRPr="00EE6033" w:rsidRDefault="00EE6033" w:rsidP="00EE6033">
      <w:pPr>
        <w:pStyle w:val="ae"/>
        <w:rPr>
          <w:rFonts w:ascii="Times New Roman" w:hAnsi="Times New Roman"/>
          <w:sz w:val="24"/>
          <w:szCs w:val="24"/>
        </w:rPr>
      </w:pPr>
      <w:r w:rsidRPr="00EE6033">
        <w:rPr>
          <w:rStyle w:val="ac"/>
          <w:rFonts w:ascii="Times New Roman" w:hAnsi="Times New Roman"/>
          <w:sz w:val="24"/>
          <w:szCs w:val="24"/>
        </w:rPr>
        <w:endnoteRef/>
      </w:r>
      <w:r w:rsidRPr="00EE6033">
        <w:rPr>
          <w:rFonts w:ascii="Times New Roman" w:hAnsi="Times New Roman"/>
          <w:sz w:val="24"/>
          <w:szCs w:val="24"/>
        </w:rPr>
        <w:t xml:space="preserve"> График должен предусматривать первое в текущем финансовом году  перечисление субсидии в срок не позднее одного месяца после официального опубликования </w:t>
      </w:r>
      <w:r w:rsidR="00A17A83">
        <w:rPr>
          <w:rFonts w:ascii="Times New Roman" w:hAnsi="Times New Roman"/>
          <w:sz w:val="24"/>
          <w:szCs w:val="24"/>
        </w:rPr>
        <w:t>решения о местном</w:t>
      </w:r>
      <w:r w:rsidRPr="00EE6033">
        <w:rPr>
          <w:rFonts w:ascii="Times New Roman" w:hAnsi="Times New Roman"/>
          <w:sz w:val="24"/>
          <w:szCs w:val="24"/>
        </w:rPr>
        <w:t xml:space="preserve"> бюджете на текущий финансовый год и плановый период.</w:t>
      </w:r>
    </w:p>
    <w:p w:rsidR="00EE6033" w:rsidRDefault="00EE6033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3E" w:rsidRPr="00CE663E" w:rsidRDefault="00CE663E">
    <w:pPr>
      <w:pStyle w:val="a8"/>
      <w:rPr>
        <w:rFonts w:ascii="Times New Roman" w:hAnsi="Times New Roman"/>
      </w:rPr>
    </w:pPr>
    <w:r w:rsidRPr="00CE663E">
      <w:rPr>
        <w:rFonts w:ascii="Times New Roman" w:hAnsi="Times New Roman"/>
      </w:rPr>
      <w:t xml:space="preserve">©ККГБУ ДПО «Институт муниципального развития», </w:t>
    </w:r>
    <w:r w:rsidR="00EB4955" w:rsidRPr="00CE663E">
      <w:rPr>
        <w:rFonts w:ascii="Times New Roman" w:hAnsi="Times New Roman"/>
      </w:rPr>
      <w:t>201</w:t>
    </w:r>
    <w:r w:rsidR="00EB4955">
      <w:rPr>
        <w:rFonts w:ascii="Times New Roman" w:hAnsi="Times New Roman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09" w:rsidRPr="00CE663E" w:rsidRDefault="005E0209" w:rsidP="005E0209">
    <w:pPr>
      <w:pStyle w:val="a8"/>
      <w:rPr>
        <w:rFonts w:ascii="Times New Roman" w:hAnsi="Times New Roman"/>
      </w:rPr>
    </w:pPr>
    <w:r w:rsidRPr="00CE663E">
      <w:rPr>
        <w:rFonts w:ascii="Times New Roman" w:hAnsi="Times New Roman"/>
      </w:rPr>
      <w:t xml:space="preserve">©ККГБУ ДПО «Институт муниципального развития», </w:t>
    </w:r>
    <w:r w:rsidR="00EB4955" w:rsidRPr="00CE663E">
      <w:rPr>
        <w:rFonts w:ascii="Times New Roman" w:hAnsi="Times New Roman"/>
      </w:rPr>
      <w:t>201</w:t>
    </w:r>
    <w:r w:rsidR="00EB4955">
      <w:rPr>
        <w:rFonts w:ascii="Times New Roman" w:hAnsi="Times New Roman"/>
      </w:rPr>
      <w:t>9</w:t>
    </w:r>
  </w:p>
  <w:p w:rsidR="005E0209" w:rsidRDefault="005E02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BE" w:rsidRDefault="00E460BE" w:rsidP="00CE663E">
      <w:pPr>
        <w:spacing w:after="0" w:line="240" w:lineRule="auto"/>
      </w:pPr>
      <w:r>
        <w:separator/>
      </w:r>
    </w:p>
  </w:footnote>
  <w:footnote w:type="continuationSeparator" w:id="0">
    <w:p w:rsidR="00E460BE" w:rsidRDefault="00E460BE" w:rsidP="00CE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E" w:rsidRDefault="00C53ED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F50">
      <w:rPr>
        <w:noProof/>
      </w:rPr>
      <w:t>3</w:t>
    </w:r>
    <w:r>
      <w:fldChar w:fldCharType="end"/>
    </w:r>
  </w:p>
  <w:p w:rsidR="00C53EDE" w:rsidRDefault="00C53E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4F"/>
    <w:rsid w:val="00012593"/>
    <w:rsid w:val="00012AAB"/>
    <w:rsid w:val="0001654A"/>
    <w:rsid w:val="0001671C"/>
    <w:rsid w:val="0002203D"/>
    <w:rsid w:val="00022175"/>
    <w:rsid w:val="0003631D"/>
    <w:rsid w:val="00040AE6"/>
    <w:rsid w:val="00066F50"/>
    <w:rsid w:val="000800B4"/>
    <w:rsid w:val="00095B37"/>
    <w:rsid w:val="000A7706"/>
    <w:rsid w:val="000B7E73"/>
    <w:rsid w:val="000C1951"/>
    <w:rsid w:val="000C24A8"/>
    <w:rsid w:val="00122FA2"/>
    <w:rsid w:val="0012505D"/>
    <w:rsid w:val="00160727"/>
    <w:rsid w:val="001628A3"/>
    <w:rsid w:val="00164AED"/>
    <w:rsid w:val="00185976"/>
    <w:rsid w:val="001A335C"/>
    <w:rsid w:val="001A5DF2"/>
    <w:rsid w:val="001C1EE0"/>
    <w:rsid w:val="001E0D12"/>
    <w:rsid w:val="00205772"/>
    <w:rsid w:val="002073C9"/>
    <w:rsid w:val="00212316"/>
    <w:rsid w:val="00213EE9"/>
    <w:rsid w:val="002147FD"/>
    <w:rsid w:val="00237F2F"/>
    <w:rsid w:val="00255E1F"/>
    <w:rsid w:val="002814EC"/>
    <w:rsid w:val="00290144"/>
    <w:rsid w:val="00290340"/>
    <w:rsid w:val="00290E4F"/>
    <w:rsid w:val="00296023"/>
    <w:rsid w:val="002A12DB"/>
    <w:rsid w:val="002A3085"/>
    <w:rsid w:val="002A5FB5"/>
    <w:rsid w:val="002F0BE7"/>
    <w:rsid w:val="00335C0C"/>
    <w:rsid w:val="0034665E"/>
    <w:rsid w:val="00351CED"/>
    <w:rsid w:val="00353FDC"/>
    <w:rsid w:val="00360A6C"/>
    <w:rsid w:val="0036180B"/>
    <w:rsid w:val="00366916"/>
    <w:rsid w:val="00385E8D"/>
    <w:rsid w:val="003943F7"/>
    <w:rsid w:val="003A559D"/>
    <w:rsid w:val="003C38AC"/>
    <w:rsid w:val="003F0480"/>
    <w:rsid w:val="0042233B"/>
    <w:rsid w:val="00435331"/>
    <w:rsid w:val="00447B04"/>
    <w:rsid w:val="00454579"/>
    <w:rsid w:val="00455E4B"/>
    <w:rsid w:val="00456DFD"/>
    <w:rsid w:val="00465DAD"/>
    <w:rsid w:val="004738DB"/>
    <w:rsid w:val="00475950"/>
    <w:rsid w:val="004763D1"/>
    <w:rsid w:val="00484A87"/>
    <w:rsid w:val="004A580D"/>
    <w:rsid w:val="004B3FED"/>
    <w:rsid w:val="004F2FF6"/>
    <w:rsid w:val="004F5272"/>
    <w:rsid w:val="005021EF"/>
    <w:rsid w:val="00511A81"/>
    <w:rsid w:val="00536D07"/>
    <w:rsid w:val="005514FF"/>
    <w:rsid w:val="0057259B"/>
    <w:rsid w:val="00587883"/>
    <w:rsid w:val="00590126"/>
    <w:rsid w:val="00592D29"/>
    <w:rsid w:val="00596841"/>
    <w:rsid w:val="00596F1C"/>
    <w:rsid w:val="005B104B"/>
    <w:rsid w:val="005E0209"/>
    <w:rsid w:val="005E79E5"/>
    <w:rsid w:val="005F3424"/>
    <w:rsid w:val="00601CFE"/>
    <w:rsid w:val="006123F4"/>
    <w:rsid w:val="00615206"/>
    <w:rsid w:val="0062010B"/>
    <w:rsid w:val="00626E8F"/>
    <w:rsid w:val="00626F66"/>
    <w:rsid w:val="00634A32"/>
    <w:rsid w:val="006976EF"/>
    <w:rsid w:val="006B728B"/>
    <w:rsid w:val="006C0E4D"/>
    <w:rsid w:val="00710F32"/>
    <w:rsid w:val="00712E99"/>
    <w:rsid w:val="00721054"/>
    <w:rsid w:val="00726065"/>
    <w:rsid w:val="00731116"/>
    <w:rsid w:val="00733E50"/>
    <w:rsid w:val="00747324"/>
    <w:rsid w:val="00761C87"/>
    <w:rsid w:val="007A7607"/>
    <w:rsid w:val="007B24F7"/>
    <w:rsid w:val="007C7F4A"/>
    <w:rsid w:val="007E1B0F"/>
    <w:rsid w:val="007F39B7"/>
    <w:rsid w:val="008240AF"/>
    <w:rsid w:val="00853820"/>
    <w:rsid w:val="0087708C"/>
    <w:rsid w:val="008A6904"/>
    <w:rsid w:val="008E2F0E"/>
    <w:rsid w:val="008E61A1"/>
    <w:rsid w:val="008F6E0C"/>
    <w:rsid w:val="00904D45"/>
    <w:rsid w:val="00915748"/>
    <w:rsid w:val="00916091"/>
    <w:rsid w:val="0092274D"/>
    <w:rsid w:val="00926A7A"/>
    <w:rsid w:val="00932CA1"/>
    <w:rsid w:val="00952826"/>
    <w:rsid w:val="00962E08"/>
    <w:rsid w:val="00965F2B"/>
    <w:rsid w:val="00967C53"/>
    <w:rsid w:val="009A706A"/>
    <w:rsid w:val="009B701F"/>
    <w:rsid w:val="009C1C38"/>
    <w:rsid w:val="009C2605"/>
    <w:rsid w:val="00A0320D"/>
    <w:rsid w:val="00A15729"/>
    <w:rsid w:val="00A16D08"/>
    <w:rsid w:val="00A17A83"/>
    <w:rsid w:val="00A414C9"/>
    <w:rsid w:val="00A45486"/>
    <w:rsid w:val="00A7024E"/>
    <w:rsid w:val="00A84E20"/>
    <w:rsid w:val="00AB4609"/>
    <w:rsid w:val="00AD61B7"/>
    <w:rsid w:val="00AF0724"/>
    <w:rsid w:val="00AF0CE2"/>
    <w:rsid w:val="00AF4248"/>
    <w:rsid w:val="00B1161C"/>
    <w:rsid w:val="00B12E2C"/>
    <w:rsid w:val="00B1663D"/>
    <w:rsid w:val="00B25069"/>
    <w:rsid w:val="00B43FE8"/>
    <w:rsid w:val="00B558E8"/>
    <w:rsid w:val="00B7166C"/>
    <w:rsid w:val="00B838FE"/>
    <w:rsid w:val="00B935F2"/>
    <w:rsid w:val="00B96D65"/>
    <w:rsid w:val="00BC2B6F"/>
    <w:rsid w:val="00BD4DC4"/>
    <w:rsid w:val="00BE668C"/>
    <w:rsid w:val="00BF05B7"/>
    <w:rsid w:val="00BF2ABD"/>
    <w:rsid w:val="00C12A77"/>
    <w:rsid w:val="00C15513"/>
    <w:rsid w:val="00C157F1"/>
    <w:rsid w:val="00C15FA3"/>
    <w:rsid w:val="00C21BCB"/>
    <w:rsid w:val="00C2525A"/>
    <w:rsid w:val="00C37ECB"/>
    <w:rsid w:val="00C53EDE"/>
    <w:rsid w:val="00C53F12"/>
    <w:rsid w:val="00C97680"/>
    <w:rsid w:val="00CC1890"/>
    <w:rsid w:val="00CC4811"/>
    <w:rsid w:val="00CD2D72"/>
    <w:rsid w:val="00CD377D"/>
    <w:rsid w:val="00CE138B"/>
    <w:rsid w:val="00CE663E"/>
    <w:rsid w:val="00CF3FAA"/>
    <w:rsid w:val="00CF5432"/>
    <w:rsid w:val="00D17D6F"/>
    <w:rsid w:val="00D31A8F"/>
    <w:rsid w:val="00D331BB"/>
    <w:rsid w:val="00D41212"/>
    <w:rsid w:val="00D548E2"/>
    <w:rsid w:val="00D80EF4"/>
    <w:rsid w:val="00D83DFA"/>
    <w:rsid w:val="00D84D7B"/>
    <w:rsid w:val="00DB6E99"/>
    <w:rsid w:val="00DD3CA7"/>
    <w:rsid w:val="00DE78F1"/>
    <w:rsid w:val="00DF5679"/>
    <w:rsid w:val="00E01A86"/>
    <w:rsid w:val="00E02F36"/>
    <w:rsid w:val="00E1018E"/>
    <w:rsid w:val="00E1085E"/>
    <w:rsid w:val="00E113BC"/>
    <w:rsid w:val="00E31BE8"/>
    <w:rsid w:val="00E4082C"/>
    <w:rsid w:val="00E460BE"/>
    <w:rsid w:val="00E60627"/>
    <w:rsid w:val="00E7469B"/>
    <w:rsid w:val="00E83C51"/>
    <w:rsid w:val="00EA4859"/>
    <w:rsid w:val="00EA61CB"/>
    <w:rsid w:val="00EB1306"/>
    <w:rsid w:val="00EB4955"/>
    <w:rsid w:val="00EC6682"/>
    <w:rsid w:val="00EC6B0E"/>
    <w:rsid w:val="00EC7B02"/>
    <w:rsid w:val="00EE6033"/>
    <w:rsid w:val="00EF17F9"/>
    <w:rsid w:val="00F11F87"/>
    <w:rsid w:val="00F1380E"/>
    <w:rsid w:val="00F14875"/>
    <w:rsid w:val="00F16791"/>
    <w:rsid w:val="00F176CF"/>
    <w:rsid w:val="00F21A8E"/>
    <w:rsid w:val="00F24E96"/>
    <w:rsid w:val="00F26972"/>
    <w:rsid w:val="00F30C80"/>
    <w:rsid w:val="00F36530"/>
    <w:rsid w:val="00F3720F"/>
    <w:rsid w:val="00F812FA"/>
    <w:rsid w:val="00F93248"/>
    <w:rsid w:val="00FD526C"/>
    <w:rsid w:val="00FE4D4E"/>
    <w:rsid w:val="00FE762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20DBD-3750-45D9-8135-260BED0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90E4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0E4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Название"/>
    <w:basedOn w:val="a"/>
    <w:link w:val="a4"/>
    <w:qFormat/>
    <w:rsid w:val="00290E4F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link w:val="a3"/>
    <w:rsid w:val="00290E4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2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90E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nhideWhenUsed/>
    <w:rsid w:val="00016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63E"/>
  </w:style>
  <w:style w:type="paragraph" w:styleId="a8">
    <w:name w:val="footer"/>
    <w:basedOn w:val="a"/>
    <w:link w:val="a9"/>
    <w:uiPriority w:val="99"/>
    <w:unhideWhenUsed/>
    <w:rsid w:val="00CE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63E"/>
  </w:style>
  <w:style w:type="paragraph" w:styleId="aa">
    <w:name w:val="endnote text"/>
    <w:basedOn w:val="a"/>
    <w:link w:val="ab"/>
    <w:uiPriority w:val="99"/>
    <w:semiHidden/>
    <w:unhideWhenUsed/>
    <w:rsid w:val="00E31BE8"/>
    <w:pPr>
      <w:spacing w:after="0" w:line="240" w:lineRule="auto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b">
    <w:name w:val="Текст концевой сноски Знак"/>
    <w:link w:val="aa"/>
    <w:uiPriority w:val="99"/>
    <w:semiHidden/>
    <w:rsid w:val="00E31BE8"/>
    <w:rPr>
      <w:rFonts w:ascii="Calibri" w:eastAsia="Calibri" w:hAnsi="Calibri" w:cs="Times New Roman"/>
      <w:lang w:eastAsia="en-US"/>
    </w:rPr>
  </w:style>
  <w:style w:type="character" w:styleId="ac">
    <w:name w:val="endnote reference"/>
    <w:uiPriority w:val="99"/>
    <w:semiHidden/>
    <w:unhideWhenUsed/>
    <w:rsid w:val="00E31BE8"/>
    <w:rPr>
      <w:vertAlign w:val="superscript"/>
    </w:rPr>
  </w:style>
  <w:style w:type="table" w:styleId="ad">
    <w:name w:val="Table Grid"/>
    <w:basedOn w:val="a1"/>
    <w:uiPriority w:val="59"/>
    <w:rsid w:val="00E31BE8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96D65"/>
    <w:pPr>
      <w:spacing w:after="0" w:line="240" w:lineRule="auto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B96D65"/>
    <w:rPr>
      <w:rFonts w:ascii="Calibri" w:eastAsia="Calibri" w:hAnsi="Calibri" w:cs="Times New Roman"/>
      <w:lang w:eastAsia="en-US"/>
    </w:rPr>
  </w:style>
  <w:style w:type="character" w:styleId="af0">
    <w:name w:val="footnote reference"/>
    <w:uiPriority w:val="99"/>
    <w:semiHidden/>
    <w:unhideWhenUsed/>
    <w:rsid w:val="00B96D65"/>
    <w:rPr>
      <w:vertAlign w:val="superscript"/>
    </w:rPr>
  </w:style>
  <w:style w:type="paragraph" w:styleId="af1">
    <w:name w:val="List Paragraph"/>
    <w:basedOn w:val="a"/>
    <w:uiPriority w:val="34"/>
    <w:qFormat/>
    <w:rsid w:val="00B96D65"/>
    <w:pPr>
      <w:spacing w:after="0" w:line="240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B49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B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ABF2069304A68F820B138D7388E2E6EBDC696561CF2C08334D77FE21022F981C43F803E5472CAB12r2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3B03-A1E8-4951-BB55-050246CA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28689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consultantplus://offline/ref=B3ABF2069304A68F820B138D7388E2E6EBDC696561CF2C08334D77FE21022F981C43F803E5472CAB12r2I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2015-09-17T04:31:00Z</cp:lastPrinted>
  <dcterms:created xsi:type="dcterms:W3CDTF">2020-04-29T03:18:00Z</dcterms:created>
  <dcterms:modified xsi:type="dcterms:W3CDTF">2020-04-29T03:18:00Z</dcterms:modified>
</cp:coreProperties>
</file>