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EE" w:rsidRDefault="007E5538">
      <w:pPr>
        <w:pStyle w:val="ab"/>
        <w:jc w:val="center"/>
      </w:pPr>
      <w:bookmarkStart w:id="0" w:name="_GoBack"/>
      <w:bookmarkEnd w:id="0"/>
      <w:r>
        <w:rPr>
          <w:rFonts w:cs="Times New Roman"/>
          <w:sz w:val="26"/>
          <w:szCs w:val="26"/>
        </w:rPr>
        <w:t>Российская Федерация</w:t>
      </w:r>
    </w:p>
    <w:p w:rsidR="00BE36EE" w:rsidRDefault="007E5538">
      <w:pPr>
        <w:pStyle w:val="ab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Республика Хакасия</w:t>
      </w:r>
    </w:p>
    <w:p w:rsidR="00BE36EE" w:rsidRDefault="007E5538">
      <w:pPr>
        <w:pStyle w:val="ab"/>
        <w:jc w:val="center"/>
      </w:pPr>
      <w:r>
        <w:rPr>
          <w:rFonts w:cs="Times New Roman"/>
          <w:sz w:val="26"/>
          <w:szCs w:val="26"/>
        </w:rPr>
        <w:t>Бейский район</w:t>
      </w:r>
    </w:p>
    <w:p w:rsidR="00BE36EE" w:rsidRDefault="007E5538">
      <w:pPr>
        <w:pStyle w:val="ab"/>
        <w:jc w:val="center"/>
      </w:pPr>
      <w:r>
        <w:rPr>
          <w:rFonts w:cs="Times New Roman"/>
          <w:sz w:val="26"/>
          <w:szCs w:val="26"/>
        </w:rPr>
        <w:t>Администрация Большемонокского сельсовета</w:t>
      </w:r>
    </w:p>
    <w:p w:rsidR="00BE36EE" w:rsidRDefault="00BE36EE">
      <w:pPr>
        <w:pStyle w:val="ab"/>
        <w:rPr>
          <w:rFonts w:cs="Times New Roman"/>
          <w:b/>
          <w:sz w:val="26"/>
          <w:szCs w:val="26"/>
        </w:rPr>
      </w:pPr>
    </w:p>
    <w:p w:rsidR="00BE36EE" w:rsidRDefault="00BE36EE">
      <w:pPr>
        <w:pStyle w:val="ab"/>
        <w:rPr>
          <w:rFonts w:cs="Times New Roman"/>
          <w:b/>
          <w:sz w:val="26"/>
          <w:szCs w:val="26"/>
        </w:rPr>
      </w:pPr>
    </w:p>
    <w:p w:rsidR="00BE36EE" w:rsidRDefault="007E5538">
      <w:pPr>
        <w:pStyle w:val="ab"/>
        <w:jc w:val="center"/>
      </w:pPr>
      <w:r>
        <w:rPr>
          <w:rFonts w:cs="Times New Roman"/>
          <w:b/>
          <w:sz w:val="26"/>
          <w:szCs w:val="26"/>
        </w:rPr>
        <w:t>ПОСТАНОВЛЕНИЕ</w:t>
      </w:r>
    </w:p>
    <w:p w:rsidR="00BE36EE" w:rsidRDefault="00BE36EE">
      <w:pPr>
        <w:pStyle w:val="ab"/>
        <w:rPr>
          <w:rFonts w:cs="Times New Roman"/>
          <w:b/>
          <w:sz w:val="26"/>
          <w:szCs w:val="26"/>
        </w:rPr>
      </w:pPr>
    </w:p>
    <w:p w:rsidR="00BE36EE" w:rsidRDefault="00BE36EE">
      <w:pPr>
        <w:pStyle w:val="ab"/>
        <w:rPr>
          <w:rFonts w:cs="Times New Roman"/>
          <w:b/>
          <w:sz w:val="26"/>
          <w:szCs w:val="26"/>
        </w:rPr>
      </w:pPr>
    </w:p>
    <w:p w:rsidR="00BE36EE" w:rsidRDefault="007E5538">
      <w:pPr>
        <w:pStyle w:val="ab"/>
      </w:pPr>
      <w:r>
        <w:rPr>
          <w:rFonts w:cs="Times New Roman"/>
          <w:sz w:val="26"/>
          <w:szCs w:val="26"/>
        </w:rPr>
        <w:t>от «05» мая 2021 г.                           с. Большой Монок</w:t>
      </w:r>
      <w:r>
        <w:rPr>
          <w:rFonts w:cs="Times New Roman"/>
          <w:sz w:val="26"/>
          <w:szCs w:val="26"/>
        </w:rPr>
        <w:t xml:space="preserve">                                                  № </w:t>
      </w:r>
      <w:r>
        <w:rPr>
          <w:rFonts w:cs="Times New Roman"/>
          <w:b/>
          <w:sz w:val="26"/>
          <w:szCs w:val="26"/>
        </w:rPr>
        <w:t>32</w:t>
      </w:r>
    </w:p>
    <w:p w:rsidR="00BE36EE" w:rsidRDefault="00BE36EE">
      <w:pPr>
        <w:pStyle w:val="ab"/>
        <w:rPr>
          <w:rFonts w:cs="Times New Roman"/>
          <w:sz w:val="26"/>
          <w:szCs w:val="26"/>
        </w:rPr>
      </w:pPr>
    </w:p>
    <w:p w:rsidR="00BE36EE" w:rsidRDefault="00BE36EE">
      <w:pPr>
        <w:pStyle w:val="ab"/>
        <w:rPr>
          <w:rFonts w:cs="Times New Roman"/>
          <w:sz w:val="26"/>
          <w:szCs w:val="26"/>
        </w:rPr>
      </w:pPr>
    </w:p>
    <w:p w:rsidR="00BE36EE" w:rsidRDefault="007E5538">
      <w:pPr>
        <w:pStyle w:val="ab"/>
        <w:ind w:right="5244"/>
        <w:jc w:val="both"/>
      </w:pPr>
      <w:r>
        <w:rPr>
          <w:rFonts w:cs="Times New Roman"/>
          <w:b/>
          <w:sz w:val="26"/>
          <w:szCs w:val="26"/>
        </w:rPr>
        <w:t>О внесении изменения в постановление администрации Большемонокского сельсовета Бейского района от 21.10.2013 года № 130 «Об утверждении Положения о порядке расходования    средств        резервного</w:t>
      </w:r>
      <w:r>
        <w:t xml:space="preserve"> </w:t>
      </w:r>
      <w:r>
        <w:rPr>
          <w:rFonts w:cs="Times New Roman"/>
          <w:b/>
          <w:sz w:val="26"/>
          <w:szCs w:val="26"/>
        </w:rPr>
        <w:t>ф</w:t>
      </w:r>
      <w:r>
        <w:rPr>
          <w:rFonts w:cs="Times New Roman"/>
          <w:b/>
          <w:sz w:val="26"/>
          <w:szCs w:val="26"/>
        </w:rPr>
        <w:t>онда администрации Большемонокского сельсовета для предупреждения и ликвидации чрезвычайных   ситуаций»</w:t>
      </w:r>
    </w:p>
    <w:p w:rsidR="00BE36EE" w:rsidRDefault="00BE36EE">
      <w:pPr>
        <w:pStyle w:val="ab"/>
        <w:rPr>
          <w:rFonts w:cs="Times New Roman"/>
          <w:sz w:val="26"/>
          <w:szCs w:val="26"/>
        </w:rPr>
      </w:pPr>
    </w:p>
    <w:p w:rsidR="00BE36EE" w:rsidRDefault="00BE36EE">
      <w:pPr>
        <w:pStyle w:val="ab"/>
        <w:rPr>
          <w:rFonts w:cs="Times New Roman"/>
          <w:sz w:val="26"/>
          <w:szCs w:val="26"/>
        </w:rPr>
      </w:pPr>
    </w:p>
    <w:p w:rsidR="00BE36EE" w:rsidRDefault="007E5538">
      <w:pPr>
        <w:pStyle w:val="ab"/>
        <w:ind w:firstLine="709"/>
        <w:jc w:val="both"/>
      </w:pPr>
      <w:r>
        <w:rPr>
          <w:rFonts w:cs="Times New Roman"/>
          <w:sz w:val="26"/>
          <w:szCs w:val="26"/>
        </w:rPr>
        <w:t xml:space="preserve">В соответствии со </w:t>
      </w:r>
      <w:r>
        <w:rPr>
          <w:rFonts w:cs="Times New Roman"/>
          <w:bCs/>
          <w:sz w:val="26"/>
          <w:szCs w:val="26"/>
        </w:rPr>
        <w:t xml:space="preserve">статьей 25 </w:t>
      </w:r>
      <w:r>
        <w:rPr>
          <w:rFonts w:cs="Times New Roman"/>
          <w:sz w:val="26"/>
          <w:szCs w:val="26"/>
        </w:rPr>
        <w:t>Федерального закона от 21 декабря 1994 г. № 68-ФЗ «О защите населения, территорий от чрезвычайных ситуаций природного и т</w:t>
      </w:r>
      <w:r>
        <w:rPr>
          <w:rFonts w:cs="Times New Roman"/>
          <w:sz w:val="26"/>
          <w:szCs w:val="26"/>
        </w:rPr>
        <w:t xml:space="preserve">ехногенного характера», положениями </w:t>
      </w:r>
      <w:hyperlink r:id="rId7" w:history="1">
        <w:r>
          <w:rPr>
            <w:rStyle w:val="ac"/>
            <w:rFonts w:cs="Times New Roman"/>
            <w:b w:val="0"/>
            <w:color w:val="000000"/>
          </w:rPr>
          <w:t>статьи 81</w:t>
        </w:r>
      </w:hyperlink>
      <w:r>
        <w:rPr>
          <w:rFonts w:cs="Times New Roman"/>
          <w:sz w:val="26"/>
          <w:szCs w:val="26"/>
        </w:rPr>
        <w:t xml:space="preserve"> Бюджетного кодекса Российской Федерации, Администрация Большемонокского сельсовета</w:t>
      </w:r>
    </w:p>
    <w:p w:rsidR="00BE36EE" w:rsidRDefault="00BE36EE">
      <w:pPr>
        <w:pStyle w:val="ab"/>
        <w:ind w:firstLine="708"/>
        <w:jc w:val="both"/>
      </w:pPr>
    </w:p>
    <w:p w:rsidR="00BE36EE" w:rsidRDefault="00BE36EE">
      <w:pPr>
        <w:pStyle w:val="ab"/>
        <w:ind w:firstLine="708"/>
        <w:rPr>
          <w:rFonts w:cs="Times New Roman"/>
          <w:sz w:val="26"/>
          <w:szCs w:val="26"/>
        </w:rPr>
      </w:pPr>
    </w:p>
    <w:p w:rsidR="00BE36EE" w:rsidRDefault="007E5538">
      <w:pPr>
        <w:pStyle w:val="ab"/>
        <w:jc w:val="center"/>
      </w:pPr>
      <w:r>
        <w:rPr>
          <w:rFonts w:cs="Times New Roman"/>
          <w:sz w:val="26"/>
          <w:szCs w:val="26"/>
        </w:rPr>
        <w:t>ПОСТАНОВЛЯЕТ:</w:t>
      </w:r>
    </w:p>
    <w:p w:rsidR="00BE36EE" w:rsidRDefault="00BE36EE">
      <w:pPr>
        <w:pStyle w:val="ab"/>
        <w:ind w:firstLine="708"/>
        <w:jc w:val="both"/>
        <w:rPr>
          <w:rFonts w:cs="Times New Roman"/>
          <w:sz w:val="26"/>
          <w:szCs w:val="26"/>
        </w:rPr>
      </w:pPr>
    </w:p>
    <w:p w:rsidR="00BE36EE" w:rsidRDefault="007E5538">
      <w:pPr>
        <w:pStyle w:val="ab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 Внести в постановление администрации Большемонокского сельсовета </w:t>
      </w:r>
      <w:r>
        <w:rPr>
          <w:rFonts w:cs="Times New Roman"/>
          <w:sz w:val="26"/>
          <w:szCs w:val="26"/>
        </w:rPr>
        <w:t>Бейского района от 21.10.2013 года № 130 «Об утверждении Положения расходования средств резервного фонда администрации Большемонокского сельсовета для предупреждения и ликвидации чрезвычайных ситуаций» следующее изменение:</w:t>
      </w:r>
    </w:p>
    <w:p w:rsidR="00BE36EE" w:rsidRDefault="007E5538">
      <w:pPr>
        <w:ind w:firstLine="709"/>
        <w:jc w:val="both"/>
      </w:pPr>
      <w:r>
        <w:rPr>
          <w:color w:val="000000"/>
          <w:sz w:val="26"/>
          <w:szCs w:val="26"/>
          <w:shd w:val="clear" w:color="auto" w:fill="FFFFFF"/>
        </w:rPr>
        <w:t xml:space="preserve">1) абзац 6 пункта 5 Порядка </w:t>
      </w:r>
      <w:r>
        <w:rPr>
          <w:bCs/>
          <w:sz w:val="26"/>
          <w:szCs w:val="26"/>
        </w:rPr>
        <w:t>излож</w:t>
      </w:r>
      <w:r>
        <w:rPr>
          <w:bCs/>
          <w:sz w:val="26"/>
          <w:szCs w:val="26"/>
        </w:rPr>
        <w:t>ить в следующей редакции:</w:t>
      </w:r>
    </w:p>
    <w:p w:rsidR="00BE36EE" w:rsidRDefault="007E5538">
      <w:pPr>
        <w:pStyle w:val="ab"/>
        <w:ind w:firstLine="708"/>
        <w:jc w:val="both"/>
      </w:pPr>
      <w:r>
        <w:rPr>
          <w:color w:val="000000"/>
          <w:sz w:val="26"/>
          <w:szCs w:val="26"/>
          <w:shd w:val="clear" w:color="auto" w:fill="FFFFFF"/>
        </w:rPr>
        <w:t>«- восполнение запасов материальных ценностей, выпущенных в установленном порядке из государственного материального резерва для обеспечения неотложных работ при ликвидации чрезвычайной ситуации и оказания гуманитарной помощи (вклю</w:t>
      </w:r>
      <w:r>
        <w:rPr>
          <w:color w:val="000000"/>
          <w:sz w:val="26"/>
          <w:szCs w:val="26"/>
          <w:shd w:val="clear" w:color="auto" w:fill="FFFFFF"/>
        </w:rPr>
        <w:t>чая мероприятия по доставке указанных материальных ценностей к месту их постоянного хранения).</w:t>
      </w:r>
      <w:bookmarkStart w:id="1" w:name="l10140"/>
      <w:bookmarkStart w:id="2" w:name="l10137"/>
      <w:bookmarkEnd w:id="1"/>
      <w:bookmarkEnd w:id="2"/>
      <w:r>
        <w:rPr>
          <w:color w:val="000000"/>
          <w:sz w:val="26"/>
          <w:szCs w:val="26"/>
          <w:shd w:val="clear" w:color="auto" w:fill="FFFFFF"/>
        </w:rPr>
        <w:t>».</w:t>
      </w:r>
    </w:p>
    <w:p w:rsidR="00BE36EE" w:rsidRDefault="007E5538">
      <w:pPr>
        <w:pStyle w:val="ab"/>
        <w:ind w:firstLine="708"/>
        <w:jc w:val="both"/>
      </w:pPr>
      <w:r>
        <w:rPr>
          <w:rFonts w:cs="Times New Roman"/>
          <w:sz w:val="26"/>
          <w:szCs w:val="26"/>
        </w:rPr>
        <w:t>2. Контроль за выполнением настоящего постановления оставляю за собой.</w:t>
      </w:r>
    </w:p>
    <w:p w:rsidR="00BE36EE" w:rsidRDefault="00BE36EE">
      <w:pPr>
        <w:pStyle w:val="ab"/>
        <w:jc w:val="both"/>
        <w:rPr>
          <w:rFonts w:cs="Times New Roman"/>
          <w:sz w:val="26"/>
          <w:szCs w:val="26"/>
        </w:rPr>
      </w:pPr>
    </w:p>
    <w:p w:rsidR="00BE36EE" w:rsidRDefault="00BE36EE">
      <w:pPr>
        <w:pStyle w:val="ab"/>
        <w:jc w:val="both"/>
        <w:rPr>
          <w:rFonts w:cs="Times New Roman"/>
          <w:sz w:val="26"/>
          <w:szCs w:val="26"/>
        </w:rPr>
      </w:pPr>
    </w:p>
    <w:p w:rsidR="00BE36EE" w:rsidRDefault="00BE36EE">
      <w:pPr>
        <w:pStyle w:val="ab"/>
        <w:jc w:val="both"/>
        <w:rPr>
          <w:rFonts w:cs="Times New Roman"/>
          <w:sz w:val="26"/>
          <w:szCs w:val="26"/>
        </w:rPr>
      </w:pPr>
    </w:p>
    <w:p w:rsidR="00BE36EE" w:rsidRDefault="007E5538">
      <w:pPr>
        <w:pStyle w:val="ab"/>
        <w:jc w:val="both"/>
      </w:pPr>
      <w:r>
        <w:rPr>
          <w:rFonts w:cs="Times New Roman"/>
          <w:sz w:val="26"/>
          <w:szCs w:val="26"/>
        </w:rPr>
        <w:t xml:space="preserve">Глава Большемонокского сельсовета                                                    </w:t>
      </w:r>
      <w:r>
        <w:rPr>
          <w:rFonts w:cs="Times New Roman"/>
          <w:sz w:val="26"/>
          <w:szCs w:val="26"/>
        </w:rPr>
        <w:t xml:space="preserve">   А.П. Челтыгмашев</w:t>
      </w:r>
    </w:p>
    <w:p w:rsidR="00BE36EE" w:rsidRDefault="00BE36EE">
      <w:pPr>
        <w:pStyle w:val="ab"/>
      </w:pPr>
    </w:p>
    <w:sectPr w:rsidR="00BE36EE">
      <w:pgSz w:w="11906" w:h="16838"/>
      <w:pgMar w:top="1134" w:right="567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538" w:rsidRDefault="007E5538">
      <w:r>
        <w:separator/>
      </w:r>
    </w:p>
  </w:endnote>
  <w:endnote w:type="continuationSeparator" w:id="0">
    <w:p w:rsidR="007E5538" w:rsidRDefault="007E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538" w:rsidRDefault="007E5538">
      <w:r>
        <w:rPr>
          <w:color w:val="000000"/>
        </w:rPr>
        <w:separator/>
      </w:r>
    </w:p>
  </w:footnote>
  <w:footnote w:type="continuationSeparator" w:id="0">
    <w:p w:rsidR="007E5538" w:rsidRDefault="007E5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3727B"/>
    <w:multiLevelType w:val="multilevel"/>
    <w:tmpl w:val="722C9FA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E36EE"/>
    <w:rsid w:val="004249EF"/>
    <w:rsid w:val="007E5538"/>
    <w:rsid w:val="00B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3F614-117B-4740-AB17-D7101654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spacing w:before="108" w:after="108"/>
      <w:jc w:val="center"/>
      <w:outlineLvl w:val="0"/>
    </w:pPr>
    <w:rPr>
      <w:rFonts w:ascii="Arial" w:eastAsia="Calibri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List Paragraph"/>
    <w:basedOn w:val="Standard"/>
    <w:pPr>
      <w:ind w:left="720"/>
    </w:pPr>
  </w:style>
  <w:style w:type="paragraph" w:customStyle="1" w:styleId="a7">
    <w:name w:val="Прижатый влево"/>
    <w:basedOn w:val="Standard"/>
    <w:pPr>
      <w:widowControl w:val="0"/>
    </w:pPr>
    <w:rPr>
      <w:rFonts w:ascii="Arial" w:eastAsia="Times New Roman" w:hAnsi="Arial" w:cs="Arial"/>
    </w:rPr>
  </w:style>
  <w:style w:type="paragraph" w:customStyle="1" w:styleId="a8">
    <w:name w:val="Комментарий"/>
    <w:basedOn w:val="Standard"/>
    <w:pPr>
      <w:spacing w:before="75"/>
      <w:jc w:val="both"/>
    </w:pPr>
    <w:rPr>
      <w:rFonts w:ascii="Arial" w:eastAsia="Calibri" w:hAnsi="Arial" w:cs="Arial"/>
      <w:color w:val="353842"/>
    </w:rPr>
  </w:style>
  <w:style w:type="paragraph" w:customStyle="1" w:styleId="a9">
    <w:name w:val="Нормальный (таблица)"/>
    <w:basedOn w:val="Standard"/>
    <w:pPr>
      <w:jc w:val="both"/>
    </w:pPr>
    <w:rPr>
      <w:rFonts w:ascii="Arial" w:eastAsia="Calibri" w:hAnsi="Arial" w:cs="Arial"/>
    </w:rPr>
  </w:style>
  <w:style w:type="paragraph" w:customStyle="1" w:styleId="aa">
    <w:name w:val="Таблицы (моноширинный)"/>
    <w:basedOn w:val="Standard"/>
    <w:pPr>
      <w:jc w:val="both"/>
    </w:pPr>
    <w:rPr>
      <w:rFonts w:ascii="Courier New" w:eastAsia="Calibri" w:hAnsi="Courier New" w:cs="Courier New"/>
    </w:rPr>
  </w:style>
  <w:style w:type="paragraph" w:styleId="ab">
    <w:name w:val="No Spacing"/>
    <w:pPr>
      <w:widowControl/>
      <w:suppressAutoHyphens/>
    </w:pPr>
  </w:style>
  <w:style w:type="character" w:customStyle="1" w:styleId="ac">
    <w:name w:val="Гипертекстовая ссылка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d">
    <w:name w:val="Цветовое выделение"/>
    <w:rPr>
      <w:b/>
      <w:color w:val="00008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lk">
    <w:name w:val="blk"/>
    <w:basedOn w:val="a0"/>
  </w:style>
  <w:style w:type="character" w:styleId="ae">
    <w:name w:val="Hyperlink"/>
    <w:basedOn w:val="a0"/>
    <w:rPr>
      <w:color w:val="0000FF"/>
      <w:u w:val="single"/>
    </w:rPr>
  </w:style>
  <w:style w:type="character" w:customStyle="1" w:styleId="dt-r">
    <w:name w:val="dt-r"/>
    <w:basedOn w:val="a0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2021-05-05T02:27:00Z</cp:lastPrinted>
  <dcterms:created xsi:type="dcterms:W3CDTF">2021-06-01T02:42:00Z</dcterms:created>
  <dcterms:modified xsi:type="dcterms:W3CDTF">2021-06-01T02:42:00Z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