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07" w:rsidRDefault="00BD0C0B">
      <w:pPr>
        <w:pStyle w:val="Standard"/>
        <w:jc w:val="center"/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DC0D07" w:rsidRDefault="00BD0C0B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C0D07" w:rsidRDefault="00BD0C0B">
      <w:pPr>
        <w:pStyle w:val="Standard"/>
        <w:jc w:val="center"/>
      </w:pPr>
      <w:r>
        <w:rPr>
          <w:sz w:val="26"/>
          <w:szCs w:val="26"/>
        </w:rPr>
        <w:t>Бейский район</w:t>
      </w:r>
    </w:p>
    <w:p w:rsidR="00DC0D07" w:rsidRDefault="00BD0C0B">
      <w:pPr>
        <w:pStyle w:val="Standard"/>
        <w:jc w:val="center"/>
      </w:pPr>
      <w:r>
        <w:rPr>
          <w:sz w:val="26"/>
          <w:szCs w:val="26"/>
        </w:rPr>
        <w:t>Администрация Большемонокского сельсовета</w:t>
      </w:r>
    </w:p>
    <w:p w:rsidR="00DC0D07" w:rsidRDefault="00DC0D07">
      <w:pPr>
        <w:pStyle w:val="Standard"/>
        <w:jc w:val="center"/>
      </w:pPr>
    </w:p>
    <w:p w:rsidR="00DC0D07" w:rsidRDefault="00DC0D07">
      <w:pPr>
        <w:pStyle w:val="Standard"/>
        <w:jc w:val="center"/>
      </w:pPr>
    </w:p>
    <w:p w:rsidR="00DC0D07" w:rsidRDefault="00BD0C0B">
      <w:pPr>
        <w:pStyle w:val="Standard"/>
        <w:jc w:val="center"/>
      </w:pPr>
      <w:r>
        <w:rPr>
          <w:b/>
          <w:sz w:val="26"/>
          <w:szCs w:val="26"/>
        </w:rPr>
        <w:t>ПОСТАНОВЛЕНИЕ</w:t>
      </w:r>
    </w:p>
    <w:p w:rsidR="00DC0D07" w:rsidRDefault="00DC0D07">
      <w:pPr>
        <w:pStyle w:val="Standard"/>
        <w:jc w:val="center"/>
        <w:rPr>
          <w:b/>
          <w:sz w:val="26"/>
          <w:szCs w:val="26"/>
        </w:rPr>
      </w:pPr>
    </w:p>
    <w:p w:rsidR="00DC0D07" w:rsidRDefault="00DC0D07">
      <w:pPr>
        <w:pStyle w:val="Standard"/>
        <w:jc w:val="center"/>
        <w:rPr>
          <w:b/>
          <w:sz w:val="26"/>
          <w:szCs w:val="26"/>
        </w:rPr>
      </w:pPr>
    </w:p>
    <w:p w:rsidR="00DC0D07" w:rsidRDefault="00BD0C0B">
      <w:pPr>
        <w:pStyle w:val="Standard"/>
        <w:jc w:val="both"/>
      </w:pPr>
      <w:r>
        <w:rPr>
          <w:sz w:val="26"/>
          <w:szCs w:val="26"/>
        </w:rPr>
        <w:t>от «05» мая 2021 г.                           с. Большой Монок</w:t>
      </w:r>
      <w:r>
        <w:rPr>
          <w:sz w:val="26"/>
          <w:szCs w:val="26"/>
        </w:rPr>
        <w:t xml:space="preserve">                                                   № </w:t>
      </w:r>
      <w:r>
        <w:rPr>
          <w:b/>
          <w:sz w:val="26"/>
          <w:szCs w:val="26"/>
        </w:rPr>
        <w:t>33</w:t>
      </w:r>
    </w:p>
    <w:p w:rsidR="00DC0D07" w:rsidRDefault="00DC0D07">
      <w:pPr>
        <w:pStyle w:val="Standard"/>
        <w:jc w:val="both"/>
        <w:rPr>
          <w:sz w:val="26"/>
          <w:szCs w:val="26"/>
        </w:rPr>
      </w:pPr>
    </w:p>
    <w:p w:rsidR="00DC0D07" w:rsidRDefault="00DC0D07">
      <w:pPr>
        <w:pStyle w:val="Standard"/>
        <w:tabs>
          <w:tab w:val="left" w:pos="4536"/>
        </w:tabs>
        <w:jc w:val="both"/>
        <w:rPr>
          <w:sz w:val="26"/>
          <w:szCs w:val="26"/>
        </w:rPr>
      </w:pPr>
    </w:p>
    <w:p w:rsidR="00DC0D07" w:rsidRDefault="00BD0C0B">
      <w:pPr>
        <w:pStyle w:val="Standard"/>
        <w:tabs>
          <w:tab w:val="left" w:pos="4536"/>
        </w:tabs>
        <w:ind w:right="5244"/>
        <w:jc w:val="both"/>
      </w:pPr>
      <w:r>
        <w:rPr>
          <w:b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DC0D07" w:rsidRDefault="00DC0D07">
      <w:pPr>
        <w:pStyle w:val="Standard"/>
        <w:jc w:val="both"/>
        <w:rPr>
          <w:b/>
          <w:sz w:val="26"/>
          <w:szCs w:val="26"/>
        </w:rPr>
      </w:pPr>
    </w:p>
    <w:p w:rsidR="00DC0D07" w:rsidRDefault="00DC0D07">
      <w:pPr>
        <w:pStyle w:val="Standard"/>
        <w:jc w:val="both"/>
        <w:rPr>
          <w:b/>
          <w:sz w:val="26"/>
          <w:szCs w:val="26"/>
        </w:rPr>
      </w:pPr>
    </w:p>
    <w:p w:rsidR="00DC0D07" w:rsidRDefault="00BD0C0B">
      <w:pPr>
        <w:pStyle w:val="Standard"/>
        <w:jc w:val="both"/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21.12.1994 г. № 68-ФЗ «О защит</w:t>
      </w:r>
      <w:r>
        <w:rPr>
          <w:sz w:val="26"/>
          <w:szCs w:val="26"/>
        </w:rPr>
        <w:t>е населения и территорий от чрезвычайных ситуаций природного и техногенного характера» и постановлением Правительства Российской Федерации от 25.07.2020 № 1119 «Правил создания, использования и восполнения резервов материальных ресурсов федеральных органов</w:t>
      </w:r>
      <w:r>
        <w:rPr>
          <w:sz w:val="26"/>
          <w:szCs w:val="26"/>
        </w:rPr>
        <w:t xml:space="preserve"> исполнительской власти для ликвидации чрезвычайных ситуаций природного и техногенного характера», Администрация Большемонокского сельсовета </w:t>
      </w:r>
    </w:p>
    <w:p w:rsidR="00DC0D07" w:rsidRDefault="00DC0D07">
      <w:pPr>
        <w:pStyle w:val="Standard"/>
        <w:jc w:val="both"/>
        <w:rPr>
          <w:sz w:val="26"/>
          <w:szCs w:val="26"/>
        </w:rPr>
      </w:pPr>
    </w:p>
    <w:p w:rsidR="00DC0D07" w:rsidRDefault="00BD0C0B">
      <w:pPr>
        <w:pStyle w:val="Standard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ПОСТАНОВЛЯЕТ:</w:t>
      </w:r>
    </w:p>
    <w:p w:rsidR="00DC0D07" w:rsidRDefault="00DC0D07">
      <w:pPr>
        <w:pStyle w:val="Standard"/>
        <w:jc w:val="both"/>
        <w:rPr>
          <w:sz w:val="26"/>
          <w:szCs w:val="26"/>
        </w:rPr>
      </w:pPr>
    </w:p>
    <w:p w:rsidR="00DC0D07" w:rsidRDefault="00BD0C0B">
      <w:pPr>
        <w:pStyle w:val="Standard"/>
        <w:ind w:firstLine="708"/>
        <w:jc w:val="both"/>
      </w:pPr>
      <w:r>
        <w:rPr>
          <w:sz w:val="26"/>
          <w:szCs w:val="26"/>
        </w:rPr>
        <w:t>1. Утвердить Порядок создания, хранения, использования и восполнения резерва материальных рес</w:t>
      </w:r>
      <w:r>
        <w:rPr>
          <w:sz w:val="26"/>
          <w:szCs w:val="26"/>
        </w:rPr>
        <w:t>урсов для ликвидации чрезвычайных ситуаций на территории Большемонокского сельсовета (Приложение № 1).</w:t>
      </w:r>
    </w:p>
    <w:p w:rsidR="00DC0D07" w:rsidRDefault="00BD0C0B">
      <w:pPr>
        <w:pStyle w:val="Standard"/>
        <w:widowControl w:val="0"/>
        <w:ind w:firstLine="708"/>
        <w:jc w:val="both"/>
      </w:pPr>
      <w:r>
        <w:rPr>
          <w:sz w:val="26"/>
          <w:szCs w:val="26"/>
        </w:rPr>
        <w:t>2. Утвердить номенклатуру и объемы резерва материальных ресурсов для ликвидации чрезвычайных ситуаций на территории Большемонокского сельсовета (Приложен</w:t>
      </w:r>
      <w:r>
        <w:rPr>
          <w:sz w:val="26"/>
          <w:szCs w:val="26"/>
        </w:rPr>
        <w:t>ие № 2).</w:t>
      </w:r>
    </w:p>
    <w:p w:rsidR="00DC0D07" w:rsidRDefault="00BD0C0B">
      <w:pPr>
        <w:pStyle w:val="Standard"/>
        <w:widowControl w:val="0"/>
        <w:ind w:firstLine="708"/>
        <w:jc w:val="both"/>
      </w:pPr>
      <w:r>
        <w:rPr>
          <w:sz w:val="26"/>
          <w:szCs w:val="26"/>
        </w:rPr>
        <w:t>3. Создание, хранение и восполнение резерва материальных ресурсов для ликвидации чрезвычайных ситуаций администрации Большемонокского сельсовета производить за счет средств бюджета сельского поселения.</w:t>
      </w:r>
    </w:p>
    <w:p w:rsidR="00DC0D07" w:rsidRDefault="00BD0C0B">
      <w:pPr>
        <w:pStyle w:val="Standard"/>
        <w:widowControl w:val="0"/>
        <w:ind w:firstLine="708"/>
        <w:jc w:val="both"/>
      </w:pPr>
      <w:r>
        <w:rPr>
          <w:sz w:val="26"/>
          <w:szCs w:val="26"/>
        </w:rPr>
        <w:t>4. Рекомендовать руководителям предприятий, о</w:t>
      </w:r>
      <w:r>
        <w:rPr>
          <w:sz w:val="26"/>
          <w:szCs w:val="26"/>
        </w:rPr>
        <w:t>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DC0D07" w:rsidRDefault="00BD0C0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Считать утратившим силу постановление администрация Большемонокского сельсовета Бейского района от 21.10.2013 года №</w:t>
      </w:r>
      <w:r>
        <w:rPr>
          <w:sz w:val="26"/>
          <w:szCs w:val="26"/>
        </w:rPr>
        <w:t xml:space="preserve"> 131 «О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DC0D07" w:rsidRDefault="00BD0C0B">
      <w:pPr>
        <w:pStyle w:val="Standard"/>
        <w:widowControl w:val="0"/>
        <w:ind w:firstLine="708"/>
        <w:jc w:val="both"/>
      </w:pP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DC0D07" w:rsidRDefault="00DC0D07">
      <w:pPr>
        <w:pStyle w:val="Standard"/>
        <w:widowControl w:val="0"/>
        <w:jc w:val="both"/>
        <w:rPr>
          <w:sz w:val="26"/>
          <w:szCs w:val="26"/>
        </w:rPr>
      </w:pPr>
    </w:p>
    <w:p w:rsidR="00DC0D07" w:rsidRDefault="00DC0D07">
      <w:pPr>
        <w:pStyle w:val="Standard"/>
        <w:widowControl w:val="0"/>
        <w:jc w:val="both"/>
        <w:rPr>
          <w:sz w:val="26"/>
          <w:szCs w:val="26"/>
        </w:rPr>
      </w:pPr>
    </w:p>
    <w:p w:rsidR="00DC0D07" w:rsidRDefault="00DC0D07">
      <w:pPr>
        <w:pStyle w:val="Standard"/>
        <w:widowControl w:val="0"/>
        <w:jc w:val="both"/>
        <w:rPr>
          <w:sz w:val="26"/>
          <w:szCs w:val="26"/>
        </w:rPr>
      </w:pPr>
    </w:p>
    <w:p w:rsidR="00DC0D07" w:rsidRDefault="00BD0C0B">
      <w:pPr>
        <w:pStyle w:val="Standard"/>
        <w:widowControl w:val="0"/>
        <w:jc w:val="both"/>
      </w:pPr>
      <w:r>
        <w:rPr>
          <w:sz w:val="26"/>
          <w:szCs w:val="26"/>
        </w:rPr>
        <w:t xml:space="preserve">Глава Большемонокского сельсовета                </w:t>
      </w:r>
      <w:r>
        <w:rPr>
          <w:sz w:val="26"/>
          <w:szCs w:val="26"/>
        </w:rPr>
        <w:t xml:space="preserve">                                       А.П. Челтыгмашев</w:t>
      </w:r>
    </w:p>
    <w:p w:rsidR="00DC0D07" w:rsidRDefault="00BD0C0B">
      <w:pPr>
        <w:pStyle w:val="Standard"/>
        <w:keepNext/>
        <w:keepLines/>
        <w:ind w:left="5670"/>
      </w:pPr>
      <w:r>
        <w:rPr>
          <w:sz w:val="26"/>
          <w:szCs w:val="26"/>
        </w:rPr>
        <w:lastRenderedPageBreak/>
        <w:t xml:space="preserve">Приложение № 1    </w:t>
      </w:r>
    </w:p>
    <w:p w:rsidR="00DC0D07" w:rsidRDefault="00BD0C0B">
      <w:pPr>
        <w:pStyle w:val="Standard"/>
        <w:keepNext/>
        <w:keepLines/>
        <w:ind w:left="5670"/>
        <w:jc w:val="both"/>
      </w:pPr>
      <w:r>
        <w:rPr>
          <w:rStyle w:val="a7"/>
          <w:b w:val="0"/>
          <w:bCs/>
          <w:color w:val="000000"/>
          <w:sz w:val="26"/>
          <w:szCs w:val="26"/>
        </w:rPr>
        <w:t xml:space="preserve">к </w:t>
      </w:r>
      <w:r>
        <w:rPr>
          <w:rStyle w:val="a8"/>
          <w:b w:val="0"/>
          <w:bCs w:val="0"/>
          <w:color w:val="000000"/>
        </w:rPr>
        <w:t xml:space="preserve">постановлению администрации Большемонокского </w:t>
      </w:r>
      <w:r>
        <w:rPr>
          <w:sz w:val="26"/>
          <w:szCs w:val="26"/>
        </w:rPr>
        <w:t xml:space="preserve">сельсовета </w:t>
      </w:r>
    </w:p>
    <w:p w:rsidR="00DC0D07" w:rsidRDefault="00BD0C0B">
      <w:pPr>
        <w:pStyle w:val="Standard"/>
        <w:keepNext/>
        <w:keepLines/>
        <w:ind w:left="5670"/>
        <w:jc w:val="both"/>
      </w:pPr>
      <w:r>
        <w:rPr>
          <w:rStyle w:val="a7"/>
          <w:b w:val="0"/>
          <w:bCs/>
          <w:color w:val="000000"/>
          <w:sz w:val="26"/>
          <w:szCs w:val="26"/>
        </w:rPr>
        <w:t xml:space="preserve">от «05» мая 2021 г. № 33       </w:t>
      </w:r>
    </w:p>
    <w:p w:rsidR="00DC0D07" w:rsidRDefault="00DC0D07">
      <w:pPr>
        <w:pStyle w:val="Standard"/>
        <w:keepNext/>
        <w:keepLines/>
        <w:spacing w:line="360" w:lineRule="auto"/>
        <w:ind w:firstLine="709"/>
        <w:jc w:val="both"/>
        <w:rPr>
          <w:sz w:val="26"/>
          <w:szCs w:val="26"/>
        </w:rPr>
      </w:pPr>
    </w:p>
    <w:p w:rsidR="00DC0D07" w:rsidRDefault="00BD0C0B">
      <w:pPr>
        <w:pStyle w:val="Standard"/>
        <w:keepNext/>
        <w:keepLines/>
        <w:jc w:val="center"/>
      </w:pPr>
      <w:r>
        <w:rPr>
          <w:b/>
          <w:sz w:val="26"/>
          <w:szCs w:val="26"/>
        </w:rPr>
        <w:t>ПОРЯДОК</w:t>
      </w:r>
    </w:p>
    <w:p w:rsidR="00DC0D07" w:rsidRDefault="00BD0C0B">
      <w:pPr>
        <w:pStyle w:val="Standard"/>
        <w:keepNext/>
        <w:keepLines/>
        <w:jc w:val="center"/>
      </w:pPr>
      <w:r>
        <w:rPr>
          <w:b/>
          <w:sz w:val="26"/>
          <w:szCs w:val="26"/>
        </w:rPr>
        <w:t>создания, хранения, использования и восполнения резерва материальных ресурсов для</w:t>
      </w:r>
      <w:r>
        <w:rPr>
          <w:b/>
          <w:sz w:val="26"/>
          <w:szCs w:val="26"/>
        </w:rPr>
        <w:t xml:space="preserve"> ликвидации чрезвычайных ситуаций на территории Большемонокского сельсовета</w:t>
      </w:r>
    </w:p>
    <w:p w:rsidR="00DC0D07" w:rsidRDefault="00DC0D07">
      <w:pPr>
        <w:pStyle w:val="Standard"/>
        <w:keepNext/>
        <w:keepLines/>
        <w:ind w:firstLine="709"/>
        <w:jc w:val="both"/>
        <w:rPr>
          <w:b/>
          <w:sz w:val="26"/>
          <w:szCs w:val="26"/>
        </w:rPr>
      </w:pP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</w:t>
      </w:r>
      <w:r>
        <w:rPr>
          <w:sz w:val="26"/>
          <w:szCs w:val="26"/>
        </w:rPr>
        <w:t>техногенного характера» и постановлением Правительства Российской Федерации от 25.07.2020 № 1119 «Правил создания, использования и восполнения резервов материальных ресурсов федеральных органов исполнительской власти для ликвидации чрезвычайных ситуаций пр</w:t>
      </w:r>
      <w:r>
        <w:rPr>
          <w:sz w:val="26"/>
          <w:szCs w:val="26"/>
        </w:rPr>
        <w:t>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Большемонокского сельсовета.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2. Резерв созда</w:t>
      </w:r>
      <w:r>
        <w:rPr>
          <w:sz w:val="26"/>
          <w:szCs w:val="26"/>
        </w:rPr>
        <w:t>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</w:t>
      </w:r>
      <w:r>
        <w:rPr>
          <w:sz w:val="26"/>
          <w:szCs w:val="26"/>
        </w:rPr>
        <w:t>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Использование Резерва, на иные цели, не связанные с ликвидацией чрезвычайных ситуаций, </w:t>
      </w:r>
      <w:r>
        <w:rPr>
          <w:sz w:val="26"/>
          <w:szCs w:val="26"/>
        </w:rPr>
        <w:t>допускается в исключительных случаях, только на основании решений, принятых администрацией Большемонокского сельсовета.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shd w:val="clear" w:color="auto" w:fill="FFFFFF"/>
        </w:rPr>
        <w:t>Резервы материальных ресурсов создаются заблаговременно в целях экстренного привлечения необходимых средств в случае возникновения чр</w:t>
      </w:r>
      <w:r>
        <w:rPr>
          <w:sz w:val="26"/>
          <w:szCs w:val="26"/>
          <w:shd w:val="clear" w:color="auto" w:fill="FFFFFF"/>
        </w:rPr>
        <w:t>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>
        <w:rPr>
          <w:sz w:val="26"/>
          <w:szCs w:val="26"/>
        </w:rPr>
        <w:t>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>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</w:t>
      </w:r>
      <w:r>
        <w:rPr>
          <w:sz w:val="26"/>
          <w:szCs w:val="26"/>
        </w:rPr>
        <w:t>ожного использования имеющихся сил и средств для ликвидации чрезвычайных ситуаций.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6. Объем финансовых средств,</w:t>
      </w:r>
      <w:r>
        <w:rPr>
          <w:sz w:val="26"/>
          <w:szCs w:val="26"/>
        </w:rPr>
        <w:t xml:space="preserve">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7. Бюджетная заявка дл</w:t>
      </w:r>
      <w:r>
        <w:rPr>
          <w:sz w:val="26"/>
          <w:szCs w:val="26"/>
        </w:rPr>
        <w:t>я создания резерва на планируемый год представляется в бухгалтерию администрации Большемонокского сельсовета до «01» июня текущего года.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lastRenderedPageBreak/>
        <w:t>8. Функции по созданию, размещению, хранению и восполнению резерва возлагаются на централизованную бухгалтерию админист</w:t>
      </w:r>
      <w:r>
        <w:rPr>
          <w:sz w:val="26"/>
          <w:szCs w:val="26"/>
        </w:rPr>
        <w:t>рации Большемонокского сельсовета.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9. Органы, на которые возложены функции по созданию резерва: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разрабатывают предложения по номенклатуре и объемам материальных ресурсов в резерве;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представляют на очередной год бюджетные заявки для закупки материальных</w:t>
      </w:r>
      <w:r>
        <w:rPr>
          <w:sz w:val="26"/>
          <w:szCs w:val="26"/>
        </w:rPr>
        <w:t xml:space="preserve"> ресурсов в резерв;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определяют размеры расходов по хранению и содержанию материальных ресурсов в резерве;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- определяют места хранения материальных ресурсов резерва, отвечающие требованиям по условиям хранения и обеспечивающие возможность доставки в зоны </w:t>
      </w:r>
      <w:r>
        <w:rPr>
          <w:sz w:val="26"/>
          <w:szCs w:val="26"/>
        </w:rPr>
        <w:t>чрезвычайных ситуаций;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в установленном порядке осуществляют отбор поставщиков материальных ресурсов в резерв;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 xml:space="preserve">- заключают в объеме выделенных ассигнований договоры (контракты) на поставку материальных ресурсов в резерв, а также на ответственное хранение </w:t>
      </w:r>
      <w:r>
        <w:rPr>
          <w:sz w:val="26"/>
          <w:szCs w:val="26"/>
        </w:rPr>
        <w:t>и содержание резерва;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DC0D07" w:rsidRDefault="00BD0C0B">
      <w:pPr>
        <w:pStyle w:val="Standard"/>
        <w:ind w:firstLine="709"/>
        <w:jc w:val="both"/>
      </w:pPr>
      <w:r>
        <w:rPr>
          <w:sz w:val="26"/>
          <w:szCs w:val="26"/>
        </w:rPr>
        <w:t>- организуют доставку материальных ресурсов резерва потребителям в районы чрезвычайных ситуаций;</w:t>
      </w:r>
    </w:p>
    <w:p w:rsidR="00DC0D07" w:rsidRDefault="00BD0C0B">
      <w:pPr>
        <w:pStyle w:val="Standard"/>
        <w:ind w:firstLine="709"/>
        <w:jc w:val="both"/>
      </w:pPr>
      <w:r>
        <w:rPr>
          <w:sz w:val="26"/>
          <w:szCs w:val="26"/>
        </w:rPr>
        <w:t>- ведут учет и отчетность п</w:t>
      </w:r>
      <w:r>
        <w:rPr>
          <w:sz w:val="26"/>
          <w:szCs w:val="26"/>
        </w:rPr>
        <w:t>о операциям с материальными ресурсами резерва;</w:t>
      </w:r>
    </w:p>
    <w:p w:rsidR="00DC0D07" w:rsidRDefault="00BD0C0B">
      <w:pPr>
        <w:pStyle w:val="Standard"/>
        <w:ind w:firstLine="709"/>
        <w:jc w:val="both"/>
      </w:pPr>
      <w:r>
        <w:rPr>
          <w:sz w:val="26"/>
          <w:szCs w:val="26"/>
        </w:rPr>
        <w:t>- обеспечивают поддержание резерва в постоянной готовности к использованию;</w:t>
      </w:r>
    </w:p>
    <w:p w:rsidR="00DC0D07" w:rsidRDefault="00BD0C0B">
      <w:pPr>
        <w:pStyle w:val="Standard"/>
        <w:ind w:firstLine="709"/>
        <w:jc w:val="both"/>
      </w:pPr>
      <w:r>
        <w:rPr>
          <w:sz w:val="26"/>
          <w:szCs w:val="26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</w:t>
      </w:r>
      <w:r>
        <w:rPr>
          <w:sz w:val="26"/>
          <w:szCs w:val="26"/>
        </w:rPr>
        <w:t>териальных ресурсов, находящихся на хранении в резерве;</w:t>
      </w:r>
    </w:p>
    <w:p w:rsidR="00DC0D07" w:rsidRDefault="00BD0C0B">
      <w:pPr>
        <w:pStyle w:val="Standard"/>
        <w:ind w:firstLine="709"/>
        <w:jc w:val="both"/>
      </w:pPr>
      <w:r>
        <w:rPr>
          <w:sz w:val="26"/>
          <w:szCs w:val="26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C0D07" w:rsidRDefault="00BD0C0B">
      <w:pPr>
        <w:pStyle w:val="Standard"/>
        <w:ind w:firstLine="709"/>
        <w:jc w:val="both"/>
      </w:pPr>
      <w:r>
        <w:rPr>
          <w:sz w:val="26"/>
          <w:szCs w:val="26"/>
        </w:rPr>
        <w:t>10. Общее руководство по со</w:t>
      </w:r>
      <w:r>
        <w:rPr>
          <w:sz w:val="26"/>
          <w:szCs w:val="26"/>
        </w:rPr>
        <w:t>зданию, хранению, использованию резерва возлагается на специалиста ГО ЧС.</w:t>
      </w:r>
    </w:p>
    <w:p w:rsidR="00DC0D07" w:rsidRDefault="00BD0C0B">
      <w:pPr>
        <w:pStyle w:val="Standard"/>
        <w:ind w:firstLine="709"/>
        <w:jc w:val="both"/>
      </w:pPr>
      <w:r>
        <w:rPr>
          <w:sz w:val="26"/>
          <w:szCs w:val="26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C0D07" w:rsidRDefault="00BD0C0B">
      <w:pPr>
        <w:pStyle w:val="Standard"/>
        <w:ind w:firstLine="709"/>
        <w:jc w:val="both"/>
      </w:pPr>
      <w:r>
        <w:rPr>
          <w:sz w:val="26"/>
          <w:szCs w:val="26"/>
        </w:rPr>
        <w:t xml:space="preserve">12. </w:t>
      </w:r>
      <w:bookmarkStart w:id="1" w:name="sub_120"/>
      <w:r>
        <w:rPr>
          <w:sz w:val="26"/>
          <w:szCs w:val="26"/>
        </w:rPr>
        <w:t>Прио</w:t>
      </w:r>
      <w:r>
        <w:rPr>
          <w:sz w:val="26"/>
          <w:szCs w:val="26"/>
        </w:rPr>
        <w:t>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  <w:bookmarkEnd w:id="1"/>
    </w:p>
    <w:p w:rsidR="00DC0D07" w:rsidRDefault="00BD0C0B">
      <w:pPr>
        <w:pStyle w:val="Standard"/>
        <w:ind w:firstLine="709"/>
        <w:jc w:val="both"/>
      </w:pPr>
      <w:r>
        <w:rPr>
          <w:sz w:val="26"/>
          <w:szCs w:val="26"/>
        </w:rPr>
        <w:t xml:space="preserve">13. </w:t>
      </w:r>
      <w:bookmarkStart w:id="2" w:name="sub_130"/>
      <w:r>
        <w:rPr>
          <w:sz w:val="26"/>
          <w:szCs w:val="26"/>
        </w:rPr>
        <w:t>Вместо приобре</w:t>
      </w:r>
      <w:r>
        <w:rPr>
          <w:sz w:val="26"/>
          <w:szCs w:val="26"/>
        </w:rPr>
        <w:t>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</w:t>
      </w:r>
      <w:r>
        <w:rPr>
          <w:sz w:val="26"/>
          <w:szCs w:val="26"/>
        </w:rPr>
        <w:t>коном, указанным в п. 12 настоящего Порядка.</w:t>
      </w:r>
      <w:bookmarkEnd w:id="2"/>
    </w:p>
    <w:p w:rsidR="00DC0D07" w:rsidRDefault="00BD0C0B">
      <w:pPr>
        <w:pStyle w:val="Standard"/>
        <w:ind w:firstLine="709"/>
        <w:jc w:val="both"/>
      </w:pPr>
      <w:bookmarkStart w:id="3" w:name="sub_140"/>
      <w:r>
        <w:rPr>
          <w:sz w:val="26"/>
          <w:szCs w:val="26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</w:t>
      </w:r>
      <w:r>
        <w:rPr>
          <w:sz w:val="26"/>
          <w:szCs w:val="26"/>
        </w:rPr>
        <w:t xml:space="preserve"> транспортных, сельскохозяйственных, снабженческо-сбытовых, торгово-посреднических и иных </w:t>
      </w:r>
      <w:r>
        <w:rPr>
          <w:sz w:val="26"/>
          <w:szCs w:val="26"/>
        </w:rPr>
        <w:lastRenderedPageBreak/>
        <w:t>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</w:t>
      </w:r>
      <w:r>
        <w:rPr>
          <w:sz w:val="26"/>
          <w:szCs w:val="26"/>
        </w:rPr>
        <w:t>йных ситуаций.</w:t>
      </w:r>
    </w:p>
    <w:p w:rsidR="00DC0D07" w:rsidRDefault="00BD0C0B">
      <w:pPr>
        <w:pStyle w:val="Standard"/>
        <w:keepNext/>
        <w:keepLines/>
        <w:ind w:firstLine="709"/>
        <w:jc w:val="both"/>
      </w:pPr>
      <w:bookmarkStart w:id="4" w:name="sub_150"/>
      <w:bookmarkEnd w:id="3"/>
      <w:r>
        <w:rPr>
          <w:sz w:val="26"/>
          <w:szCs w:val="26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</w:t>
      </w:r>
      <w:r>
        <w:rPr>
          <w:sz w:val="26"/>
          <w:szCs w:val="26"/>
        </w:rPr>
        <w:t>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Возмещение затрат организациям, осуществляющим на договорной основе ответственное</w:t>
      </w:r>
      <w:r>
        <w:rPr>
          <w:sz w:val="26"/>
          <w:szCs w:val="26"/>
        </w:rPr>
        <w:t xml:space="preserve"> хранение резерва, производится за счет средств бюджета Большемонокского сельсовета.</w:t>
      </w:r>
    </w:p>
    <w:p w:rsidR="00DC0D07" w:rsidRDefault="00BD0C0B">
      <w:pPr>
        <w:pStyle w:val="Standard"/>
        <w:keepNext/>
        <w:keepLines/>
        <w:ind w:firstLine="709"/>
        <w:jc w:val="both"/>
      </w:pPr>
      <w:bookmarkStart w:id="5" w:name="sub_160"/>
      <w:r>
        <w:rPr>
          <w:sz w:val="26"/>
          <w:szCs w:val="26"/>
        </w:rPr>
        <w:t xml:space="preserve">16. Выпуск материальных ресурсов из резерва осуществляется по решению Главы администрации Большемонокского сельсовета, или лица, его замещающего, и оформляется письменным </w:t>
      </w:r>
      <w:r>
        <w:rPr>
          <w:sz w:val="26"/>
          <w:szCs w:val="26"/>
        </w:rPr>
        <w:t>распоряжением. Решения готовятся на основании обращений предприятий, учреждений, организаций и граждан.</w:t>
      </w:r>
    </w:p>
    <w:p w:rsidR="00DC0D07" w:rsidRDefault="00BD0C0B">
      <w:pPr>
        <w:pStyle w:val="Standard"/>
        <w:keepNext/>
        <w:keepLines/>
        <w:ind w:firstLine="709"/>
        <w:jc w:val="both"/>
      </w:pPr>
      <w:bookmarkStart w:id="6" w:name="sub_170"/>
      <w:bookmarkEnd w:id="5"/>
      <w:r>
        <w:rPr>
          <w:sz w:val="26"/>
          <w:szCs w:val="26"/>
        </w:rPr>
        <w:t>17. Использование резерва осуществляется на безвозмездной или возмездной основе.</w:t>
      </w:r>
    </w:p>
    <w:bookmarkEnd w:id="6"/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В случае возникновения на территории муниципального образования чрезвыч</w:t>
      </w:r>
      <w:r>
        <w:rPr>
          <w:sz w:val="26"/>
          <w:szCs w:val="26"/>
        </w:rPr>
        <w:t>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C0D07" w:rsidRDefault="00BD0C0B">
      <w:pPr>
        <w:pStyle w:val="Standard"/>
        <w:keepNext/>
        <w:keepLines/>
        <w:ind w:firstLine="709"/>
        <w:jc w:val="both"/>
      </w:pPr>
      <w:bookmarkStart w:id="7" w:name="sub_180"/>
      <w:r>
        <w:rPr>
          <w:sz w:val="26"/>
          <w:szCs w:val="26"/>
        </w:rPr>
        <w:t>18. Перевозка материальных ресурсов, входящих в сост</w:t>
      </w:r>
      <w:r>
        <w:rPr>
          <w:sz w:val="26"/>
          <w:szCs w:val="26"/>
        </w:rPr>
        <w:t>ав резерва, в целях ликвидации чрезвычайных ситуаций осуществляется транспортными организациями на договорной основе с администрацией Большемонокского сельсовета.</w:t>
      </w:r>
    </w:p>
    <w:p w:rsidR="00DC0D07" w:rsidRDefault="00BD0C0B">
      <w:pPr>
        <w:pStyle w:val="Standard"/>
        <w:keepNext/>
        <w:keepLines/>
        <w:ind w:firstLine="709"/>
        <w:jc w:val="both"/>
      </w:pPr>
      <w:bookmarkStart w:id="8" w:name="sub_190"/>
      <w:bookmarkEnd w:id="7"/>
      <w:r>
        <w:rPr>
          <w:sz w:val="26"/>
          <w:szCs w:val="26"/>
        </w:rPr>
        <w:t xml:space="preserve">19. Предприятия, учреждения и организации, обратившиеся за помощью и получившие материальные </w:t>
      </w:r>
      <w:r>
        <w:rPr>
          <w:sz w:val="26"/>
          <w:szCs w:val="26"/>
        </w:rPr>
        <w:t>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20. Отчет о целевом использовании выделенных из резерва материальных ресурсов готовят предприятия, учреждения и организа</w:t>
      </w:r>
      <w:r>
        <w:rPr>
          <w:sz w:val="26"/>
          <w:szCs w:val="26"/>
        </w:rPr>
        <w:t>ции, которым они выделялись. Документы, подтверждающие целевое использование материальных ресурсов, представляются в администрацию Большемонокского сельсовета, в 10-дневный срок.</w:t>
      </w:r>
    </w:p>
    <w:p w:rsidR="00DC0D07" w:rsidRDefault="00BD0C0B">
      <w:pPr>
        <w:pStyle w:val="Standard"/>
        <w:keepNext/>
        <w:keepLines/>
        <w:ind w:firstLine="709"/>
        <w:jc w:val="both"/>
      </w:pPr>
      <w:r>
        <w:rPr>
          <w:sz w:val="26"/>
          <w:szCs w:val="26"/>
        </w:rPr>
        <w:t>21. Для ликвидации чрезвычайных ситуаций и обеспечения жизнедеятельности пост</w:t>
      </w:r>
      <w:r>
        <w:rPr>
          <w:sz w:val="26"/>
          <w:szCs w:val="26"/>
        </w:rPr>
        <w:t>радавшего населения администрация Большемонокского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C0D07" w:rsidRDefault="00BD0C0B">
      <w:pPr>
        <w:pStyle w:val="Standard"/>
        <w:keepNext/>
        <w:keepLines/>
        <w:ind w:firstLine="709"/>
        <w:jc w:val="both"/>
      </w:pPr>
      <w:bookmarkStart w:id="9" w:name="sub_220"/>
      <w:r>
        <w:rPr>
          <w:sz w:val="26"/>
          <w:szCs w:val="26"/>
        </w:rPr>
        <w:t>22. Восполнение материальных ресурсов резерва, израсходо</w:t>
      </w:r>
      <w:r>
        <w:rPr>
          <w:sz w:val="26"/>
          <w:szCs w:val="26"/>
        </w:rPr>
        <w:t>ванных при ликвидации чрезвычайных ситуаций, осуществляется за счет средств, указанных в решении администрации Большемонокского сельсовета о выделении ресурсов из Резерва.</w:t>
      </w:r>
    </w:p>
    <w:p w:rsidR="00DC0D07" w:rsidRDefault="00BD0C0B">
      <w:pPr>
        <w:pStyle w:val="Standard"/>
        <w:keepNext/>
        <w:keepLines/>
        <w:ind w:firstLine="709"/>
        <w:jc w:val="both"/>
      </w:pPr>
      <w:bookmarkStart w:id="10" w:name="sub_230"/>
      <w:bookmarkEnd w:id="9"/>
      <w:r>
        <w:rPr>
          <w:sz w:val="26"/>
          <w:szCs w:val="26"/>
        </w:rPr>
        <w:t>23. По операциям с материальными ресурсами резерва организации несут ответственность</w:t>
      </w:r>
      <w:r>
        <w:rPr>
          <w:sz w:val="26"/>
          <w:szCs w:val="26"/>
        </w:rPr>
        <w:t xml:space="preserve"> в порядке, установленном законодательством Российской Федерации и договорами.</w:t>
      </w:r>
    </w:p>
    <w:bookmarkEnd w:id="10"/>
    <w:p w:rsidR="00DC0D07" w:rsidRDefault="00DC0D07">
      <w:pPr>
        <w:pStyle w:val="Standard"/>
        <w:ind w:left="5954" w:hanging="710"/>
        <w:rPr>
          <w:sz w:val="26"/>
          <w:szCs w:val="26"/>
        </w:rPr>
      </w:pPr>
    </w:p>
    <w:p w:rsidR="00DC0D07" w:rsidRDefault="00BD0C0B">
      <w:pPr>
        <w:pStyle w:val="Standard"/>
        <w:ind w:left="5954" w:hanging="71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C0D07" w:rsidRDefault="00DC0D07">
      <w:pPr>
        <w:pStyle w:val="Standard"/>
        <w:ind w:left="5954" w:hanging="710"/>
        <w:rPr>
          <w:sz w:val="26"/>
          <w:szCs w:val="26"/>
        </w:rPr>
      </w:pPr>
    </w:p>
    <w:p w:rsidR="00DC0D07" w:rsidRDefault="00DC0D07">
      <w:pPr>
        <w:pStyle w:val="Standard"/>
        <w:ind w:left="5954" w:hanging="710"/>
        <w:rPr>
          <w:sz w:val="26"/>
          <w:szCs w:val="26"/>
        </w:rPr>
      </w:pPr>
    </w:p>
    <w:p w:rsidR="00DC0D07" w:rsidRDefault="00BD0C0B">
      <w:pPr>
        <w:pStyle w:val="Standard"/>
        <w:ind w:left="5954" w:hanging="710"/>
      </w:pPr>
      <w:r>
        <w:rPr>
          <w:sz w:val="26"/>
          <w:szCs w:val="26"/>
        </w:rPr>
        <w:lastRenderedPageBreak/>
        <w:t xml:space="preserve">                                                 Приложение № 2                                                                                                к п</w:t>
      </w:r>
      <w:r>
        <w:rPr>
          <w:sz w:val="26"/>
          <w:szCs w:val="26"/>
        </w:rPr>
        <w:t>остановлению администрации                                                                                            Большемонокского сельсовета                                                                                            от «05» мая 2021 г.</w:t>
      </w:r>
      <w:r>
        <w:rPr>
          <w:sz w:val="26"/>
          <w:szCs w:val="26"/>
        </w:rPr>
        <w:t xml:space="preserve"> № 33                                                                                                        </w:t>
      </w:r>
    </w:p>
    <w:p w:rsidR="00DC0D07" w:rsidRDefault="00DC0D07">
      <w:pPr>
        <w:pStyle w:val="Standard"/>
        <w:jc w:val="both"/>
        <w:rPr>
          <w:sz w:val="26"/>
          <w:szCs w:val="26"/>
        </w:rPr>
      </w:pPr>
    </w:p>
    <w:p w:rsidR="00DC0D07" w:rsidRDefault="00DC0D07">
      <w:pPr>
        <w:pStyle w:val="Standard"/>
        <w:jc w:val="both"/>
        <w:rPr>
          <w:sz w:val="26"/>
          <w:szCs w:val="26"/>
        </w:rPr>
      </w:pPr>
    </w:p>
    <w:p w:rsidR="00DC0D07" w:rsidRDefault="00BD0C0B">
      <w:pPr>
        <w:pStyle w:val="Standard"/>
        <w:jc w:val="center"/>
      </w:pPr>
      <w:r>
        <w:rPr>
          <w:b/>
          <w:sz w:val="26"/>
          <w:szCs w:val="26"/>
        </w:rPr>
        <w:t>НОМЕНКЛАТУРА И ОБЪЕМ</w:t>
      </w:r>
    </w:p>
    <w:p w:rsidR="00DC0D07" w:rsidRDefault="00BD0C0B">
      <w:pPr>
        <w:pStyle w:val="Standard"/>
        <w:jc w:val="center"/>
      </w:pPr>
      <w:r>
        <w:rPr>
          <w:b/>
          <w:sz w:val="26"/>
          <w:szCs w:val="26"/>
        </w:rPr>
        <w:t>резерва материальных ресурсов для</w:t>
      </w:r>
    </w:p>
    <w:p w:rsidR="00DC0D07" w:rsidRDefault="00BD0C0B">
      <w:pPr>
        <w:pStyle w:val="Standard"/>
        <w:jc w:val="center"/>
      </w:pPr>
      <w:r>
        <w:rPr>
          <w:b/>
          <w:sz w:val="26"/>
          <w:szCs w:val="26"/>
        </w:rPr>
        <w:t>ликвидации чрезвычайных ситуаций</w:t>
      </w:r>
    </w:p>
    <w:p w:rsidR="00DC0D07" w:rsidRDefault="00BD0C0B">
      <w:pPr>
        <w:pStyle w:val="Standard"/>
        <w:jc w:val="center"/>
      </w:pPr>
      <w:r>
        <w:rPr>
          <w:b/>
          <w:sz w:val="26"/>
          <w:szCs w:val="26"/>
        </w:rPr>
        <w:t>администрации Большемонокского сельсовета</w:t>
      </w:r>
    </w:p>
    <w:p w:rsidR="00DC0D07" w:rsidRDefault="00DC0D07">
      <w:pPr>
        <w:pStyle w:val="Standard"/>
        <w:jc w:val="center"/>
        <w:rPr>
          <w:b/>
          <w:sz w:val="26"/>
          <w:szCs w:val="26"/>
        </w:rPr>
      </w:pPr>
    </w:p>
    <w:p w:rsidR="00DC0D07" w:rsidRDefault="00BD0C0B">
      <w:pPr>
        <w:pStyle w:val="Textbodyindent"/>
        <w:ind w:left="0" w:firstLine="0"/>
      </w:pPr>
      <w:r>
        <w:rPr>
          <w:b w:val="0"/>
          <w:sz w:val="26"/>
          <w:szCs w:val="26"/>
        </w:rPr>
        <w:t xml:space="preserve">(из расчета </w:t>
      </w:r>
      <w:r>
        <w:rPr>
          <w:b w:val="0"/>
          <w:sz w:val="26"/>
          <w:szCs w:val="26"/>
        </w:rPr>
        <w:t>снабжения 100 человек на 3 суток)</w:t>
      </w:r>
    </w:p>
    <w:p w:rsidR="00DC0D07" w:rsidRDefault="00DC0D07">
      <w:pPr>
        <w:pStyle w:val="Textbodyindent"/>
        <w:rPr>
          <w:sz w:val="26"/>
          <w:szCs w:val="26"/>
        </w:rPr>
      </w:pPr>
    </w:p>
    <w:tbl>
      <w:tblPr>
        <w:tblW w:w="970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4950"/>
        <w:gridCol w:w="1531"/>
        <w:gridCol w:w="2439"/>
      </w:tblGrid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материальных средств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Единица       измерения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4"/>
              <w:jc w:val="center"/>
            </w:pPr>
            <w:r>
              <w:rPr>
                <w:sz w:val="26"/>
                <w:szCs w:val="26"/>
              </w:rPr>
              <w:t xml:space="preserve">Индивидуальный рацион питания 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>Печенье, галеты, крекеры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111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>Консервы мясные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>Консервы рыбные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 xml:space="preserve">Консервы </w:t>
            </w:r>
            <w:r>
              <w:t>мясорастительные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>Масло животное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>Молоко цельное сгущенное с сахаром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>Сахар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>Сигареты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пачка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>Спички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t>Вода питьевая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750/1500</w:t>
            </w:r>
          </w:p>
        </w:tc>
      </w:tr>
    </w:tbl>
    <w:p w:rsidR="00DC0D07" w:rsidRDefault="00DC0D07">
      <w:pPr>
        <w:pStyle w:val="Textbodyindent"/>
        <w:rPr>
          <w:sz w:val="26"/>
          <w:szCs w:val="26"/>
        </w:rPr>
      </w:pPr>
    </w:p>
    <w:p w:rsidR="00DC0D07" w:rsidRDefault="00DC0D07">
      <w:pPr>
        <w:pStyle w:val="Textbodyindent"/>
        <w:rPr>
          <w:sz w:val="26"/>
          <w:szCs w:val="26"/>
        </w:rPr>
      </w:pPr>
    </w:p>
    <w:p w:rsidR="00DC0D07" w:rsidRDefault="00DC0D07">
      <w:pPr>
        <w:pStyle w:val="Textbodyindent"/>
        <w:rPr>
          <w:b w:val="0"/>
          <w:sz w:val="26"/>
          <w:szCs w:val="26"/>
        </w:rPr>
      </w:pPr>
    </w:p>
    <w:tbl>
      <w:tblPr>
        <w:tblW w:w="970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4950"/>
        <w:gridCol w:w="1531"/>
        <w:gridCol w:w="2439"/>
      </w:tblGrid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материальных средств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Единица       измерения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4"/>
              <w:jc w:val="center"/>
            </w:pPr>
            <w:r>
              <w:rPr>
                <w:sz w:val="26"/>
                <w:szCs w:val="26"/>
              </w:rPr>
              <w:t>Продовольствие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Мука пшеничная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Крупы разные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18,5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Консервы мясные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Животные жиры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Картофель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Лук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Сахар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113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Соль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0,9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Табачные изделия (сигареты)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пачек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Спички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коробков</w:t>
            </w:r>
          </w:p>
          <w:p w:rsidR="00DC0D07" w:rsidRDefault="00DC0D0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Вещевое имущество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Рукавицы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Куртка ватная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Костюм х/б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ind w:left="-160" w:right="-70" w:firstLine="160"/>
              <w:jc w:val="center"/>
            </w:pPr>
            <w:r>
              <w:rPr>
                <w:sz w:val="26"/>
                <w:szCs w:val="26"/>
              </w:rPr>
              <w:t>комплектов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Сапоги кирзовые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Валенки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Товары первой необходимости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Полотенца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Посуда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ind w:right="-70"/>
              <w:jc w:val="center"/>
            </w:pPr>
            <w:r>
              <w:rPr>
                <w:sz w:val="26"/>
                <w:szCs w:val="26"/>
              </w:rPr>
              <w:t>комплектов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Мыло и моющие средства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Фляги металлические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Горюче-смазочные материалы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Масло моторное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Строительные материалы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Лес строительный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Доска необрезная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Рубероид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Шифер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Стекло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Гвозди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Скобы строительные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Проволока крепежная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Мешки полипропиленовые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lastRenderedPageBreak/>
              <w:t>Электрооборудование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20"/>
            </w:pPr>
            <w:r>
              <w:rPr>
                <w:sz w:val="26"/>
                <w:szCs w:val="26"/>
              </w:rPr>
              <w:t>Рубильники разные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20"/>
            </w:pPr>
            <w:r>
              <w:rPr>
                <w:sz w:val="26"/>
                <w:szCs w:val="26"/>
              </w:rPr>
              <w:t>Магнитопускатели разные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20"/>
            </w:pPr>
            <w:r>
              <w:rPr>
                <w:sz w:val="26"/>
                <w:szCs w:val="26"/>
              </w:rPr>
              <w:t>Электролампочки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20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Медицинское имущество и медикаменты</w:t>
            </w:r>
          </w:p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(из расчета на 100 пострадавших)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80" w:after="80"/>
              <w:jc w:val="center"/>
            </w:pPr>
            <w:r>
              <w:rPr>
                <w:b/>
                <w:sz w:val="26"/>
                <w:szCs w:val="26"/>
              </w:rPr>
              <w:t>Медикаменты группы «А»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Промедол 2%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60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Атропина 0,1%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Фентанил 0,005%-2,0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Лидокаин 10% - 38,0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Строфантин 0,0025%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Спирт этиловый 95%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4,0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120" w:after="120"/>
              <w:jc w:val="center"/>
            </w:pPr>
            <w:r>
              <w:rPr>
                <w:b/>
                <w:sz w:val="26"/>
                <w:szCs w:val="26"/>
              </w:rPr>
              <w:t>Средства для наркоза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Тиопентал натрия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Натрия оксибутират 20%-10,0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Кетамин 5%-20,0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Ардуан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Дитилин 2% - 5,0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120" w:after="120"/>
              <w:jc w:val="center"/>
            </w:pPr>
            <w:r>
              <w:rPr>
                <w:b/>
                <w:sz w:val="26"/>
                <w:szCs w:val="26"/>
              </w:rPr>
              <w:t>Медикаменты списка «Б» и общие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Преднизолон 30 мл.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180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Кордиамин 25% - 2,0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Коргликон 0,06%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Димедрол 1%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Лазикс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70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Анальгин 50% - 2,0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Реланиум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 xml:space="preserve">Аминазин </w:t>
            </w:r>
            <w:r>
              <w:rPr>
                <w:sz w:val="26"/>
                <w:szCs w:val="26"/>
              </w:rPr>
              <w:t>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Кальция хлорид 10% - 10,0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Маннит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Гентамицин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600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Цефазолин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Новокаин 0,5-5,0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400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Сульфация натрия 30%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мл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Глюкоза  40% - 20,0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Глюкоза  5%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30,0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 xml:space="preserve">Натрия </w:t>
            </w:r>
            <w:r>
              <w:rPr>
                <w:sz w:val="26"/>
                <w:szCs w:val="26"/>
              </w:rPr>
              <w:t>хлорид 0,9% - 20,0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Эуфиллин 2,4% - 10,0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Дроперидол 0,25% - 10,0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Сульфокамфокаин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Супрастин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Адреналин 0,1% - 1,0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Мезатон 0,15-1,0%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Кофеин 20% - 2,0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 xml:space="preserve">Баралгин </w:t>
            </w:r>
            <w:r>
              <w:rPr>
                <w:sz w:val="26"/>
                <w:szCs w:val="26"/>
              </w:rPr>
              <w:t>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Пентоксифиллин 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Окситоцин 1,0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Инсулин 40 ед- 5,0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Реонополиглюкин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Полиглюкин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Ацесоль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Диссоль 400,0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флаконов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60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Р-р йода 5%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3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spacing w:before="120" w:after="120"/>
              <w:jc w:val="center"/>
            </w:pPr>
            <w:r>
              <w:rPr>
                <w:b/>
                <w:sz w:val="26"/>
                <w:szCs w:val="26"/>
              </w:rPr>
              <w:t>Перевязочные</w:t>
            </w:r>
            <w:r>
              <w:rPr>
                <w:b/>
                <w:sz w:val="26"/>
                <w:szCs w:val="26"/>
              </w:rPr>
              <w:t xml:space="preserve"> средства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Бинты марлевые, стерильные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widowControl w:val="0"/>
              <w:jc w:val="center"/>
            </w:pPr>
            <w:r>
              <w:rPr>
                <w:position w:val="15"/>
                <w:sz w:val="26"/>
                <w:szCs w:val="26"/>
              </w:rPr>
              <w:t>500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Пакет перевязочный индивидуальный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Бинт сетчато-трубчатый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Салфетки марлевые стерильные</w:t>
            </w:r>
          </w:p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 xml:space="preserve">  14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>16 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пачек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Салфетки марлевые стерильные</w:t>
            </w:r>
          </w:p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 xml:space="preserve">  33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>45 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пачек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Марля медицинская</w:t>
            </w:r>
          </w:p>
          <w:p w:rsidR="00DC0D07" w:rsidRDefault="00DC0D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Повязка медицинская</w:t>
            </w:r>
          </w:p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46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>65 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0D07" w:rsidRDefault="00DC0D07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Повязка медицинская</w:t>
            </w:r>
          </w:p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32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>56 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0D07" w:rsidRDefault="00DC0D07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Бинты гипсовые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Вата гигроскопическая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7,0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Вата компрессная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кг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3,0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 xml:space="preserve">Лейкопластырь 5 </w:t>
            </w:r>
            <w:r>
              <w:rPr>
                <w:rFonts w:ascii="Symbol" w:hAnsi="Symbol"/>
                <w:sz w:val="26"/>
                <w:szCs w:val="26"/>
              </w:rPr>
              <w:t></w:t>
            </w:r>
            <w:r>
              <w:rPr>
                <w:sz w:val="26"/>
                <w:szCs w:val="26"/>
              </w:rPr>
              <w:t xml:space="preserve"> 5см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пачек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Кетгут стерильный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Шелк стерильный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ампул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Перчатки</w:t>
            </w:r>
            <w:r>
              <w:rPr>
                <w:sz w:val="26"/>
                <w:szCs w:val="26"/>
              </w:rPr>
              <w:t xml:space="preserve"> хирургические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pacing w:val="-20"/>
                <w:sz w:val="26"/>
                <w:szCs w:val="26"/>
              </w:rPr>
              <w:t>пар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80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Санитарно-хозяйственное имущество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Рубашка нательная х/б: мужская</w:t>
            </w:r>
          </w:p>
          <w:p w:rsidR="00DC0D07" w:rsidRDefault="00BD0C0B">
            <w:pPr>
              <w:pStyle w:val="Standard"/>
              <w:ind w:firstLine="2381"/>
            </w:pPr>
            <w:r>
              <w:rPr>
                <w:sz w:val="26"/>
                <w:szCs w:val="26"/>
              </w:rPr>
              <w:t xml:space="preserve">       женская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Трусы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Наволочка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Простыня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Одеяло байковое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Полотенце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Мешки для сбора одежды пострадавших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Халат медицинский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Халат санитарный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Колпак медицинский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Бахилы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DC0D07">
            <w:pPr>
              <w:pStyle w:val="Standard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</w:pPr>
            <w:r>
              <w:rPr>
                <w:sz w:val="26"/>
                <w:szCs w:val="26"/>
              </w:rPr>
              <w:t>Носилки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Служба МТС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Уголь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180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Дрова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Печи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Керосиновые лампы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Керосин осветительный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0,1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Пилы поперечные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Фляги металлические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ГСМ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Масла и смазки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Строительные материалы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Лес строительный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Доска не обрезная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куб.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Цемент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 xml:space="preserve">тонн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Рубероид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Шифер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Стекло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кв. м.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Арматура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Уголок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Гвозди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0,2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Скобы строительные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0,2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Проволока крепежная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0,3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Провода и кабели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 xml:space="preserve">Средства малой </w:t>
            </w:r>
            <w:r>
              <w:rPr>
                <w:b/>
                <w:sz w:val="26"/>
                <w:szCs w:val="26"/>
              </w:rPr>
              <w:t>механизации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Насосы глубинные ЭВЦ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Насосы сетевые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Автогенорезательная установка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Шанцевый инструмент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Средства индивидуальной защиты, приборы дозиметрического и химического контроля, дегазирующие средства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Противогазы фильтрующие ГП-5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Костюм защитный Л-1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Респиратор «Щит-П»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связи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Портативные радиостанции типа «Моторола»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Радиостанция УКВ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пожаротушения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Средства </w:t>
            </w:r>
            <w:r>
              <w:rPr>
                <w:b/>
                <w:sz w:val="26"/>
                <w:szCs w:val="26"/>
              </w:rPr>
              <w:t>оповещения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Рупорное громкоговорящее устройство (мегафон)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Транспортное средство</w:t>
            </w:r>
          </w:p>
        </w:tc>
      </w:tr>
      <w:tr w:rsidR="00DC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both"/>
            </w:pPr>
            <w:r>
              <w:rPr>
                <w:sz w:val="26"/>
                <w:szCs w:val="26"/>
              </w:rPr>
              <w:t>УАЗ</w:t>
            </w:r>
            <w:r>
              <w:rPr>
                <w:sz w:val="26"/>
                <w:szCs w:val="26"/>
                <w:lang w:val="en-US"/>
              </w:rPr>
              <w:t xml:space="preserve"> 220695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D07" w:rsidRDefault="00BD0C0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C0D07" w:rsidRDefault="00DC0D07">
      <w:pPr>
        <w:pStyle w:val="Standard"/>
        <w:shd w:val="clear" w:color="auto" w:fill="FFFFFF"/>
        <w:spacing w:line="322" w:lineRule="exact"/>
        <w:rPr>
          <w:sz w:val="26"/>
          <w:szCs w:val="26"/>
        </w:rPr>
      </w:pPr>
    </w:p>
    <w:p w:rsidR="00DC0D07" w:rsidRDefault="00BD0C0B">
      <w:pPr>
        <w:pStyle w:val="Standard"/>
        <w:ind w:firstLine="709"/>
        <w:jc w:val="center"/>
      </w:pPr>
      <w:r>
        <w:rPr>
          <w:b/>
          <w:bCs/>
          <w:sz w:val="26"/>
          <w:szCs w:val="26"/>
          <w:u w:val="single"/>
        </w:rPr>
        <w:t>Примечание:</w:t>
      </w:r>
    </w:p>
    <w:p w:rsidR="00DC0D07" w:rsidRDefault="00BD0C0B">
      <w:pPr>
        <w:pStyle w:val="Standard"/>
        <w:tabs>
          <w:tab w:val="left" w:pos="9781"/>
        </w:tabs>
        <w:ind w:right="5072"/>
        <w:jc w:val="both"/>
      </w:pPr>
      <w:r>
        <w:rPr>
          <w:sz w:val="26"/>
          <w:szCs w:val="26"/>
        </w:rPr>
        <w:t xml:space="preserve">      </w:t>
      </w:r>
    </w:p>
    <w:p w:rsidR="00DC0D07" w:rsidRDefault="00BD0C0B">
      <w:pPr>
        <w:pStyle w:val="Standard"/>
        <w:tabs>
          <w:tab w:val="left" w:pos="9781"/>
        </w:tabs>
        <w:jc w:val="both"/>
      </w:pPr>
      <w:r>
        <w:rPr>
          <w:sz w:val="26"/>
          <w:szCs w:val="26"/>
        </w:rPr>
        <w:t xml:space="preserve">       Расчет номенклатуры и объемов сельских резервов выполнен в соответствии с постановлением Правительства РФ от </w:t>
      </w:r>
      <w:r>
        <w:rPr>
          <w:sz w:val="26"/>
          <w:szCs w:val="26"/>
        </w:rPr>
        <w:t>25.07.2020 № 1119 «Правил создания, использования и восполнения резервов материальных ресурсов федеральных органов исполнительской власти для ликвидации чрезвычайных ситуаций природного и техногенного характера»:</w:t>
      </w:r>
    </w:p>
    <w:p w:rsidR="00DC0D07" w:rsidRDefault="00BD0C0B">
      <w:pPr>
        <w:pStyle w:val="Standard"/>
        <w:numPr>
          <w:ilvl w:val="0"/>
          <w:numId w:val="20"/>
        </w:numPr>
        <w:tabs>
          <w:tab w:val="left" w:pos="7621"/>
        </w:tabs>
        <w:jc w:val="both"/>
      </w:pPr>
      <w:r>
        <w:rPr>
          <w:sz w:val="26"/>
          <w:szCs w:val="26"/>
        </w:rPr>
        <w:t>предполагаемое количество пострадавшего нас</w:t>
      </w:r>
      <w:r>
        <w:rPr>
          <w:sz w:val="26"/>
          <w:szCs w:val="26"/>
        </w:rPr>
        <w:t>еления – 100 человек;</w:t>
      </w:r>
    </w:p>
    <w:p w:rsidR="00DC0D07" w:rsidRDefault="00BD0C0B">
      <w:pPr>
        <w:pStyle w:val="Standard"/>
        <w:numPr>
          <w:ilvl w:val="0"/>
          <w:numId w:val="11"/>
        </w:numPr>
        <w:tabs>
          <w:tab w:val="left" w:pos="7621"/>
        </w:tabs>
        <w:jc w:val="both"/>
      </w:pPr>
      <w:r>
        <w:rPr>
          <w:sz w:val="26"/>
          <w:szCs w:val="26"/>
        </w:rPr>
        <w:t>предполагаемая продолжительность периода ликвидации ЧС – 3 суток.</w:t>
      </w:r>
    </w:p>
    <w:p w:rsidR="00DC0D07" w:rsidRDefault="00DC0D07">
      <w:pPr>
        <w:pStyle w:val="Standard"/>
        <w:jc w:val="center"/>
        <w:rPr>
          <w:sz w:val="26"/>
          <w:szCs w:val="26"/>
        </w:rPr>
      </w:pPr>
    </w:p>
    <w:p w:rsidR="00DC0D07" w:rsidRDefault="00DC0D07">
      <w:pPr>
        <w:pStyle w:val="Standard"/>
        <w:jc w:val="center"/>
        <w:rPr>
          <w:sz w:val="26"/>
          <w:szCs w:val="26"/>
        </w:rPr>
      </w:pPr>
    </w:p>
    <w:p w:rsidR="00DC0D07" w:rsidRDefault="00BD0C0B">
      <w:pPr>
        <w:pStyle w:val="Standard"/>
        <w:jc w:val="center"/>
      </w:pPr>
      <w:r>
        <w:rPr>
          <w:sz w:val="26"/>
          <w:szCs w:val="26"/>
        </w:rPr>
        <w:t xml:space="preserve">  </w:t>
      </w:r>
    </w:p>
    <w:p w:rsidR="00DC0D07" w:rsidRDefault="00DC0D07">
      <w:pPr>
        <w:pStyle w:val="Standard"/>
        <w:jc w:val="both"/>
        <w:rPr>
          <w:sz w:val="26"/>
          <w:szCs w:val="26"/>
          <w:lang w:eastAsia="en-US"/>
        </w:rPr>
      </w:pPr>
    </w:p>
    <w:p w:rsidR="00DC0D07" w:rsidRDefault="00DC0D07">
      <w:pPr>
        <w:pStyle w:val="Standard"/>
        <w:rPr>
          <w:sz w:val="26"/>
          <w:szCs w:val="26"/>
          <w:lang w:eastAsia="en-US"/>
        </w:rPr>
      </w:pPr>
    </w:p>
    <w:sectPr w:rsidR="00DC0D07">
      <w:pgSz w:w="11906" w:h="16838"/>
      <w:pgMar w:top="1134" w:right="567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0B" w:rsidRDefault="00BD0C0B">
      <w:r>
        <w:separator/>
      </w:r>
    </w:p>
  </w:endnote>
  <w:endnote w:type="continuationSeparator" w:id="0">
    <w:p w:rsidR="00BD0C0B" w:rsidRDefault="00BD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0B" w:rsidRDefault="00BD0C0B">
      <w:r>
        <w:rPr>
          <w:color w:val="000000"/>
        </w:rPr>
        <w:separator/>
      </w:r>
    </w:p>
  </w:footnote>
  <w:footnote w:type="continuationSeparator" w:id="0">
    <w:p w:rsidR="00BD0C0B" w:rsidRDefault="00BD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B9C"/>
    <w:multiLevelType w:val="multilevel"/>
    <w:tmpl w:val="88D861F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761912"/>
    <w:multiLevelType w:val="multilevel"/>
    <w:tmpl w:val="0996FCA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1A37021"/>
    <w:multiLevelType w:val="multilevel"/>
    <w:tmpl w:val="E43425F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52C2315"/>
    <w:multiLevelType w:val="multilevel"/>
    <w:tmpl w:val="07243E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C1232C3"/>
    <w:multiLevelType w:val="multilevel"/>
    <w:tmpl w:val="3FBC5A24"/>
    <w:styleLink w:val="WWNum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C380007"/>
    <w:multiLevelType w:val="multilevel"/>
    <w:tmpl w:val="64F46C3C"/>
    <w:styleLink w:val="WW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0435AB2"/>
    <w:multiLevelType w:val="multilevel"/>
    <w:tmpl w:val="4B42AFE6"/>
    <w:styleLink w:val="WW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DA42D1"/>
    <w:multiLevelType w:val="multilevel"/>
    <w:tmpl w:val="13BC5A2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5EE54ED"/>
    <w:multiLevelType w:val="multilevel"/>
    <w:tmpl w:val="9D682B56"/>
    <w:styleLink w:val="WW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A9086B"/>
    <w:multiLevelType w:val="multilevel"/>
    <w:tmpl w:val="38F09AF2"/>
    <w:styleLink w:val="WWNum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0B0497"/>
    <w:multiLevelType w:val="multilevel"/>
    <w:tmpl w:val="65C6B45C"/>
    <w:styleLink w:val="WWNum1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0D07"/>
    <w:rsid w:val="008F5579"/>
    <w:rsid w:val="00BD0C0B"/>
    <w:rsid w:val="00D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A813-D603-46E1-A257-06C57516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pacing w:before="120"/>
      <w:ind w:firstLine="709"/>
      <w:jc w:val="center"/>
    </w:pPr>
    <w:rPr>
      <w:rFonts w:eastAsia="Times New Roman"/>
      <w:b/>
      <w:sz w:val="22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08" w:firstLine="1"/>
      <w:jc w:val="center"/>
    </w:pPr>
    <w:rPr>
      <w:rFonts w:eastAsia="Times New Roman"/>
      <w:b/>
      <w:sz w:val="28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 w:cs="F"/>
      <w:sz w:val="22"/>
      <w:szCs w:val="22"/>
    </w:rPr>
  </w:style>
  <w:style w:type="character" w:customStyle="1" w:styleId="a7">
    <w:name w:val="Цветовое выделение"/>
    <w:rPr>
      <w:b/>
      <w:color w:val="000080"/>
    </w:rPr>
  </w:style>
  <w:style w:type="character" w:customStyle="1" w:styleId="a8">
    <w:name w:val="Гипертекстовая ссылка"/>
    <w:rPr>
      <w:b/>
      <w:bCs/>
      <w:color w:val="106BBE"/>
      <w:sz w:val="26"/>
      <w:szCs w:val="26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14321</Characters>
  <Application>Microsoft Office Word</Application>
  <DocSecurity>0</DocSecurity>
  <Lines>119</Lines>
  <Paragraphs>33</Paragraphs>
  <ScaleCrop>false</ScaleCrop>
  <Company>Microsoft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2021-05-05T02:36:00Z</cp:lastPrinted>
  <dcterms:created xsi:type="dcterms:W3CDTF">2021-06-01T02:43:00Z</dcterms:created>
  <dcterms:modified xsi:type="dcterms:W3CDTF">2021-06-01T02:43:00Z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