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A73143">
        <w:rPr>
          <w:w w:val="101"/>
          <w:sz w:val="26"/>
          <w:szCs w:val="26"/>
        </w:rPr>
        <w:t>Российская Федерация</w:t>
      </w:r>
    </w:p>
    <w:p w:rsidR="00E35789" w:rsidRPr="00A73143" w:rsidRDefault="00E35789" w:rsidP="00A73143">
      <w:pPr>
        <w:pStyle w:val="a3"/>
        <w:jc w:val="center"/>
        <w:rPr>
          <w:spacing w:val="-4"/>
          <w:w w:val="101"/>
          <w:sz w:val="26"/>
          <w:szCs w:val="26"/>
          <w:lang w:val="en-US"/>
        </w:rPr>
      </w:pPr>
      <w:r w:rsidRPr="00A73143">
        <w:rPr>
          <w:spacing w:val="-4"/>
          <w:w w:val="101"/>
          <w:sz w:val="26"/>
          <w:szCs w:val="26"/>
        </w:rPr>
        <w:t>Республика Хакасия</w:t>
      </w:r>
    </w:p>
    <w:p w:rsidR="00A73143" w:rsidRPr="00A73143" w:rsidRDefault="00A73143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4"/>
          <w:w w:val="101"/>
          <w:sz w:val="26"/>
          <w:szCs w:val="26"/>
        </w:rPr>
        <w:t>Бейский район</w:t>
      </w:r>
    </w:p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5"/>
          <w:w w:val="101"/>
          <w:sz w:val="26"/>
          <w:szCs w:val="26"/>
        </w:rPr>
        <w:t xml:space="preserve">Администрация </w:t>
      </w:r>
      <w:r w:rsidR="00A73143" w:rsidRPr="00A73143">
        <w:rPr>
          <w:spacing w:val="-5"/>
          <w:w w:val="101"/>
          <w:sz w:val="26"/>
          <w:szCs w:val="26"/>
        </w:rPr>
        <w:t>Большемонокского сельсовета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  <w:r w:rsidRPr="00A73143">
        <w:rPr>
          <w:b/>
          <w:w w:val="101"/>
          <w:sz w:val="26"/>
          <w:szCs w:val="26"/>
        </w:rPr>
        <w:t>ПОСТАНОВЛЕНИЕ</w:t>
      </w:r>
    </w:p>
    <w:p w:rsid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E35789" w:rsidRPr="001857E3" w:rsidRDefault="00E35789" w:rsidP="00A73143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 w:rsidRPr="00A73143">
        <w:rPr>
          <w:spacing w:val="3"/>
          <w:w w:val="101"/>
          <w:sz w:val="26"/>
          <w:szCs w:val="26"/>
        </w:rPr>
        <w:t>от «</w:t>
      </w:r>
      <w:r w:rsidR="001857E3" w:rsidRPr="001857E3">
        <w:rPr>
          <w:iCs/>
          <w:spacing w:val="3"/>
          <w:w w:val="101"/>
          <w:sz w:val="26"/>
          <w:szCs w:val="26"/>
        </w:rPr>
        <w:t>28</w:t>
      </w:r>
      <w:r w:rsidRPr="00A73143">
        <w:rPr>
          <w:spacing w:val="3"/>
          <w:w w:val="101"/>
          <w:sz w:val="26"/>
          <w:szCs w:val="26"/>
        </w:rPr>
        <w:t xml:space="preserve">» </w:t>
      </w:r>
      <w:r w:rsidR="001857E3">
        <w:rPr>
          <w:spacing w:val="3"/>
          <w:w w:val="101"/>
          <w:sz w:val="26"/>
          <w:szCs w:val="26"/>
        </w:rPr>
        <w:t>марта</w:t>
      </w:r>
      <w:r w:rsidRPr="00A73143">
        <w:rPr>
          <w:spacing w:val="3"/>
          <w:w w:val="101"/>
          <w:sz w:val="26"/>
          <w:szCs w:val="26"/>
        </w:rPr>
        <w:t xml:space="preserve"> 202</w:t>
      </w:r>
      <w:r w:rsidR="001857E3">
        <w:rPr>
          <w:spacing w:val="3"/>
          <w:w w:val="101"/>
          <w:sz w:val="26"/>
          <w:szCs w:val="26"/>
        </w:rPr>
        <w:t>2</w:t>
      </w:r>
      <w:r w:rsidRPr="00A73143">
        <w:rPr>
          <w:spacing w:val="3"/>
          <w:w w:val="101"/>
          <w:sz w:val="26"/>
          <w:szCs w:val="26"/>
        </w:rPr>
        <w:t xml:space="preserve"> г.</w:t>
      </w:r>
      <w:r w:rsidR="00A73143" w:rsidRPr="00A73143">
        <w:rPr>
          <w:sz w:val="26"/>
          <w:szCs w:val="26"/>
        </w:rPr>
        <w:t xml:space="preserve">                    </w:t>
      </w:r>
      <w:r w:rsidR="001857E3">
        <w:rPr>
          <w:sz w:val="26"/>
          <w:szCs w:val="26"/>
        </w:rPr>
        <w:t xml:space="preserve">  </w:t>
      </w:r>
      <w:r w:rsidRPr="00A73143">
        <w:rPr>
          <w:spacing w:val="-8"/>
          <w:w w:val="101"/>
          <w:sz w:val="26"/>
          <w:szCs w:val="26"/>
        </w:rPr>
        <w:t xml:space="preserve">с. </w:t>
      </w:r>
      <w:r w:rsidRPr="00A73143">
        <w:rPr>
          <w:sz w:val="26"/>
          <w:szCs w:val="26"/>
        </w:rPr>
        <w:t>Б</w:t>
      </w:r>
      <w:r w:rsidR="00A73143" w:rsidRPr="00A73143">
        <w:rPr>
          <w:sz w:val="26"/>
          <w:szCs w:val="26"/>
        </w:rPr>
        <w:t>ольшой Монок</w:t>
      </w:r>
      <w:r w:rsidRPr="00A73143">
        <w:rPr>
          <w:spacing w:val="-8"/>
          <w:w w:val="101"/>
          <w:sz w:val="26"/>
          <w:szCs w:val="26"/>
        </w:rPr>
        <w:t xml:space="preserve">                                         </w:t>
      </w:r>
      <w:r w:rsidR="00A73143">
        <w:rPr>
          <w:spacing w:val="-8"/>
          <w:w w:val="101"/>
          <w:sz w:val="26"/>
          <w:szCs w:val="26"/>
        </w:rPr>
        <w:t xml:space="preserve">               </w:t>
      </w:r>
      <w:r w:rsidR="001857E3">
        <w:rPr>
          <w:spacing w:val="-8"/>
          <w:w w:val="101"/>
          <w:sz w:val="26"/>
          <w:szCs w:val="26"/>
        </w:rPr>
        <w:t xml:space="preserve"> </w:t>
      </w:r>
      <w:r w:rsidRPr="00A73143">
        <w:rPr>
          <w:w w:val="101"/>
          <w:sz w:val="26"/>
          <w:szCs w:val="26"/>
        </w:rPr>
        <w:t xml:space="preserve">№ </w:t>
      </w:r>
      <w:r w:rsidR="001857E3" w:rsidRPr="001857E3">
        <w:rPr>
          <w:b/>
          <w:iCs/>
          <w:w w:val="101"/>
          <w:sz w:val="26"/>
          <w:szCs w:val="26"/>
        </w:rPr>
        <w:t>14</w:t>
      </w:r>
    </w:p>
    <w:p w:rsidR="00E35789" w:rsidRDefault="00E35789" w:rsidP="00A73143">
      <w:pPr>
        <w:pStyle w:val="a3"/>
        <w:rPr>
          <w:iCs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tabs>
          <w:tab w:val="left" w:pos="4536"/>
        </w:tabs>
        <w:rPr>
          <w:iCs/>
          <w:w w:val="101"/>
          <w:sz w:val="26"/>
          <w:szCs w:val="26"/>
        </w:rPr>
      </w:pPr>
    </w:p>
    <w:p w:rsidR="00A73143" w:rsidRPr="00A73143" w:rsidRDefault="00E35789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proofErr w:type="gramStart"/>
      <w:r w:rsidRPr="00A73143">
        <w:rPr>
          <w:b/>
          <w:sz w:val="26"/>
          <w:szCs w:val="26"/>
        </w:rPr>
        <w:t>Об</w:t>
      </w:r>
      <w:r w:rsidR="00A73143" w:rsidRPr="00A73143"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 xml:space="preserve"> установлении</w:t>
      </w:r>
      <w:proofErr w:type="gramEnd"/>
      <w:r w:rsidR="00A73143">
        <w:rPr>
          <w:b/>
          <w:sz w:val="26"/>
          <w:szCs w:val="26"/>
        </w:rPr>
        <w:t xml:space="preserve">  </w:t>
      </w:r>
      <w:r w:rsidRPr="00A73143">
        <w:rPr>
          <w:b/>
          <w:sz w:val="26"/>
          <w:szCs w:val="26"/>
        </w:rPr>
        <w:t xml:space="preserve"> особого </w:t>
      </w:r>
      <w:r w:rsidR="00A73143">
        <w:rPr>
          <w:b/>
          <w:sz w:val="26"/>
          <w:szCs w:val="26"/>
        </w:rPr>
        <w:t xml:space="preserve">   </w:t>
      </w:r>
      <w:r w:rsidRPr="00A73143">
        <w:rPr>
          <w:b/>
          <w:sz w:val="26"/>
          <w:szCs w:val="26"/>
        </w:rPr>
        <w:t>противо</w:t>
      </w:r>
      <w:r w:rsidR="00A73143" w:rsidRPr="00A73143">
        <w:rPr>
          <w:b/>
          <w:sz w:val="26"/>
          <w:szCs w:val="26"/>
        </w:rPr>
        <w:t>-</w:t>
      </w:r>
    </w:p>
    <w:p w:rsidR="00A73143" w:rsidRDefault="001857E3" w:rsidP="00A73143">
      <w:pPr>
        <w:pStyle w:val="a3"/>
        <w:rPr>
          <w:spacing w:val="2"/>
          <w:w w:val="101"/>
        </w:rPr>
      </w:pPr>
      <w:r>
        <w:rPr>
          <w:b/>
          <w:sz w:val="26"/>
          <w:szCs w:val="26"/>
        </w:rPr>
        <w:t>п</w:t>
      </w:r>
      <w:r w:rsidR="00E35789" w:rsidRPr="00A73143">
        <w:rPr>
          <w:b/>
          <w:sz w:val="26"/>
          <w:szCs w:val="26"/>
        </w:rPr>
        <w:t xml:space="preserve">ожарного </w:t>
      </w:r>
      <w:r w:rsidR="00A73143" w:rsidRPr="00A73143">
        <w:rPr>
          <w:b/>
          <w:sz w:val="26"/>
          <w:szCs w:val="26"/>
        </w:rPr>
        <w:t xml:space="preserve"> </w:t>
      </w:r>
      <w:r w:rsid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>режима</w:t>
      </w:r>
      <w:r w:rsidR="00A73143" w:rsidRPr="00A73143">
        <w:rPr>
          <w:b/>
          <w:sz w:val="26"/>
          <w:szCs w:val="26"/>
        </w:rPr>
        <w:t xml:space="preserve"> </w:t>
      </w:r>
      <w:r w:rsid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 xml:space="preserve"> на  </w:t>
      </w:r>
      <w:r w:rsidR="00A73143">
        <w:rPr>
          <w:b/>
          <w:sz w:val="26"/>
          <w:szCs w:val="26"/>
        </w:rPr>
        <w:t xml:space="preserve"> </w:t>
      </w:r>
      <w:r w:rsidR="00A73143" w:rsidRP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>территории</w:t>
      </w:r>
      <w:r w:rsidR="00E35789" w:rsidRPr="00A73143">
        <w:rPr>
          <w:spacing w:val="2"/>
          <w:w w:val="101"/>
        </w:rPr>
        <w:t xml:space="preserve"> </w:t>
      </w:r>
    </w:p>
    <w:p w:rsidR="00A73143" w:rsidRDefault="00A73143" w:rsidP="00A73143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 xml:space="preserve">муниципального              образования </w:t>
      </w:r>
    </w:p>
    <w:p w:rsidR="00E35789" w:rsidRPr="00A73143" w:rsidRDefault="00A7314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Большемонокский               сельсовет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</w:t>
      </w:r>
      <w:r w:rsidR="00C808E8">
        <w:rPr>
          <w:sz w:val="26"/>
          <w:szCs w:val="26"/>
        </w:rPr>
        <w:t>16.09.2020</w:t>
      </w:r>
      <w:r w:rsidRP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1479</w:t>
      </w:r>
      <w:r w:rsidRPr="00A73143">
        <w:rPr>
          <w:sz w:val="26"/>
          <w:szCs w:val="26"/>
        </w:rPr>
        <w:t xml:space="preserve"> «О</w:t>
      </w:r>
      <w:r w:rsidR="00C808E8">
        <w:rPr>
          <w:sz w:val="26"/>
          <w:szCs w:val="26"/>
        </w:rPr>
        <w:t>б утверждении Правил противопожарного режима в Российской Федерации</w:t>
      </w:r>
      <w:r w:rsidRPr="00A73143">
        <w:rPr>
          <w:sz w:val="26"/>
          <w:szCs w:val="26"/>
        </w:rPr>
        <w:t>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в связи с повышенной пожарной опасностью</w:t>
      </w:r>
      <w:r w:rsidR="001857E3">
        <w:rPr>
          <w:sz w:val="26"/>
          <w:szCs w:val="26"/>
        </w:rPr>
        <w:t xml:space="preserve">, </w:t>
      </w:r>
      <w:r w:rsidRPr="00A73143">
        <w:rPr>
          <w:sz w:val="26"/>
          <w:szCs w:val="26"/>
        </w:rPr>
        <w:t>ростом в марте 202</w:t>
      </w:r>
      <w:r w:rsidR="001857E3">
        <w:rPr>
          <w:sz w:val="26"/>
          <w:szCs w:val="26"/>
        </w:rPr>
        <w:t>2</w:t>
      </w:r>
      <w:r w:rsidRPr="00A73143">
        <w:rPr>
          <w:sz w:val="26"/>
          <w:szCs w:val="26"/>
        </w:rPr>
        <w:t xml:space="preserve"> года количества палов травы, техногенных и степных пожаров, прогнозируемым установлением в апреле 202</w:t>
      </w:r>
      <w:r w:rsidR="001857E3">
        <w:rPr>
          <w:sz w:val="26"/>
          <w:szCs w:val="26"/>
        </w:rPr>
        <w:t>2</w:t>
      </w:r>
      <w:r w:rsidRPr="00A73143">
        <w:rPr>
          <w:sz w:val="26"/>
          <w:szCs w:val="26"/>
        </w:rPr>
        <w:t xml:space="preserve"> года жаркой и </w:t>
      </w:r>
      <w:r w:rsidR="00C808E8" w:rsidRPr="00A73143">
        <w:rPr>
          <w:sz w:val="26"/>
          <w:szCs w:val="26"/>
        </w:rPr>
        <w:t>ветреной</w:t>
      </w:r>
      <w:r w:rsidRPr="00A73143">
        <w:rPr>
          <w:sz w:val="26"/>
          <w:szCs w:val="26"/>
        </w:rPr>
        <w:t xml:space="preserve"> погоды, а также в целях обеспечения пожарной безопасности на территории </w:t>
      </w:r>
      <w:r w:rsidR="00A73143">
        <w:rPr>
          <w:sz w:val="26"/>
          <w:szCs w:val="26"/>
        </w:rPr>
        <w:t>муниципального образования Большемонокский сельсовет, руководствуясь ст. 9</w:t>
      </w:r>
      <w:r w:rsidRPr="00A73143">
        <w:rPr>
          <w:sz w:val="26"/>
          <w:szCs w:val="26"/>
        </w:rPr>
        <w:t xml:space="preserve"> Устава муниципального образования </w:t>
      </w:r>
      <w:r w:rsidR="00A73143">
        <w:rPr>
          <w:sz w:val="26"/>
          <w:szCs w:val="26"/>
        </w:rPr>
        <w:t>Большемонокский сельсовет</w:t>
      </w:r>
      <w:r w:rsidRPr="00A73143">
        <w:rPr>
          <w:sz w:val="26"/>
          <w:szCs w:val="26"/>
        </w:rPr>
        <w:t xml:space="preserve">, Администрация </w:t>
      </w:r>
      <w:r w:rsidR="00A73143">
        <w:rPr>
          <w:sz w:val="26"/>
          <w:szCs w:val="26"/>
        </w:rPr>
        <w:t>Большемонокского сельсовета</w:t>
      </w:r>
      <w:r w:rsidRPr="00A73143">
        <w:rPr>
          <w:sz w:val="26"/>
          <w:szCs w:val="26"/>
        </w:rPr>
        <w:t xml:space="preserve"> </w:t>
      </w:r>
    </w:p>
    <w:p w:rsidR="00E35789" w:rsidRPr="00A73143" w:rsidRDefault="00E35789" w:rsidP="00A73143">
      <w:pPr>
        <w:pStyle w:val="a3"/>
        <w:rPr>
          <w:spacing w:val="-6"/>
          <w:w w:val="101"/>
          <w:sz w:val="26"/>
          <w:szCs w:val="26"/>
        </w:rPr>
      </w:pPr>
    </w:p>
    <w:p w:rsidR="00E35789" w:rsidRPr="00A73143" w:rsidRDefault="00E35789" w:rsidP="00A73143">
      <w:pPr>
        <w:pStyle w:val="a3"/>
        <w:jc w:val="center"/>
        <w:rPr>
          <w:spacing w:val="-6"/>
          <w:w w:val="101"/>
          <w:sz w:val="26"/>
          <w:szCs w:val="26"/>
        </w:rPr>
      </w:pPr>
      <w:r w:rsidRPr="00A73143">
        <w:rPr>
          <w:spacing w:val="-6"/>
          <w:w w:val="101"/>
          <w:sz w:val="26"/>
          <w:szCs w:val="26"/>
        </w:rPr>
        <w:t>ПОСТАНОВЛЯЕТ: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1. Установить с </w:t>
      </w:r>
      <w:r w:rsidR="001857E3">
        <w:rPr>
          <w:sz w:val="26"/>
          <w:szCs w:val="26"/>
        </w:rPr>
        <w:t>01</w:t>
      </w:r>
      <w:r w:rsidR="00C808E8">
        <w:rPr>
          <w:sz w:val="26"/>
          <w:szCs w:val="26"/>
        </w:rPr>
        <w:t xml:space="preserve"> апреля по </w:t>
      </w:r>
      <w:r w:rsidR="001857E3">
        <w:rPr>
          <w:sz w:val="26"/>
          <w:szCs w:val="26"/>
        </w:rPr>
        <w:t>01</w:t>
      </w:r>
      <w:r w:rsidRPr="00A73143">
        <w:rPr>
          <w:sz w:val="26"/>
          <w:szCs w:val="26"/>
        </w:rPr>
        <w:t xml:space="preserve"> </w:t>
      </w:r>
      <w:r w:rsidR="00C808E8">
        <w:rPr>
          <w:sz w:val="26"/>
          <w:szCs w:val="26"/>
        </w:rPr>
        <w:t>мая</w:t>
      </w:r>
      <w:r w:rsidRPr="00A73143">
        <w:rPr>
          <w:sz w:val="26"/>
          <w:szCs w:val="26"/>
        </w:rPr>
        <w:t xml:space="preserve"> 202</w:t>
      </w:r>
      <w:r w:rsidR="001857E3">
        <w:rPr>
          <w:sz w:val="26"/>
          <w:szCs w:val="26"/>
        </w:rPr>
        <w:t>2</w:t>
      </w:r>
      <w:r w:rsidRPr="00A73143">
        <w:rPr>
          <w:sz w:val="26"/>
          <w:szCs w:val="26"/>
        </w:rPr>
        <w:t xml:space="preserve"> года </w:t>
      </w:r>
      <w:proofErr w:type="gramStart"/>
      <w:r w:rsidRPr="00A73143">
        <w:rPr>
          <w:sz w:val="26"/>
          <w:szCs w:val="26"/>
        </w:rPr>
        <w:t>на  территории</w:t>
      </w:r>
      <w:proofErr w:type="gramEnd"/>
      <w:r w:rsidRPr="00A73143">
        <w:rPr>
          <w:sz w:val="26"/>
          <w:szCs w:val="26"/>
        </w:rPr>
        <w:t xml:space="preserve"> </w:t>
      </w:r>
      <w:r w:rsidR="00A73143">
        <w:rPr>
          <w:sz w:val="26"/>
          <w:szCs w:val="26"/>
        </w:rPr>
        <w:t>муниципального образования Большемонокский сельсовет</w:t>
      </w:r>
      <w:r w:rsidRPr="00A73143">
        <w:rPr>
          <w:sz w:val="26"/>
          <w:szCs w:val="26"/>
        </w:rPr>
        <w:t xml:space="preserve"> особый противопожарный режим.</w:t>
      </w:r>
    </w:p>
    <w:p w:rsidR="00E35789" w:rsidRPr="00A73143" w:rsidRDefault="00E35789" w:rsidP="00A73143">
      <w:pPr>
        <w:pStyle w:val="a3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 </w:t>
      </w:r>
      <w:r w:rsidR="00A73143">
        <w:rPr>
          <w:sz w:val="26"/>
          <w:szCs w:val="26"/>
        </w:rPr>
        <w:tab/>
      </w:r>
      <w:r w:rsidRPr="00A73143">
        <w:rPr>
          <w:sz w:val="26"/>
          <w:szCs w:val="26"/>
        </w:rPr>
        <w:t xml:space="preserve">2. На период действия особого противопожарного режима на территории </w:t>
      </w:r>
      <w:r w:rsidR="00A70591">
        <w:rPr>
          <w:sz w:val="26"/>
          <w:szCs w:val="26"/>
        </w:rPr>
        <w:t>муниципального образования Большемонокский сельсовет</w:t>
      </w:r>
      <w:r w:rsidRPr="00A73143">
        <w:rPr>
          <w:sz w:val="26"/>
          <w:szCs w:val="26"/>
        </w:rPr>
        <w:t>: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2.1.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от организационно-правовых форм и форм собственности;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2.3.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proofErr w:type="gramStart"/>
      <w:r w:rsidRPr="00A73143">
        <w:rPr>
          <w:sz w:val="26"/>
          <w:szCs w:val="26"/>
        </w:rPr>
        <w:t>дымников,  искрогасителей</w:t>
      </w:r>
      <w:proofErr w:type="gramEnd"/>
      <w:r w:rsidRPr="00A73143">
        <w:rPr>
          <w:sz w:val="26"/>
          <w:szCs w:val="26"/>
        </w:rPr>
        <w:t xml:space="preserve">  или других подобных устройств;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lastRenderedPageBreak/>
        <w:t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:rsidR="00E35789" w:rsidRPr="00A73143" w:rsidRDefault="00A70591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 </w:t>
      </w:r>
      <w:r w:rsidR="009131FF">
        <w:rPr>
          <w:sz w:val="26"/>
          <w:szCs w:val="26"/>
        </w:rPr>
        <w:t>П</w:t>
      </w:r>
      <w:r w:rsidR="00E35789" w:rsidRPr="00A73143">
        <w:rPr>
          <w:sz w:val="26"/>
          <w:szCs w:val="26"/>
        </w:rPr>
        <w:t>ринять на период действия особого противопожарного режима дополнительные меры пожарной безопасности на соответствующей территории, в том числе:</w:t>
      </w:r>
    </w:p>
    <w:p w:rsidR="00E35789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.1. Взять под личный контроль и организовать мониторинг пожарной обстановки на территориях населенных пунктов муниципального образования;</w:t>
      </w:r>
    </w:p>
    <w:p w:rsidR="00C808E8" w:rsidRPr="00A73143" w:rsidRDefault="00C808E8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Организовать патрулирование территорий населенных пунктов силами добровольных пожарных и (или) граждан с первичными средствами пожаротушения;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E35789" w:rsidRPr="00A73143">
        <w:rPr>
          <w:sz w:val="26"/>
          <w:szCs w:val="26"/>
        </w:rPr>
        <w:tab/>
      </w:r>
      <w:proofErr w:type="gramStart"/>
      <w:r w:rsidR="00E35789" w:rsidRPr="00A73143">
        <w:rPr>
          <w:sz w:val="26"/>
          <w:szCs w:val="26"/>
        </w:rPr>
        <w:t>Подготовить  для</w:t>
      </w:r>
      <w:proofErr w:type="gramEnd"/>
      <w:r w:rsidR="00E35789" w:rsidRPr="00A73143">
        <w:rPr>
          <w:sz w:val="26"/>
          <w:szCs w:val="26"/>
        </w:rPr>
        <w:t xml:space="preserve">   возможного   использования   в  тушении  пожаров имеющуюся водовозную и землеройную технику;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 xml:space="preserve">. Реализовать мероприятия противопожарной пропаганды на собраниях и сходах граждан по месту их жительства </w:t>
      </w:r>
      <w:proofErr w:type="gramStart"/>
      <w:r w:rsidR="00E35789" w:rsidRPr="00A73143">
        <w:rPr>
          <w:sz w:val="26"/>
          <w:szCs w:val="26"/>
        </w:rPr>
        <w:t>с  проведением</w:t>
      </w:r>
      <w:proofErr w:type="gramEnd"/>
      <w:r w:rsidR="00E35789" w:rsidRPr="00A73143">
        <w:rPr>
          <w:sz w:val="26"/>
          <w:szCs w:val="26"/>
        </w:rPr>
        <w:t xml:space="preserve">  инструктажа  по  вопросам  обеспечения  пожарной безопасности;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5</w:t>
      </w:r>
      <w:r w:rsidR="00E35789" w:rsidRPr="00A73143">
        <w:rPr>
          <w:sz w:val="26"/>
          <w:szCs w:val="26"/>
        </w:rPr>
        <w:t xml:space="preserve">. Уточнить   порядок   оповещения   и   информирования   населения  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</w:t>
      </w:r>
      <w:proofErr w:type="gramStart"/>
      <w:r w:rsidR="00E35789" w:rsidRPr="00A73143">
        <w:rPr>
          <w:sz w:val="26"/>
          <w:szCs w:val="26"/>
        </w:rPr>
        <w:t>средств  оповещения</w:t>
      </w:r>
      <w:proofErr w:type="gramEnd"/>
      <w:r w:rsidR="00E35789" w:rsidRPr="00A73143">
        <w:rPr>
          <w:sz w:val="26"/>
          <w:szCs w:val="26"/>
        </w:rPr>
        <w:t xml:space="preserve"> и обеспечить эффективное его применение;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6</w:t>
      </w:r>
      <w:r w:rsidR="00E35789" w:rsidRPr="00A73143">
        <w:rPr>
          <w:sz w:val="26"/>
          <w:szCs w:val="26"/>
        </w:rPr>
        <w:t>. Обеспечить    информирование    населения о   развитии   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7</w:t>
      </w:r>
      <w:r w:rsidR="00E35789" w:rsidRPr="00A73143">
        <w:rPr>
          <w:sz w:val="26"/>
          <w:szCs w:val="26"/>
        </w:rPr>
        <w:t>.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8</w:t>
      </w:r>
      <w:r w:rsidR="00E35789" w:rsidRPr="00A73143">
        <w:rPr>
          <w:sz w:val="26"/>
          <w:szCs w:val="26"/>
        </w:rPr>
        <w:t>. Создать в необходимых размерах резервный фонд горюче-смазочных материалов и огнетушащих средств;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9</w:t>
      </w:r>
      <w:r w:rsidR="00E35789" w:rsidRPr="00A73143">
        <w:rPr>
          <w:sz w:val="26"/>
          <w:szCs w:val="26"/>
        </w:rPr>
        <w:t>.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08E8">
        <w:rPr>
          <w:sz w:val="26"/>
          <w:szCs w:val="26"/>
        </w:rPr>
        <w:t>.10</w:t>
      </w:r>
      <w:r w:rsidR="00E35789" w:rsidRPr="00A73143">
        <w:rPr>
          <w:sz w:val="26"/>
          <w:szCs w:val="26"/>
        </w:rPr>
        <w:t>.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</w:t>
      </w:r>
      <w:r w:rsidR="00C808E8">
        <w:rPr>
          <w:sz w:val="26"/>
          <w:szCs w:val="26"/>
        </w:rPr>
        <w:t>1</w:t>
      </w:r>
      <w:r w:rsidR="00E35789" w:rsidRPr="00A73143">
        <w:rPr>
          <w:sz w:val="26"/>
          <w:szCs w:val="26"/>
        </w:rPr>
        <w:t>.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минерализованных полос;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</w:t>
      </w:r>
      <w:r w:rsidR="00C808E8">
        <w:rPr>
          <w:sz w:val="26"/>
          <w:szCs w:val="26"/>
        </w:rPr>
        <w:t>2</w:t>
      </w:r>
      <w:r w:rsidR="00E35789" w:rsidRPr="00A73143">
        <w:rPr>
          <w:sz w:val="26"/>
          <w:szCs w:val="26"/>
        </w:rPr>
        <w:t>. Привести   в   исправное   состояние   источники   противопожарного</w:t>
      </w:r>
      <w:r w:rsidR="00E35789" w:rsidRPr="00A73143">
        <w:rPr>
          <w:sz w:val="26"/>
          <w:szCs w:val="26"/>
        </w:rPr>
        <w:br/>
        <w:t>водоснабжения и первичные средства пожаротушения;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</w:t>
      </w:r>
      <w:r w:rsidR="00C808E8"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 Обеспечить </w:t>
      </w:r>
      <w:proofErr w:type="gramStart"/>
      <w:r w:rsidR="00E35789" w:rsidRPr="00A73143">
        <w:rPr>
          <w:sz w:val="26"/>
          <w:szCs w:val="26"/>
        </w:rPr>
        <w:t>эффективную  работу</w:t>
      </w:r>
      <w:proofErr w:type="gramEnd"/>
      <w:r w:rsidR="00E35789" w:rsidRPr="00A73143">
        <w:rPr>
          <w:sz w:val="26"/>
          <w:szCs w:val="26"/>
        </w:rPr>
        <w:t xml:space="preserve"> патрульных, патрульно-маневренных групп сельских поселений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огня, установления виновников пожаров и принятия к ним соответствующих мер воздействия.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5789" w:rsidRPr="00A73143">
        <w:rPr>
          <w:sz w:val="26"/>
          <w:szCs w:val="26"/>
        </w:rPr>
        <w:t>Рекомендовать   руководителям   организаций   независимо от организационно-правовых форм и форм собственности: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 </w:t>
      </w:r>
      <w:r w:rsidR="00E35789" w:rsidRPr="00A73143">
        <w:rPr>
          <w:sz w:val="26"/>
          <w:szCs w:val="26"/>
        </w:rPr>
        <w:t>Провести      внеплановые      противопожарные      инструктажи      и</w:t>
      </w:r>
      <w:r w:rsidR="00E35789" w:rsidRPr="00A73143">
        <w:rPr>
          <w:sz w:val="26"/>
          <w:szCs w:val="26"/>
        </w:rPr>
        <w:br/>
        <w:t>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>.2. Привести   в   исправное   состояние   источники   противопожарного</w:t>
      </w:r>
      <w:r w:rsidR="00E35789" w:rsidRPr="00A73143">
        <w:rPr>
          <w:sz w:val="26"/>
          <w:szCs w:val="26"/>
        </w:rPr>
        <w:br/>
        <w:t>водоснабжения и первичные средства пожаротушения;</w:t>
      </w:r>
    </w:p>
    <w:p w:rsid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 xml:space="preserve">.3. </w:t>
      </w:r>
      <w:proofErr w:type="gramStart"/>
      <w:r w:rsidR="00E35789" w:rsidRPr="00A73143">
        <w:rPr>
          <w:sz w:val="26"/>
          <w:szCs w:val="26"/>
        </w:rPr>
        <w:t>Подготовить  для</w:t>
      </w:r>
      <w:proofErr w:type="gramEnd"/>
      <w:r w:rsidR="00E35789" w:rsidRPr="00A73143">
        <w:rPr>
          <w:sz w:val="26"/>
          <w:szCs w:val="26"/>
        </w:rPr>
        <w:t xml:space="preserve">   возможного  использования   в  тушении   пожаров</w:t>
      </w:r>
      <w:r w:rsidR="00A73143">
        <w:rPr>
          <w:sz w:val="26"/>
          <w:szCs w:val="26"/>
        </w:rPr>
        <w:t xml:space="preserve"> имеющуюся водовозную и землеройную технику.</w:t>
      </w:r>
    </w:p>
    <w:p w:rsidR="009131FF" w:rsidRDefault="009131FF" w:rsidP="009131FF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Специалисту 1 категории администрации Большемонокского сельсовета (Ачитаева Т.Ф.) разместить на официальном сайте администрации Бейского района в разделе «Поселения».</w:t>
      </w:r>
    </w:p>
    <w:p w:rsidR="009131FF" w:rsidRDefault="009131FF" w:rsidP="009131FF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E35789" w:rsidRPr="00A73143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E35789" w:rsidRPr="00A73143">
        <w:rPr>
          <w:sz w:val="26"/>
          <w:szCs w:val="26"/>
        </w:rPr>
        <w:br/>
      </w:r>
    </w:p>
    <w:p w:rsidR="006B7590" w:rsidRDefault="006B7590"/>
    <w:sectPr w:rsidR="006B7590" w:rsidSect="00A7314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9"/>
    <w:rsid w:val="001857E3"/>
    <w:rsid w:val="00225B37"/>
    <w:rsid w:val="006B7590"/>
    <w:rsid w:val="009131FF"/>
    <w:rsid w:val="00A70591"/>
    <w:rsid w:val="00A73143"/>
    <w:rsid w:val="00A83576"/>
    <w:rsid w:val="00C27CD0"/>
    <w:rsid w:val="00C808E8"/>
    <w:rsid w:val="00D033FF"/>
    <w:rsid w:val="00E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55D0-91A1-4A80-A062-5385BB7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731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2022-03-30T01:30:00Z</cp:lastPrinted>
  <dcterms:created xsi:type="dcterms:W3CDTF">2022-04-01T01:01:00Z</dcterms:created>
  <dcterms:modified xsi:type="dcterms:W3CDTF">2022-04-01T01:01:00Z</dcterms:modified>
</cp:coreProperties>
</file>