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0A" w:rsidRPr="009B560A" w:rsidRDefault="009B560A" w:rsidP="009B560A">
      <w:pPr>
        <w:framePr w:w="9389" w:h="5720" w:hRule="exact" w:wrap="none" w:vAnchor="page" w:hAnchor="page" w:x="1943" w:y="1430"/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Российская Федерация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Республика Хакасия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proofErr w:type="spellStart"/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Бейский</w:t>
      </w:r>
      <w:proofErr w:type="spellEnd"/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</w:t>
      </w:r>
    </w:p>
    <w:p w:rsidR="009B560A" w:rsidRPr="009B560A" w:rsidRDefault="009B560A" w:rsidP="009B560A">
      <w:pPr>
        <w:framePr w:w="9389" w:h="5720" w:hRule="exact" w:wrap="none" w:vAnchor="page" w:hAnchor="page" w:x="1943" w:y="1430"/>
        <w:widowControl w:val="0"/>
        <w:spacing w:after="0" w:line="595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Совет депутатов Бондаревского сельсовета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9B56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РЕШЕНИЕ</w:t>
      </w:r>
    </w:p>
    <w:p w:rsidR="009B560A" w:rsidRPr="009B560A" w:rsidRDefault="009B560A" w:rsidP="009B560A">
      <w:pPr>
        <w:framePr w:w="9389" w:h="5720" w:hRule="exact" w:wrap="none" w:vAnchor="page" w:hAnchor="page" w:x="1943" w:y="1430"/>
        <w:widowControl w:val="0"/>
        <w:tabs>
          <w:tab w:val="left" w:pos="3466"/>
          <w:tab w:val="left" w:pos="8486"/>
        </w:tabs>
        <w:spacing w:after="0" w:line="59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21 января 2022 г.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       с. </w:t>
      </w:r>
      <w:proofErr w:type="spellStart"/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Бондарево</w:t>
      </w:r>
      <w:proofErr w:type="spellEnd"/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№49</w:t>
      </w:r>
    </w:p>
    <w:p w:rsidR="009B560A" w:rsidRPr="009B560A" w:rsidRDefault="009B560A" w:rsidP="009B560A">
      <w:pPr>
        <w:framePr w:w="9389" w:h="5720" w:hRule="exact" w:wrap="none" w:vAnchor="page" w:hAnchor="page" w:x="1943" w:y="1430"/>
        <w:widowControl w:val="0"/>
        <w:spacing w:after="0" w:line="298" w:lineRule="exact"/>
        <w:ind w:right="48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0"/>
      <w:r w:rsidRPr="009B560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 внесении изменений и дополнений в</w:t>
      </w:r>
      <w:r w:rsidRPr="009B560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Устав муниципального образования</w:t>
      </w:r>
      <w:bookmarkEnd w:id="1"/>
    </w:p>
    <w:p w:rsidR="009B560A" w:rsidRPr="009B560A" w:rsidRDefault="009B560A" w:rsidP="009B560A">
      <w:pPr>
        <w:framePr w:w="9389" w:h="5720" w:hRule="exact" w:wrap="none" w:vAnchor="page" w:hAnchor="page" w:x="1943" w:y="1430"/>
        <w:widowControl w:val="0"/>
        <w:spacing w:after="244" w:line="298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B560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Бондаревский сельсовет</w:t>
      </w:r>
    </w:p>
    <w:p w:rsidR="009B560A" w:rsidRPr="009B560A" w:rsidRDefault="009B560A" w:rsidP="009B560A">
      <w:pPr>
        <w:framePr w:w="9389" w:h="5720" w:hRule="exact" w:wrap="none" w:vAnchor="page" w:hAnchor="page" w:x="1943" w:y="1430"/>
        <w:widowControl w:val="0"/>
        <w:tabs>
          <w:tab w:val="left" w:pos="1474"/>
          <w:tab w:val="left" w:pos="2088"/>
        </w:tabs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Руководствуясь пунктом 1 части 10 статьи 35 Федерального закона от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06.10.2003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№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131-ФЗ «Об общих принципах организации местного </w:t>
      </w:r>
      <w:r w:rsidRPr="009B5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самоуправления 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Российской Федерации» (с последующими изменениями),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пунктом 1 части 1 статьи 29 Устава муниципального образования Бондаревский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сельсовет. Совет депутатов Бондаревского сельсовета Бейского района Республики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Хакасия</w:t>
      </w:r>
    </w:p>
    <w:p w:rsidR="009B560A" w:rsidRPr="009B560A" w:rsidRDefault="009B560A" w:rsidP="009B560A">
      <w:pPr>
        <w:framePr w:w="9389" w:h="8176" w:hRule="exact" w:wrap="none" w:vAnchor="page" w:hAnchor="page" w:x="1943" w:y="7436"/>
        <w:widowControl w:val="0"/>
        <w:spacing w:after="252" w:line="260" w:lineRule="exact"/>
        <w:ind w:left="450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1"/>
      <w:r w:rsidRPr="009B560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РЕШИЛ:</w:t>
      </w:r>
      <w:bookmarkEnd w:id="2"/>
    </w:p>
    <w:p w:rsidR="009B560A" w:rsidRPr="009B560A" w:rsidRDefault="009B560A" w:rsidP="009B560A">
      <w:pPr>
        <w:framePr w:w="9389" w:h="8176" w:hRule="exact" w:wrap="none" w:vAnchor="page" w:hAnchor="page" w:x="1943" w:y="7436"/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Внести в Устав муниципального образования Бондаревский сельсовет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Бейского района Республики Хакасия, утвержденный решением Совета депутатов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муниципального образования Бондаревский сельсовет от 27.12.2005 № 11/2 (с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изменениями от 25.12.2007 № 26/6, 26.08.2008 № 24, 29.01.2010 № 31, 21.07.2010 №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52. 13.09.2010 № 55, 26.09.2011 № 46, 29.11.2011 № 52, 28.05.2012 № 68, 18.12.2012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№ 84. 19.09.2013 № 107, 14.08.2014 № 127, 16.06.2015 № 152, 27.06.2016 № 30,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23.10.2017 № 55, 05.06.2018 № 78, 17.09.2018 № 84, 28.01.2019 № 101, 28.05.2019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№ 107, 29.11.2019 № 123, 08.07.2020 № 138, 26.10.2020 № 13, 28.05.2021 № 27,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17.09.2021 № 36), следующие изменения и дополнения:</w:t>
      </w:r>
    </w:p>
    <w:p w:rsidR="009B560A" w:rsidRDefault="009B560A" w:rsidP="009B560A">
      <w:pPr>
        <w:pStyle w:val="a3"/>
        <w:framePr w:w="9389" w:h="8176" w:hRule="exact" w:wrap="none" w:vAnchor="page" w:hAnchor="page" w:x="1943" w:y="7436"/>
        <w:widowControl w:val="0"/>
        <w:numPr>
          <w:ilvl w:val="0"/>
          <w:numId w:val="3"/>
        </w:numPr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пункте 15 части 1 статьи 9 слова «за сохранностью автомобильных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дорог местного значения» заменить словами «на автомобильном транспорте,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городском наземном электрическом транспорте и в дорожном хозяйстве»;</w:t>
      </w:r>
    </w:p>
    <w:p w:rsidR="009B560A" w:rsidRPr="009B560A" w:rsidRDefault="009B560A" w:rsidP="009B560A">
      <w:pPr>
        <w:pStyle w:val="a3"/>
        <w:framePr w:w="9389" w:h="8176" w:hRule="exact" w:wrap="none" w:vAnchor="page" w:hAnchor="page" w:x="1943" w:y="7436"/>
        <w:widowControl w:val="0"/>
        <w:numPr>
          <w:ilvl w:val="0"/>
          <w:numId w:val="3"/>
        </w:numPr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часть 4 статьи 17 изложить в следующей редакции:</w:t>
      </w:r>
    </w:p>
    <w:p w:rsidR="009B560A" w:rsidRPr="009B560A" w:rsidRDefault="009B560A" w:rsidP="009B560A">
      <w:pPr>
        <w:framePr w:w="9389" w:h="8176" w:hRule="exact" w:wrap="none" w:vAnchor="page" w:hAnchor="page" w:x="1943" w:y="7436"/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«4. Порядок организации и проведения публичных слушаний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устанавливается Советом депутатов и должен предусматривать заблаговременное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оповещение жителей поселения о дате, времени и месте проведения публичных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слушаний, о вопросе выносимом на публичные слушания, заблаговременное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ознакомление с проектом муниципального правового акта, в том числе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посредством его размещения на официальном сайте поселения в информационно-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телекоммуникационной сети «Интернет» (далее в настоящей статье - официальный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сайт), возможность представления жителями поселения своих замечаний и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предложений по вынесенному на обсуждение проекту муниципального правового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акта, в том числе посредством официального сайта, другие меры, обеспечивающие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участие в публичных слушаниях жителей поселения, опубликование</w:t>
      </w:r>
      <w:r w:rsidRPr="009B56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(обнародование) результатов публичных слушаний, включая мотивированное</w:t>
      </w: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  <w:r>
        <w:lastRenderedPageBreak/>
        <w:t>обоснование принятых решений, в том числе посредством их размещения на</w:t>
      </w:r>
      <w:r>
        <w:br/>
        <w:t>официальном сайте.»;</w:t>
      </w:r>
    </w:p>
    <w:p w:rsidR="009B560A" w:rsidRDefault="009B560A" w:rsidP="009B560A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ind w:firstLine="740"/>
        <w:jc w:val="both"/>
      </w:pPr>
      <w:r>
        <w:t>часть 1 статьи 47.1 дополнить абзацем:</w:t>
      </w:r>
    </w:p>
    <w:p w:rsidR="009B560A" w:rsidRDefault="009B560A" w:rsidP="009B560A">
      <w:pPr>
        <w:pStyle w:val="20"/>
        <w:shd w:val="clear" w:color="auto" w:fill="auto"/>
        <w:ind w:firstLine="740"/>
        <w:jc w:val="both"/>
      </w:pPr>
      <w:r>
        <w:t>«Муниципальный контроль подлежит осуществлению при наличии в</w:t>
      </w:r>
      <w:r>
        <w:br/>
        <w:t>границах поселения объектов соответствующего вида контроля.»;</w:t>
      </w:r>
    </w:p>
    <w:p w:rsidR="009B560A" w:rsidRDefault="009B560A" w:rsidP="009B560A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ind w:firstLine="740"/>
        <w:jc w:val="both"/>
      </w:pPr>
      <w:r>
        <w:t>часть 2 статьи 47.1 изложить в следующей редакции:</w:t>
      </w:r>
    </w:p>
    <w:p w:rsidR="009B560A" w:rsidRDefault="009B560A" w:rsidP="009B560A">
      <w:pPr>
        <w:pStyle w:val="20"/>
        <w:shd w:val="clear" w:color="auto" w:fill="auto"/>
        <w:ind w:firstLine="740"/>
        <w:jc w:val="both"/>
      </w:pPr>
      <w:r>
        <w:t>«2. К полномочиям администрации поселения относятся:</w:t>
      </w:r>
    </w:p>
    <w:p w:rsidR="009B560A" w:rsidRDefault="009B560A" w:rsidP="009B560A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ind w:firstLine="740"/>
        <w:jc w:val="both"/>
      </w:pPr>
      <w:r>
        <w:t>организация и осуществление муниципального контроля на территории</w:t>
      </w:r>
      <w:r>
        <w:br/>
        <w:t>поселения;</w:t>
      </w:r>
    </w:p>
    <w:p w:rsidR="009B560A" w:rsidRDefault="009B560A" w:rsidP="009B560A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ind w:firstLine="740"/>
        <w:jc w:val="both"/>
      </w:pPr>
      <w:r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законами.».</w:t>
      </w:r>
    </w:p>
    <w:p w:rsidR="009B560A" w:rsidRDefault="009B560A" w:rsidP="009B560A">
      <w:pPr>
        <w:pStyle w:val="20"/>
        <w:shd w:val="clear" w:color="auto" w:fill="auto"/>
        <w:ind w:firstLine="740"/>
        <w:jc w:val="both"/>
      </w:pPr>
      <w:r>
        <w:t>2. Настоящее решение подлежит опубликованию (обнародованию) после его</w:t>
      </w:r>
      <w:r>
        <w:br/>
        <w:t>государственной регистрации и вступает в силу после его официального</w:t>
      </w:r>
      <w:r>
        <w:br/>
        <w:t>опубликования (обнародования).</w:t>
      </w:r>
    </w:p>
    <w:p w:rsidR="009B560A" w:rsidRDefault="009B560A" w:rsidP="009B560A">
      <w:pPr>
        <w:pStyle w:val="20"/>
        <w:shd w:val="clear" w:color="auto" w:fill="auto"/>
        <w:ind w:firstLine="740"/>
        <w:jc w:val="both"/>
      </w:pPr>
    </w:p>
    <w:p w:rsidR="009B560A" w:rsidRDefault="009B560A" w:rsidP="009B560A">
      <w:pPr>
        <w:pStyle w:val="20"/>
        <w:shd w:val="clear" w:color="auto" w:fill="auto"/>
        <w:ind w:firstLine="740"/>
        <w:jc w:val="both"/>
      </w:pPr>
    </w:p>
    <w:p w:rsidR="009B560A" w:rsidRDefault="009B560A" w:rsidP="009B560A">
      <w:pPr>
        <w:pStyle w:val="20"/>
        <w:shd w:val="clear" w:color="auto" w:fill="auto"/>
        <w:ind w:firstLine="740"/>
        <w:jc w:val="both"/>
      </w:pPr>
    </w:p>
    <w:p w:rsidR="009B560A" w:rsidRDefault="009B560A" w:rsidP="009B560A">
      <w:pPr>
        <w:pStyle w:val="20"/>
        <w:shd w:val="clear" w:color="auto" w:fill="auto"/>
        <w:jc w:val="both"/>
      </w:pPr>
      <w:r>
        <w:t>Глава Бондаревского сельсовета</w:t>
      </w:r>
    </w:p>
    <w:p w:rsidR="009B560A" w:rsidRDefault="009B560A" w:rsidP="009B560A">
      <w:pPr>
        <w:pStyle w:val="20"/>
        <w:shd w:val="clear" w:color="auto" w:fill="auto"/>
        <w:jc w:val="both"/>
      </w:pPr>
      <w:r>
        <w:t>Бейского района</w:t>
      </w:r>
    </w:p>
    <w:p w:rsidR="009B560A" w:rsidRDefault="009B560A" w:rsidP="009B560A">
      <w:pPr>
        <w:pStyle w:val="20"/>
        <w:shd w:val="clear" w:color="auto" w:fill="auto"/>
        <w:jc w:val="both"/>
      </w:pPr>
      <w:r>
        <w:t xml:space="preserve">Республики Хакасия                                                                                      </w:t>
      </w:r>
      <w:proofErr w:type="spellStart"/>
      <w:r>
        <w:t>Е.В.Корнева</w:t>
      </w:r>
      <w:proofErr w:type="spellEnd"/>
    </w:p>
    <w:p w:rsidR="009B560A" w:rsidRDefault="009B560A" w:rsidP="009B560A">
      <w:pPr>
        <w:pStyle w:val="20"/>
        <w:shd w:val="clear" w:color="auto" w:fill="auto"/>
        <w:ind w:firstLine="740"/>
        <w:jc w:val="both"/>
      </w:pPr>
    </w:p>
    <w:p w:rsidR="009B560A" w:rsidRDefault="009B560A" w:rsidP="009B560A">
      <w:pPr>
        <w:pStyle w:val="20"/>
        <w:shd w:val="clear" w:color="auto" w:fill="auto"/>
        <w:ind w:firstLine="740"/>
        <w:jc w:val="both"/>
      </w:pPr>
    </w:p>
    <w:p w:rsidR="009B560A" w:rsidRDefault="009B560A" w:rsidP="009B560A">
      <w:pPr>
        <w:pStyle w:val="20"/>
        <w:shd w:val="clear" w:color="auto" w:fill="auto"/>
        <w:ind w:firstLine="740"/>
        <w:jc w:val="both"/>
      </w:pPr>
    </w:p>
    <w:p w:rsidR="009B560A" w:rsidRDefault="009B560A" w:rsidP="009B560A">
      <w:pPr>
        <w:pStyle w:val="20"/>
        <w:shd w:val="clear" w:color="auto" w:fill="auto"/>
        <w:ind w:firstLine="740"/>
        <w:jc w:val="both"/>
      </w:pPr>
    </w:p>
    <w:p w:rsidR="00295710" w:rsidRDefault="00295710"/>
    <w:sectPr w:rsidR="0029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ED0"/>
    <w:multiLevelType w:val="multilevel"/>
    <w:tmpl w:val="19F42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1E0288"/>
    <w:multiLevelType w:val="multilevel"/>
    <w:tmpl w:val="8DC41DC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96496"/>
    <w:multiLevelType w:val="multilevel"/>
    <w:tmpl w:val="38E4E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76"/>
    <w:rsid w:val="00027E28"/>
    <w:rsid w:val="00295710"/>
    <w:rsid w:val="009B560A"/>
    <w:rsid w:val="00C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E6633-ACF1-49A3-9C37-5D6799CB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5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60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B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Пользователь</cp:lastModifiedBy>
  <cp:revision>2</cp:revision>
  <dcterms:created xsi:type="dcterms:W3CDTF">2022-07-29T08:15:00Z</dcterms:created>
  <dcterms:modified xsi:type="dcterms:W3CDTF">2022-07-29T08:15:00Z</dcterms:modified>
</cp:coreProperties>
</file>