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D6" w:rsidRPr="00C37680" w:rsidRDefault="00EF59D6" w:rsidP="00EF59D6">
      <w:pPr>
        <w:pStyle w:val="NoSpacing"/>
        <w:jc w:val="right"/>
        <w:rPr>
          <w:rFonts w:ascii="Times New Roman" w:hAnsi="Times New Roman"/>
          <w:b/>
          <w:sz w:val="26"/>
          <w:szCs w:val="26"/>
          <w:lang w:eastAsia="ru-RU"/>
        </w:rPr>
      </w:pPr>
      <w:bookmarkStart w:id="0" w:name="_GoBack"/>
      <w:bookmarkEnd w:id="0"/>
      <w:r w:rsidRPr="00C37680">
        <w:rPr>
          <w:rFonts w:ascii="Times New Roman" w:hAnsi="Times New Roman"/>
          <w:b/>
          <w:sz w:val="26"/>
          <w:szCs w:val="26"/>
          <w:lang w:eastAsia="ru-RU"/>
        </w:rPr>
        <w:t>ПРОЕКТ</w:t>
      </w:r>
    </w:p>
    <w:p w:rsidR="00EF59D6" w:rsidRDefault="00EF59D6" w:rsidP="00EF59D6">
      <w:pPr>
        <w:pStyle w:val="NoSpacing"/>
        <w:jc w:val="center"/>
        <w:rPr>
          <w:rFonts w:ascii="Times New Roman" w:hAnsi="Times New Roman"/>
          <w:sz w:val="26"/>
          <w:szCs w:val="26"/>
          <w:lang w:eastAsia="ru-RU"/>
        </w:rPr>
      </w:pPr>
      <w:r>
        <w:rPr>
          <w:rFonts w:ascii="Times New Roman" w:hAnsi="Times New Roman"/>
          <w:sz w:val="26"/>
          <w:szCs w:val="26"/>
          <w:lang w:eastAsia="ru-RU"/>
        </w:rPr>
        <w:t>Российская Федерация</w:t>
      </w:r>
    </w:p>
    <w:p w:rsidR="00EF59D6" w:rsidRDefault="00EF59D6" w:rsidP="00EF59D6">
      <w:pPr>
        <w:pStyle w:val="NoSpacing"/>
        <w:jc w:val="center"/>
        <w:rPr>
          <w:rFonts w:ascii="Times New Roman" w:hAnsi="Times New Roman"/>
          <w:sz w:val="26"/>
          <w:szCs w:val="26"/>
          <w:lang w:eastAsia="ru-RU"/>
        </w:rPr>
      </w:pPr>
      <w:r>
        <w:rPr>
          <w:rFonts w:ascii="Times New Roman" w:hAnsi="Times New Roman"/>
          <w:sz w:val="26"/>
          <w:szCs w:val="26"/>
          <w:lang w:eastAsia="ru-RU"/>
        </w:rPr>
        <w:t>Республика Хакасия</w:t>
      </w:r>
    </w:p>
    <w:p w:rsidR="00EF59D6" w:rsidRDefault="00EF59D6" w:rsidP="00EF59D6">
      <w:pPr>
        <w:pStyle w:val="NoSpacing"/>
        <w:jc w:val="center"/>
        <w:rPr>
          <w:rFonts w:ascii="Times New Roman" w:hAnsi="Times New Roman"/>
          <w:sz w:val="26"/>
          <w:szCs w:val="26"/>
          <w:lang w:eastAsia="ru-RU"/>
        </w:rPr>
      </w:pPr>
      <w:r>
        <w:rPr>
          <w:rFonts w:ascii="Times New Roman" w:hAnsi="Times New Roman"/>
          <w:sz w:val="26"/>
          <w:szCs w:val="26"/>
          <w:lang w:eastAsia="ru-RU"/>
        </w:rPr>
        <w:t>Бейский район</w:t>
      </w:r>
    </w:p>
    <w:p w:rsidR="00EF59D6" w:rsidRDefault="007D3327" w:rsidP="00EF59D6">
      <w:pPr>
        <w:pStyle w:val="NoSpacing"/>
        <w:jc w:val="center"/>
        <w:rPr>
          <w:rFonts w:ascii="Times New Roman" w:hAnsi="Times New Roman"/>
          <w:sz w:val="26"/>
          <w:szCs w:val="26"/>
          <w:lang w:eastAsia="ru-RU"/>
        </w:rPr>
      </w:pPr>
      <w:r>
        <w:rPr>
          <w:rFonts w:ascii="Times New Roman" w:hAnsi="Times New Roman"/>
          <w:sz w:val="26"/>
          <w:szCs w:val="26"/>
          <w:lang w:eastAsia="ru-RU"/>
        </w:rPr>
        <w:t>Совет депутатов Бондаревского</w:t>
      </w:r>
      <w:r w:rsidR="00EF59D6">
        <w:rPr>
          <w:rFonts w:ascii="Times New Roman" w:hAnsi="Times New Roman"/>
          <w:sz w:val="26"/>
          <w:szCs w:val="26"/>
          <w:lang w:eastAsia="ru-RU"/>
        </w:rPr>
        <w:t xml:space="preserve"> сельсовета</w:t>
      </w:r>
    </w:p>
    <w:p w:rsidR="00EF59D6" w:rsidRDefault="00EF59D6" w:rsidP="00EF59D6">
      <w:pPr>
        <w:pStyle w:val="NoSpacing"/>
        <w:jc w:val="center"/>
        <w:rPr>
          <w:rFonts w:ascii="Times New Roman" w:hAnsi="Times New Roman"/>
          <w:sz w:val="26"/>
          <w:szCs w:val="26"/>
          <w:lang w:eastAsia="ru-RU"/>
        </w:rPr>
      </w:pPr>
    </w:p>
    <w:p w:rsidR="00EF59D6" w:rsidRPr="00C37680" w:rsidRDefault="00EF59D6" w:rsidP="00EF59D6">
      <w:pPr>
        <w:pStyle w:val="NoSpacing"/>
        <w:jc w:val="center"/>
        <w:rPr>
          <w:rFonts w:ascii="Times New Roman" w:hAnsi="Times New Roman"/>
          <w:sz w:val="26"/>
          <w:szCs w:val="26"/>
          <w:lang w:eastAsia="ru-RU"/>
        </w:rPr>
      </w:pPr>
    </w:p>
    <w:p w:rsidR="00EF59D6" w:rsidRDefault="00EF59D6" w:rsidP="00EF59D6">
      <w:pPr>
        <w:pStyle w:val="NoSpacing"/>
        <w:jc w:val="center"/>
        <w:rPr>
          <w:rFonts w:ascii="Times New Roman" w:hAnsi="Times New Roman"/>
          <w:b/>
          <w:sz w:val="26"/>
          <w:szCs w:val="26"/>
          <w:lang w:eastAsia="ru-RU"/>
        </w:rPr>
      </w:pPr>
      <w:r w:rsidRPr="00C37680">
        <w:rPr>
          <w:rFonts w:ascii="Times New Roman" w:hAnsi="Times New Roman"/>
          <w:b/>
          <w:sz w:val="26"/>
          <w:szCs w:val="26"/>
          <w:lang w:eastAsia="ru-RU"/>
        </w:rPr>
        <w:t>РЕШЕНИЕ</w:t>
      </w:r>
    </w:p>
    <w:p w:rsidR="00EF59D6" w:rsidRDefault="00EF59D6" w:rsidP="00EF59D6">
      <w:pPr>
        <w:pStyle w:val="NoSpacing"/>
        <w:jc w:val="center"/>
        <w:rPr>
          <w:rFonts w:ascii="Times New Roman" w:hAnsi="Times New Roman"/>
          <w:b/>
          <w:sz w:val="26"/>
          <w:szCs w:val="26"/>
          <w:lang w:eastAsia="ru-RU"/>
        </w:rPr>
      </w:pPr>
    </w:p>
    <w:p w:rsidR="00EF59D6" w:rsidRPr="00C37680" w:rsidRDefault="00EF59D6" w:rsidP="00EF59D6">
      <w:pPr>
        <w:pStyle w:val="NoSpacing"/>
        <w:jc w:val="center"/>
        <w:rPr>
          <w:rFonts w:ascii="Times New Roman" w:hAnsi="Times New Roman"/>
          <w:sz w:val="26"/>
          <w:szCs w:val="26"/>
          <w:lang w:eastAsia="ru-RU"/>
        </w:rPr>
      </w:pPr>
    </w:p>
    <w:p w:rsidR="00EF59D6" w:rsidRDefault="00EF59D6" w:rsidP="00EF59D6">
      <w:pPr>
        <w:pStyle w:val="NoSpacing"/>
        <w:rPr>
          <w:rFonts w:ascii="Times New Roman" w:hAnsi="Times New Roman"/>
          <w:sz w:val="26"/>
          <w:szCs w:val="26"/>
          <w:lang w:eastAsia="ru-RU"/>
        </w:rPr>
      </w:pPr>
      <w:r>
        <w:rPr>
          <w:rFonts w:ascii="Times New Roman" w:hAnsi="Times New Roman"/>
          <w:sz w:val="26"/>
          <w:szCs w:val="26"/>
          <w:lang w:eastAsia="ru-RU"/>
        </w:rPr>
        <w:t>от «__»</w:t>
      </w:r>
      <w:r w:rsidR="007D3327">
        <w:rPr>
          <w:rFonts w:ascii="Times New Roman" w:hAnsi="Times New Roman"/>
          <w:sz w:val="26"/>
          <w:szCs w:val="26"/>
          <w:lang w:eastAsia="ru-RU"/>
        </w:rPr>
        <w:t xml:space="preserve"> _______ 2021                        с.Бондарево</w:t>
      </w:r>
      <w:r>
        <w:rPr>
          <w:rFonts w:ascii="Times New Roman" w:hAnsi="Times New Roman"/>
          <w:sz w:val="26"/>
          <w:szCs w:val="26"/>
          <w:lang w:eastAsia="ru-RU"/>
        </w:rPr>
        <w:t xml:space="preserve">                                             № ___</w:t>
      </w:r>
    </w:p>
    <w:p w:rsidR="00EF59D6" w:rsidRDefault="00EF59D6" w:rsidP="00EF59D6">
      <w:pPr>
        <w:pStyle w:val="NoSpacing"/>
        <w:rPr>
          <w:rFonts w:ascii="Times New Roman" w:hAnsi="Times New Roman"/>
          <w:sz w:val="26"/>
          <w:szCs w:val="26"/>
          <w:lang w:eastAsia="ru-RU"/>
        </w:rPr>
      </w:pPr>
    </w:p>
    <w:p w:rsidR="00EF59D6" w:rsidRPr="00C37680" w:rsidRDefault="00EF59D6" w:rsidP="00EF59D6">
      <w:pPr>
        <w:pStyle w:val="NoSpacing"/>
        <w:rPr>
          <w:rFonts w:ascii="Times New Roman" w:hAnsi="Times New Roman"/>
          <w:sz w:val="26"/>
          <w:szCs w:val="26"/>
          <w:lang w:eastAsia="ru-RU"/>
        </w:rPr>
      </w:pPr>
    </w:p>
    <w:p w:rsidR="00EF59D6" w:rsidRDefault="00EF59D6" w:rsidP="00EF59D6">
      <w:pPr>
        <w:pStyle w:val="NoSpacing"/>
        <w:rPr>
          <w:rFonts w:ascii="Times New Roman" w:hAnsi="Times New Roman"/>
          <w:b/>
          <w:sz w:val="26"/>
          <w:szCs w:val="26"/>
          <w:lang w:eastAsia="ru-RU"/>
        </w:rPr>
      </w:pPr>
      <w:r>
        <w:rPr>
          <w:rFonts w:ascii="Times New Roman" w:hAnsi="Times New Roman"/>
          <w:b/>
          <w:sz w:val="26"/>
          <w:szCs w:val="26"/>
          <w:lang w:eastAsia="ru-RU"/>
        </w:rPr>
        <w:t>Об утверждении Положения о</w:t>
      </w:r>
      <w:r w:rsidRPr="00C37680">
        <w:rPr>
          <w:rFonts w:ascii="Times New Roman" w:hAnsi="Times New Roman"/>
          <w:b/>
          <w:sz w:val="26"/>
          <w:szCs w:val="26"/>
          <w:lang w:eastAsia="ru-RU"/>
        </w:rPr>
        <w:t xml:space="preserve"> порядке </w:t>
      </w:r>
    </w:p>
    <w:p w:rsidR="00EF59D6" w:rsidRDefault="00EF59D6" w:rsidP="00EF59D6">
      <w:pPr>
        <w:pStyle w:val="NoSpacing"/>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организации и проведения собраний, </w:t>
      </w:r>
    </w:p>
    <w:p w:rsidR="00EF59D6" w:rsidRDefault="00EF59D6" w:rsidP="00EF59D6">
      <w:pPr>
        <w:pStyle w:val="NoSpacing"/>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митингов, демонстраций, шествий и </w:t>
      </w:r>
    </w:p>
    <w:p w:rsidR="00EF59D6" w:rsidRDefault="00EF59D6" w:rsidP="00EF59D6">
      <w:pPr>
        <w:pStyle w:val="NoSpacing"/>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пикетирований </w:t>
      </w:r>
      <w:r>
        <w:rPr>
          <w:rFonts w:ascii="Times New Roman" w:hAnsi="Times New Roman"/>
          <w:b/>
          <w:sz w:val="26"/>
          <w:szCs w:val="26"/>
          <w:lang w:eastAsia="ru-RU"/>
        </w:rPr>
        <w:t xml:space="preserve">на территории </w:t>
      </w:r>
    </w:p>
    <w:p w:rsidR="00EF59D6" w:rsidRDefault="007D3327" w:rsidP="00EF59D6">
      <w:pPr>
        <w:pStyle w:val="NoSpacing"/>
        <w:tabs>
          <w:tab w:val="left" w:pos="4536"/>
        </w:tabs>
        <w:rPr>
          <w:rFonts w:ascii="Times New Roman" w:hAnsi="Times New Roman"/>
          <w:b/>
          <w:sz w:val="26"/>
          <w:szCs w:val="26"/>
          <w:lang w:eastAsia="ru-RU"/>
        </w:rPr>
      </w:pPr>
      <w:r>
        <w:rPr>
          <w:rFonts w:ascii="Times New Roman" w:hAnsi="Times New Roman"/>
          <w:b/>
          <w:sz w:val="26"/>
          <w:szCs w:val="26"/>
          <w:lang w:eastAsia="ru-RU"/>
        </w:rPr>
        <w:t>Бондаревского</w:t>
      </w:r>
      <w:r w:rsidR="00EF59D6">
        <w:rPr>
          <w:rFonts w:ascii="Times New Roman" w:hAnsi="Times New Roman"/>
          <w:b/>
          <w:sz w:val="26"/>
          <w:szCs w:val="26"/>
          <w:lang w:eastAsia="ru-RU"/>
        </w:rPr>
        <w:t xml:space="preserve"> сельсовета</w:t>
      </w:r>
    </w:p>
    <w:p w:rsidR="00EF59D6" w:rsidRDefault="00EF59D6" w:rsidP="00EF59D6">
      <w:pPr>
        <w:pStyle w:val="NoSpacing"/>
        <w:rPr>
          <w:rFonts w:ascii="Times New Roman" w:hAnsi="Times New Roman"/>
          <w:b/>
          <w:sz w:val="26"/>
          <w:szCs w:val="26"/>
          <w:lang w:eastAsia="ru-RU"/>
        </w:rPr>
      </w:pPr>
    </w:p>
    <w:p w:rsidR="00EF59D6" w:rsidRPr="00C37680" w:rsidRDefault="00EF59D6" w:rsidP="00EF59D6">
      <w:pPr>
        <w:pStyle w:val="NoSpacing"/>
        <w:rPr>
          <w:rFonts w:ascii="Times New Roman" w:hAnsi="Times New Roman"/>
          <w:b/>
          <w:sz w:val="26"/>
          <w:szCs w:val="26"/>
          <w:lang w:eastAsia="ru-RU"/>
        </w:rPr>
      </w:pPr>
    </w:p>
    <w:p w:rsidR="00EF59D6" w:rsidRPr="003251B4" w:rsidRDefault="00EF59D6" w:rsidP="00EF59D6">
      <w:pPr>
        <w:pStyle w:val="NoSpacing"/>
        <w:ind w:firstLine="708"/>
        <w:jc w:val="both"/>
        <w:rPr>
          <w:rFonts w:ascii="Times New Roman" w:hAnsi="Times New Roman"/>
          <w:b/>
          <w:sz w:val="26"/>
          <w:szCs w:val="26"/>
          <w:lang w:eastAsia="ru-RU"/>
        </w:rPr>
      </w:pPr>
      <w:r w:rsidRPr="00C37680">
        <w:rPr>
          <w:rFonts w:ascii="Times New Roman" w:hAnsi="Times New Roman"/>
          <w:sz w:val="26"/>
          <w:szCs w:val="26"/>
          <w:lang w:eastAsia="ru-RU"/>
        </w:rPr>
        <w:t xml:space="preserve">В соответствии с </w:t>
      </w:r>
      <w:hyperlink r:id="rId4" w:history="1">
        <w:r w:rsidRPr="00FE49CE">
          <w:rPr>
            <w:rFonts w:ascii="Times New Roman" w:hAnsi="Times New Roman"/>
            <w:color w:val="000000"/>
            <w:sz w:val="26"/>
            <w:szCs w:val="26"/>
            <w:u w:val="single"/>
            <w:lang w:eastAsia="ru-RU"/>
          </w:rPr>
          <w:t xml:space="preserve">Федеральным законом "Об общих принципах организации местного самоуправления в Российской Федерации" от 06.10.2003 г. </w:t>
        </w:r>
        <w:r>
          <w:rPr>
            <w:rFonts w:ascii="Times New Roman" w:hAnsi="Times New Roman"/>
            <w:color w:val="000000"/>
            <w:sz w:val="26"/>
            <w:szCs w:val="26"/>
            <w:u w:val="single"/>
            <w:lang w:eastAsia="ru-RU"/>
          </w:rPr>
          <w:t>№</w:t>
        </w:r>
        <w:r w:rsidRPr="00FE49CE">
          <w:rPr>
            <w:rFonts w:ascii="Times New Roman" w:hAnsi="Times New Roman"/>
            <w:color w:val="000000"/>
            <w:sz w:val="26"/>
            <w:szCs w:val="26"/>
            <w:u w:val="single"/>
            <w:lang w:eastAsia="ru-RU"/>
          </w:rPr>
          <w:t xml:space="preserve"> 131-ФЗ</w:t>
        </w:r>
      </w:hyperlink>
      <w:r w:rsidRPr="00FE49CE">
        <w:rPr>
          <w:rFonts w:ascii="Times New Roman" w:hAnsi="Times New Roman"/>
          <w:color w:val="000000"/>
          <w:sz w:val="26"/>
          <w:szCs w:val="26"/>
          <w:lang w:eastAsia="ru-RU"/>
        </w:rPr>
        <w:t xml:space="preserve">, </w:t>
      </w:r>
      <w:hyperlink r:id="rId5" w:history="1">
        <w:r w:rsidRPr="00FE49CE">
          <w:rPr>
            <w:rFonts w:ascii="Times New Roman" w:hAnsi="Times New Roman"/>
            <w:color w:val="000000"/>
            <w:sz w:val="26"/>
            <w:szCs w:val="26"/>
            <w:u w:val="single"/>
            <w:lang w:eastAsia="ru-RU"/>
          </w:rPr>
          <w:t xml:space="preserve">Федеральным законом "О собраниях, митингах, демонстрациях, шествиях и пикетированиях" от 19 июня 2004 года </w:t>
        </w:r>
        <w:r>
          <w:rPr>
            <w:rFonts w:ascii="Times New Roman" w:hAnsi="Times New Roman"/>
            <w:color w:val="000000"/>
            <w:sz w:val="26"/>
            <w:szCs w:val="26"/>
            <w:u w:val="single"/>
            <w:lang w:eastAsia="ru-RU"/>
          </w:rPr>
          <w:t>№</w:t>
        </w:r>
        <w:r w:rsidRPr="00FE49CE">
          <w:rPr>
            <w:rFonts w:ascii="Times New Roman" w:hAnsi="Times New Roman"/>
            <w:color w:val="000000"/>
            <w:sz w:val="26"/>
            <w:szCs w:val="26"/>
            <w:u w:val="single"/>
            <w:lang w:eastAsia="ru-RU"/>
          </w:rPr>
          <w:t xml:space="preserve"> 54-ФЗ</w:t>
        </w:r>
      </w:hyperlink>
      <w:r w:rsidRPr="00FE49CE">
        <w:rPr>
          <w:rFonts w:ascii="Times New Roman" w:hAnsi="Times New Roman"/>
          <w:color w:val="000000"/>
          <w:sz w:val="26"/>
          <w:szCs w:val="26"/>
          <w:lang w:eastAsia="ru-RU"/>
        </w:rPr>
        <w:t>,</w:t>
      </w:r>
      <w:r w:rsidRPr="00FE49CE">
        <w:rPr>
          <w:rFonts w:ascii="Times New Roman" w:hAnsi="Times New Roman"/>
          <w:bCs/>
          <w:sz w:val="26"/>
          <w:szCs w:val="26"/>
        </w:rPr>
        <w:t>ЗакономРеспубликиХакасияот22</w:t>
      </w:r>
      <w:r w:rsidRPr="00FE49CE">
        <w:rPr>
          <w:rFonts w:ascii="Times New Roman" w:hAnsi="Times New Roman"/>
          <w:sz w:val="26"/>
          <w:szCs w:val="26"/>
        </w:rPr>
        <w:t>.</w:t>
      </w:r>
      <w:r w:rsidRPr="00FE49CE">
        <w:rPr>
          <w:rFonts w:ascii="Times New Roman" w:hAnsi="Times New Roman"/>
          <w:bCs/>
          <w:sz w:val="26"/>
          <w:szCs w:val="26"/>
        </w:rPr>
        <w:t>02</w:t>
      </w:r>
      <w:r w:rsidRPr="00FE49CE">
        <w:rPr>
          <w:rFonts w:ascii="Times New Roman" w:hAnsi="Times New Roman"/>
          <w:sz w:val="26"/>
          <w:szCs w:val="26"/>
        </w:rPr>
        <w:t>.</w:t>
      </w:r>
      <w:r w:rsidRPr="00FE49CE">
        <w:rPr>
          <w:rFonts w:ascii="Times New Roman" w:hAnsi="Times New Roman"/>
          <w:bCs/>
          <w:sz w:val="26"/>
          <w:szCs w:val="26"/>
        </w:rPr>
        <w:t>2007</w:t>
      </w:r>
      <w:r w:rsidRPr="00FE49CE">
        <w:rPr>
          <w:rFonts w:ascii="Times New Roman" w:hAnsi="Times New Roman"/>
          <w:sz w:val="26"/>
          <w:szCs w:val="26"/>
        </w:rPr>
        <w:t>№</w:t>
      </w:r>
      <w:r w:rsidRPr="00FE49CE">
        <w:rPr>
          <w:rFonts w:ascii="Times New Roman" w:hAnsi="Times New Roman"/>
          <w:bCs/>
          <w:sz w:val="26"/>
          <w:szCs w:val="26"/>
        </w:rPr>
        <w:t>11</w:t>
      </w:r>
      <w:r w:rsidRPr="00FE49CE">
        <w:rPr>
          <w:rFonts w:ascii="Times New Roman" w:hAnsi="Times New Roman"/>
          <w:sz w:val="26"/>
          <w:szCs w:val="26"/>
        </w:rPr>
        <w:t>-</w:t>
      </w:r>
      <w:r w:rsidRPr="00FE49CE">
        <w:rPr>
          <w:rFonts w:ascii="Times New Roman" w:hAnsi="Times New Roman"/>
          <w:bCs/>
          <w:sz w:val="26"/>
          <w:szCs w:val="26"/>
        </w:rPr>
        <w:t>ЗРХ</w:t>
      </w:r>
      <w:r w:rsidRPr="00FE49CE">
        <w:rPr>
          <w:rFonts w:ascii="Times New Roman" w:hAnsi="Times New Roman"/>
          <w:sz w:val="26"/>
          <w:szCs w:val="26"/>
        </w:rPr>
        <w:t xml:space="preserve"> "Об отдельных вопросах проведения публичных мероприятий в </w:t>
      </w:r>
      <w:r w:rsidRPr="00FE49CE">
        <w:rPr>
          <w:rFonts w:ascii="Times New Roman" w:hAnsi="Times New Roman"/>
          <w:bCs/>
          <w:sz w:val="26"/>
          <w:szCs w:val="26"/>
        </w:rPr>
        <w:t>Республике</w:t>
      </w:r>
      <w:r w:rsidR="007D3327">
        <w:rPr>
          <w:rFonts w:ascii="Times New Roman" w:hAnsi="Times New Roman"/>
          <w:bCs/>
          <w:sz w:val="26"/>
          <w:szCs w:val="26"/>
        </w:rPr>
        <w:t xml:space="preserve"> </w:t>
      </w:r>
      <w:r w:rsidRPr="00FE49CE">
        <w:rPr>
          <w:rFonts w:ascii="Times New Roman" w:hAnsi="Times New Roman"/>
          <w:bCs/>
          <w:sz w:val="26"/>
          <w:szCs w:val="26"/>
        </w:rPr>
        <w:t>Хакасия</w:t>
      </w:r>
      <w:r w:rsidRPr="00FE49CE">
        <w:rPr>
          <w:rFonts w:ascii="Times New Roman" w:hAnsi="Times New Roman"/>
          <w:sz w:val="26"/>
          <w:szCs w:val="26"/>
        </w:rPr>
        <w:t>"</w:t>
      </w:r>
      <w:r w:rsidRPr="00FE49CE">
        <w:rPr>
          <w:rFonts w:ascii="Times New Roman" w:hAnsi="Times New Roman"/>
          <w:sz w:val="26"/>
          <w:szCs w:val="26"/>
          <w:lang w:eastAsia="ru-RU"/>
        </w:rPr>
        <w:t xml:space="preserve">, </w:t>
      </w:r>
      <w:r w:rsidRPr="00C37680">
        <w:rPr>
          <w:rFonts w:ascii="Times New Roman" w:hAnsi="Times New Roman"/>
          <w:sz w:val="26"/>
          <w:szCs w:val="26"/>
          <w:lang w:eastAsia="ru-RU"/>
        </w:rPr>
        <w:t xml:space="preserve">руководствуясь Уставом </w:t>
      </w:r>
      <w:r>
        <w:rPr>
          <w:rFonts w:ascii="Times New Roman" w:hAnsi="Times New Roman"/>
          <w:sz w:val="26"/>
          <w:szCs w:val="26"/>
          <w:lang w:eastAsia="ru-RU"/>
        </w:rPr>
        <w:t>муниципал</w:t>
      </w:r>
      <w:r w:rsidR="007D3327">
        <w:rPr>
          <w:rFonts w:ascii="Times New Roman" w:hAnsi="Times New Roman"/>
          <w:sz w:val="26"/>
          <w:szCs w:val="26"/>
          <w:lang w:eastAsia="ru-RU"/>
        </w:rPr>
        <w:t>ьного образования Бондаревский</w:t>
      </w:r>
      <w:r>
        <w:rPr>
          <w:rFonts w:ascii="Times New Roman" w:hAnsi="Times New Roman"/>
          <w:sz w:val="26"/>
          <w:szCs w:val="26"/>
          <w:lang w:eastAsia="ru-RU"/>
        </w:rPr>
        <w:t xml:space="preserve"> сельсовет, </w:t>
      </w:r>
      <w:r w:rsidR="007D3327">
        <w:rPr>
          <w:rFonts w:ascii="Times New Roman" w:hAnsi="Times New Roman"/>
          <w:sz w:val="26"/>
          <w:szCs w:val="26"/>
          <w:lang w:eastAsia="ru-RU"/>
        </w:rPr>
        <w:t>Совет депутатов Бондаревского</w:t>
      </w:r>
      <w:r w:rsidRPr="00066A9D">
        <w:rPr>
          <w:rFonts w:ascii="Times New Roman" w:hAnsi="Times New Roman"/>
          <w:sz w:val="26"/>
          <w:szCs w:val="26"/>
          <w:lang w:eastAsia="ru-RU"/>
        </w:rPr>
        <w:t xml:space="preserve"> сельсовета</w:t>
      </w:r>
      <w:r w:rsidR="007D3327">
        <w:rPr>
          <w:rFonts w:ascii="Times New Roman" w:hAnsi="Times New Roman"/>
          <w:sz w:val="26"/>
          <w:szCs w:val="26"/>
          <w:lang w:eastAsia="ru-RU"/>
        </w:rPr>
        <w:t xml:space="preserve"> </w:t>
      </w:r>
      <w:r w:rsidRPr="003251B4">
        <w:rPr>
          <w:rFonts w:ascii="Times New Roman" w:hAnsi="Times New Roman"/>
          <w:b/>
          <w:sz w:val="26"/>
          <w:szCs w:val="26"/>
          <w:lang w:eastAsia="ru-RU"/>
        </w:rPr>
        <w:t>РЕШИЛ:</w:t>
      </w:r>
    </w:p>
    <w:p w:rsidR="00EF59D6" w:rsidRPr="00C37680" w:rsidRDefault="00EF59D6" w:rsidP="00EF59D6">
      <w:pPr>
        <w:pStyle w:val="NoSpacing"/>
        <w:rPr>
          <w:rFonts w:ascii="Times New Roman" w:hAnsi="Times New Roman"/>
          <w:sz w:val="26"/>
          <w:szCs w:val="26"/>
          <w:lang w:eastAsia="ru-RU"/>
        </w:rPr>
      </w:pP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Утвердить </w:t>
      </w:r>
      <w:r>
        <w:rPr>
          <w:rFonts w:ascii="Times New Roman" w:hAnsi="Times New Roman"/>
          <w:sz w:val="26"/>
          <w:szCs w:val="26"/>
          <w:lang w:eastAsia="ru-RU"/>
        </w:rPr>
        <w:t xml:space="preserve">прилагаемое </w:t>
      </w:r>
      <w:r w:rsidRPr="00C37680">
        <w:rPr>
          <w:rFonts w:ascii="Times New Roman" w:hAnsi="Times New Roman"/>
          <w:sz w:val="26"/>
          <w:szCs w:val="26"/>
          <w:lang w:eastAsia="ru-RU"/>
        </w:rPr>
        <w:t xml:space="preserve">Положение о порядке организации и проведения собраний, митингов, демонстраций, шествий и пикетирований </w:t>
      </w:r>
      <w:r w:rsidR="007D3327">
        <w:rPr>
          <w:rFonts w:ascii="Times New Roman" w:hAnsi="Times New Roman"/>
          <w:sz w:val="26"/>
          <w:szCs w:val="26"/>
          <w:lang w:eastAsia="ru-RU"/>
        </w:rPr>
        <w:t xml:space="preserve">на территории </w:t>
      </w:r>
      <w:proofErr w:type="gramStart"/>
      <w:r w:rsidR="007D3327">
        <w:rPr>
          <w:rFonts w:ascii="Times New Roman" w:hAnsi="Times New Roman"/>
          <w:sz w:val="26"/>
          <w:szCs w:val="26"/>
          <w:lang w:eastAsia="ru-RU"/>
        </w:rPr>
        <w:t xml:space="preserve">Бондаревского </w:t>
      </w:r>
      <w:r>
        <w:rPr>
          <w:rFonts w:ascii="Times New Roman" w:hAnsi="Times New Roman"/>
          <w:sz w:val="26"/>
          <w:szCs w:val="26"/>
          <w:lang w:eastAsia="ru-RU"/>
        </w:rPr>
        <w:t xml:space="preserve"> сельсовета</w:t>
      </w:r>
      <w:proofErr w:type="gramEnd"/>
      <w:r w:rsidRPr="00C37680">
        <w:rPr>
          <w:rFonts w:ascii="Times New Roman" w:hAnsi="Times New Roman"/>
          <w:sz w:val="26"/>
          <w:szCs w:val="26"/>
          <w:lang w:eastAsia="ru-RU"/>
        </w:rPr>
        <w:t>.</w:t>
      </w:r>
    </w:p>
    <w:p w:rsidR="00EF59D6" w:rsidRDefault="00EF59D6" w:rsidP="00EF59D6">
      <w:pPr>
        <w:pStyle w:val="NoSpacing"/>
        <w:ind w:firstLine="708"/>
        <w:rPr>
          <w:rFonts w:ascii="Times New Roman" w:hAnsi="Times New Roman"/>
          <w:sz w:val="26"/>
          <w:szCs w:val="26"/>
          <w:lang w:eastAsia="ru-RU"/>
        </w:rPr>
      </w:pPr>
      <w:r>
        <w:rPr>
          <w:rFonts w:ascii="Times New Roman" w:hAnsi="Times New Roman"/>
          <w:sz w:val="26"/>
          <w:szCs w:val="26"/>
          <w:lang w:eastAsia="ru-RU"/>
        </w:rPr>
        <w:t>2</w:t>
      </w:r>
      <w:r w:rsidRPr="00C37680">
        <w:rPr>
          <w:rFonts w:ascii="Times New Roman" w:hAnsi="Times New Roman"/>
          <w:sz w:val="26"/>
          <w:szCs w:val="26"/>
          <w:lang w:eastAsia="ru-RU"/>
        </w:rPr>
        <w:t>. Настоящее Поло</w:t>
      </w:r>
      <w:r>
        <w:rPr>
          <w:rFonts w:ascii="Times New Roman" w:hAnsi="Times New Roman"/>
          <w:sz w:val="26"/>
          <w:szCs w:val="26"/>
          <w:lang w:eastAsia="ru-RU"/>
        </w:rPr>
        <w:t>жение вступает в силу со дня его опубликования.</w:t>
      </w:r>
    </w:p>
    <w:p w:rsidR="00EF59D6" w:rsidRPr="00C37680" w:rsidRDefault="00EF59D6" w:rsidP="00EF59D6">
      <w:pPr>
        <w:pStyle w:val="NoSpacing"/>
        <w:ind w:firstLine="708"/>
        <w:rPr>
          <w:rFonts w:ascii="Times New Roman" w:hAnsi="Times New Roman"/>
          <w:sz w:val="26"/>
          <w:szCs w:val="26"/>
          <w:lang w:eastAsia="ru-RU"/>
        </w:rPr>
      </w:pPr>
      <w:r>
        <w:rPr>
          <w:rFonts w:ascii="Times New Roman" w:hAnsi="Times New Roman"/>
          <w:sz w:val="26"/>
          <w:szCs w:val="26"/>
          <w:lang w:eastAsia="ru-RU"/>
        </w:rPr>
        <w:t>3. Разместить на официальном сайте администрации Бейского района в разделе «Поселения».</w:t>
      </w:r>
    </w:p>
    <w:p w:rsidR="00EF59D6" w:rsidRDefault="00EF59D6" w:rsidP="00EF59D6">
      <w:pPr>
        <w:pStyle w:val="NoSpacing"/>
        <w:ind w:firstLine="708"/>
        <w:jc w:val="both"/>
        <w:rPr>
          <w:rFonts w:ascii="Times New Roman" w:hAnsi="Times New Roman"/>
          <w:sz w:val="26"/>
          <w:szCs w:val="26"/>
        </w:rPr>
      </w:pPr>
      <w:r>
        <w:rPr>
          <w:rFonts w:ascii="Times New Roman" w:hAnsi="Times New Roman"/>
          <w:sz w:val="26"/>
          <w:szCs w:val="26"/>
          <w:lang w:eastAsia="ru-RU"/>
        </w:rPr>
        <w:t>4</w:t>
      </w:r>
      <w:r w:rsidRPr="00C37680">
        <w:rPr>
          <w:rFonts w:ascii="Times New Roman" w:hAnsi="Times New Roman"/>
          <w:sz w:val="26"/>
          <w:szCs w:val="26"/>
          <w:lang w:eastAsia="ru-RU"/>
        </w:rPr>
        <w:t>. Контроль за исполнением настоящего решения возложить на</w:t>
      </w:r>
      <w:r>
        <w:rPr>
          <w:rFonts w:ascii="Times New Roman" w:hAnsi="Times New Roman"/>
          <w:sz w:val="26"/>
          <w:szCs w:val="26"/>
          <w:lang w:eastAsia="ru-RU"/>
        </w:rPr>
        <w:t xml:space="preserve"> мандатную комиссию</w:t>
      </w:r>
      <w:r w:rsidRPr="00395DE1">
        <w:rPr>
          <w:rFonts w:ascii="Times New Roman" w:hAnsi="Times New Roman"/>
          <w:sz w:val="26"/>
          <w:szCs w:val="26"/>
        </w:rPr>
        <w:t>, по вопросам законност</w:t>
      </w:r>
      <w:r w:rsidR="007D3327">
        <w:rPr>
          <w:rFonts w:ascii="Times New Roman" w:hAnsi="Times New Roman"/>
          <w:sz w:val="26"/>
          <w:szCs w:val="26"/>
        </w:rPr>
        <w:t>и и правопорядка ( Томилова Е.В</w:t>
      </w:r>
      <w:r w:rsidRPr="00395DE1">
        <w:rPr>
          <w:rFonts w:ascii="Times New Roman" w:hAnsi="Times New Roman"/>
          <w:sz w:val="26"/>
          <w:szCs w:val="26"/>
        </w:rPr>
        <w:t>).</w:t>
      </w:r>
    </w:p>
    <w:p w:rsidR="00EF59D6" w:rsidRDefault="00EF59D6" w:rsidP="00EF59D6">
      <w:pPr>
        <w:pStyle w:val="NoSpacing"/>
        <w:ind w:firstLine="708"/>
        <w:jc w:val="both"/>
        <w:rPr>
          <w:rFonts w:ascii="Times New Roman" w:hAnsi="Times New Roman"/>
          <w:sz w:val="26"/>
          <w:szCs w:val="26"/>
        </w:rPr>
      </w:pPr>
    </w:p>
    <w:p w:rsidR="00EF59D6" w:rsidRDefault="00EF59D6" w:rsidP="00EF59D6">
      <w:pPr>
        <w:pStyle w:val="NoSpacing"/>
        <w:ind w:firstLine="708"/>
        <w:jc w:val="both"/>
        <w:rPr>
          <w:rFonts w:ascii="Times New Roman" w:hAnsi="Times New Roman"/>
          <w:sz w:val="26"/>
          <w:szCs w:val="26"/>
        </w:rPr>
      </w:pPr>
    </w:p>
    <w:p w:rsidR="00EF59D6" w:rsidRPr="00C37680" w:rsidRDefault="00EF59D6" w:rsidP="00EF59D6">
      <w:pPr>
        <w:pStyle w:val="NoSpacing"/>
        <w:ind w:firstLine="708"/>
        <w:jc w:val="both"/>
        <w:rPr>
          <w:rFonts w:ascii="Times New Roman" w:hAnsi="Times New Roman"/>
          <w:sz w:val="26"/>
          <w:szCs w:val="26"/>
          <w:lang w:eastAsia="ru-RU"/>
        </w:rPr>
      </w:pPr>
    </w:p>
    <w:p w:rsidR="00EF59D6" w:rsidRPr="00C37680" w:rsidRDefault="00EF59D6" w:rsidP="00EF59D6">
      <w:pPr>
        <w:pStyle w:val="NoSpacing"/>
        <w:rPr>
          <w:rFonts w:ascii="Times New Roman" w:hAnsi="Times New Roman"/>
          <w:sz w:val="26"/>
          <w:szCs w:val="26"/>
          <w:lang w:eastAsia="ru-RU"/>
        </w:rPr>
      </w:pPr>
      <w:r w:rsidRPr="00C37680">
        <w:rPr>
          <w:rFonts w:ascii="Times New Roman" w:hAnsi="Times New Roman"/>
          <w:sz w:val="26"/>
          <w:szCs w:val="26"/>
          <w:lang w:eastAsia="ru-RU"/>
        </w:rPr>
        <w:t xml:space="preserve">Глава </w:t>
      </w:r>
      <w:r w:rsidR="007D3327">
        <w:rPr>
          <w:rFonts w:ascii="Times New Roman" w:hAnsi="Times New Roman"/>
          <w:sz w:val="26"/>
          <w:szCs w:val="26"/>
          <w:lang w:eastAsia="ru-RU"/>
        </w:rPr>
        <w:t xml:space="preserve"> Бондаревского </w:t>
      </w:r>
      <w:r>
        <w:rPr>
          <w:rFonts w:ascii="Times New Roman" w:hAnsi="Times New Roman"/>
          <w:sz w:val="26"/>
          <w:szCs w:val="26"/>
          <w:lang w:eastAsia="ru-RU"/>
        </w:rPr>
        <w:t xml:space="preserve">сельсовета                                                         </w:t>
      </w:r>
      <w:r w:rsidR="007D3327">
        <w:rPr>
          <w:rFonts w:ascii="Times New Roman" w:hAnsi="Times New Roman"/>
          <w:sz w:val="26"/>
          <w:szCs w:val="26"/>
          <w:lang w:eastAsia="ru-RU"/>
        </w:rPr>
        <w:t>Е.В.Корнева.</w:t>
      </w:r>
    </w:p>
    <w:p w:rsidR="00EF59D6" w:rsidRPr="00C37680" w:rsidRDefault="00EF59D6" w:rsidP="00EF59D6">
      <w:pPr>
        <w:spacing w:before="100" w:beforeAutospacing="1" w:after="100" w:afterAutospacing="1"/>
        <w:rPr>
          <w:sz w:val="26"/>
          <w:szCs w:val="26"/>
        </w:rPr>
      </w:pPr>
    </w:p>
    <w:p w:rsidR="00EF59D6" w:rsidRDefault="00EF59D6" w:rsidP="00EF59D6">
      <w:pPr>
        <w:pStyle w:val="NoSpacing"/>
        <w:rPr>
          <w:rFonts w:ascii="Times New Roman" w:hAnsi="Times New Roman"/>
          <w:sz w:val="26"/>
          <w:szCs w:val="26"/>
          <w:lang w:eastAsia="ru-RU"/>
        </w:rPr>
      </w:pPr>
    </w:p>
    <w:p w:rsidR="00EF59D6" w:rsidRDefault="00EF59D6" w:rsidP="00EF59D6">
      <w:pPr>
        <w:pStyle w:val="NoSpacing"/>
        <w:rPr>
          <w:rFonts w:ascii="Times New Roman" w:hAnsi="Times New Roman"/>
          <w:sz w:val="26"/>
          <w:szCs w:val="26"/>
          <w:lang w:eastAsia="ru-RU"/>
        </w:rPr>
      </w:pPr>
    </w:p>
    <w:p w:rsidR="00EF59D6" w:rsidRDefault="00EF59D6" w:rsidP="00EF59D6">
      <w:pPr>
        <w:pStyle w:val="NoSpacing"/>
        <w:rPr>
          <w:rFonts w:ascii="Times New Roman" w:hAnsi="Times New Roman"/>
          <w:sz w:val="26"/>
          <w:szCs w:val="26"/>
          <w:lang w:eastAsia="ru-RU"/>
        </w:rPr>
      </w:pPr>
    </w:p>
    <w:p w:rsidR="00EF59D6" w:rsidRDefault="00EF59D6" w:rsidP="00EF59D6">
      <w:pPr>
        <w:pStyle w:val="NoSpacing"/>
        <w:jc w:val="right"/>
        <w:rPr>
          <w:rFonts w:ascii="Times New Roman" w:hAnsi="Times New Roman"/>
          <w:sz w:val="26"/>
          <w:szCs w:val="26"/>
          <w:lang w:eastAsia="ru-RU"/>
        </w:rPr>
      </w:pPr>
    </w:p>
    <w:p w:rsidR="00EF59D6" w:rsidRDefault="00EF59D6" w:rsidP="00EF59D6">
      <w:pPr>
        <w:pStyle w:val="NoSpacing"/>
        <w:jc w:val="right"/>
        <w:rPr>
          <w:rFonts w:ascii="Times New Roman" w:hAnsi="Times New Roman"/>
          <w:sz w:val="26"/>
          <w:szCs w:val="26"/>
          <w:lang w:eastAsia="ru-RU"/>
        </w:rPr>
      </w:pPr>
    </w:p>
    <w:p w:rsidR="00EF59D6" w:rsidRPr="00C37680" w:rsidRDefault="00EF59D6" w:rsidP="00EF59D6">
      <w:pPr>
        <w:pStyle w:val="NoSpacing"/>
        <w:jc w:val="right"/>
        <w:rPr>
          <w:rFonts w:ascii="Times New Roman" w:hAnsi="Times New Roman"/>
          <w:sz w:val="26"/>
          <w:szCs w:val="26"/>
          <w:lang w:eastAsia="ru-RU"/>
        </w:rPr>
      </w:pPr>
      <w:r w:rsidRPr="00C37680">
        <w:rPr>
          <w:rFonts w:ascii="Times New Roman" w:hAnsi="Times New Roman"/>
          <w:sz w:val="26"/>
          <w:szCs w:val="26"/>
          <w:lang w:eastAsia="ru-RU"/>
        </w:rPr>
        <w:t>Приложение</w:t>
      </w:r>
    </w:p>
    <w:p w:rsidR="00EF59D6" w:rsidRDefault="00EF59D6" w:rsidP="00EF59D6">
      <w:pPr>
        <w:pStyle w:val="NoSpacing"/>
        <w:jc w:val="right"/>
        <w:rPr>
          <w:rFonts w:ascii="Times New Roman" w:hAnsi="Times New Roman"/>
          <w:sz w:val="26"/>
          <w:szCs w:val="26"/>
          <w:lang w:eastAsia="ru-RU"/>
        </w:rPr>
      </w:pPr>
      <w:r w:rsidRPr="00C37680">
        <w:rPr>
          <w:rFonts w:ascii="Times New Roman" w:hAnsi="Times New Roman"/>
          <w:sz w:val="26"/>
          <w:szCs w:val="26"/>
          <w:lang w:eastAsia="ru-RU"/>
        </w:rPr>
        <w:t xml:space="preserve">к решению Совета депутатов </w:t>
      </w:r>
    </w:p>
    <w:p w:rsidR="00EF59D6" w:rsidRPr="00C37680" w:rsidRDefault="007D3327" w:rsidP="00EF59D6">
      <w:pPr>
        <w:pStyle w:val="NoSpacing"/>
        <w:jc w:val="right"/>
        <w:rPr>
          <w:rFonts w:ascii="Times New Roman" w:hAnsi="Times New Roman"/>
          <w:sz w:val="26"/>
          <w:szCs w:val="26"/>
          <w:lang w:eastAsia="ru-RU"/>
        </w:rPr>
      </w:pPr>
      <w:r>
        <w:rPr>
          <w:rFonts w:ascii="Times New Roman" w:hAnsi="Times New Roman"/>
          <w:sz w:val="26"/>
          <w:szCs w:val="26"/>
          <w:lang w:eastAsia="ru-RU"/>
        </w:rPr>
        <w:t>Бондаревского</w:t>
      </w:r>
      <w:r w:rsidR="00EF59D6">
        <w:rPr>
          <w:rFonts w:ascii="Times New Roman" w:hAnsi="Times New Roman"/>
          <w:sz w:val="26"/>
          <w:szCs w:val="26"/>
          <w:lang w:eastAsia="ru-RU"/>
        </w:rPr>
        <w:t xml:space="preserve"> сельсовета</w:t>
      </w:r>
    </w:p>
    <w:p w:rsidR="00EF59D6" w:rsidRDefault="00EF59D6" w:rsidP="00EF59D6">
      <w:pPr>
        <w:pStyle w:val="NoSpacing"/>
        <w:jc w:val="right"/>
        <w:rPr>
          <w:rFonts w:ascii="Times New Roman" w:hAnsi="Times New Roman"/>
          <w:sz w:val="26"/>
          <w:szCs w:val="26"/>
          <w:lang w:eastAsia="ru-RU"/>
        </w:rPr>
      </w:pPr>
      <w:r w:rsidRPr="00C37680">
        <w:rPr>
          <w:rFonts w:ascii="Times New Roman" w:hAnsi="Times New Roman"/>
          <w:sz w:val="26"/>
          <w:szCs w:val="26"/>
          <w:lang w:eastAsia="ru-RU"/>
        </w:rPr>
        <w:t xml:space="preserve">от </w:t>
      </w:r>
      <w:r>
        <w:rPr>
          <w:rFonts w:ascii="Times New Roman" w:hAnsi="Times New Roman"/>
          <w:sz w:val="26"/>
          <w:szCs w:val="26"/>
          <w:lang w:eastAsia="ru-RU"/>
        </w:rPr>
        <w:t>«__» ______</w:t>
      </w:r>
      <w:r w:rsidRPr="00C37680">
        <w:rPr>
          <w:rFonts w:ascii="Times New Roman" w:hAnsi="Times New Roman"/>
          <w:sz w:val="26"/>
          <w:szCs w:val="26"/>
          <w:lang w:eastAsia="ru-RU"/>
        </w:rPr>
        <w:t>20</w:t>
      </w:r>
      <w:r>
        <w:rPr>
          <w:rFonts w:ascii="Times New Roman" w:hAnsi="Times New Roman"/>
          <w:sz w:val="26"/>
          <w:szCs w:val="26"/>
          <w:lang w:eastAsia="ru-RU"/>
        </w:rPr>
        <w:t>2</w:t>
      </w:r>
      <w:r w:rsidRPr="00C37680">
        <w:rPr>
          <w:rFonts w:ascii="Times New Roman" w:hAnsi="Times New Roman"/>
          <w:sz w:val="26"/>
          <w:szCs w:val="26"/>
          <w:lang w:eastAsia="ru-RU"/>
        </w:rPr>
        <w:t>1 г</w:t>
      </w:r>
      <w:r>
        <w:rPr>
          <w:rFonts w:ascii="Times New Roman" w:hAnsi="Times New Roman"/>
          <w:sz w:val="26"/>
          <w:szCs w:val="26"/>
          <w:lang w:eastAsia="ru-RU"/>
        </w:rPr>
        <w:t>. № ____</w:t>
      </w:r>
    </w:p>
    <w:p w:rsidR="00EF59D6" w:rsidRPr="00066A9D" w:rsidRDefault="00EF59D6" w:rsidP="00EF59D6">
      <w:pPr>
        <w:pStyle w:val="NoSpacing"/>
        <w:jc w:val="right"/>
        <w:rPr>
          <w:rFonts w:ascii="Times New Roman" w:hAnsi="Times New Roman"/>
          <w:b/>
          <w:sz w:val="26"/>
          <w:szCs w:val="26"/>
          <w:lang w:eastAsia="ru-RU"/>
        </w:rPr>
      </w:pPr>
    </w:p>
    <w:p w:rsidR="00EF59D6" w:rsidRPr="00066A9D" w:rsidRDefault="00EF59D6" w:rsidP="00EF59D6">
      <w:pPr>
        <w:pStyle w:val="NoSpacing"/>
        <w:jc w:val="center"/>
        <w:rPr>
          <w:rFonts w:ascii="Times New Roman" w:hAnsi="Times New Roman"/>
          <w:b/>
          <w:sz w:val="26"/>
          <w:szCs w:val="26"/>
          <w:lang w:eastAsia="ru-RU"/>
        </w:rPr>
      </w:pPr>
      <w:r w:rsidRPr="00066A9D">
        <w:rPr>
          <w:rFonts w:ascii="Times New Roman" w:hAnsi="Times New Roman"/>
          <w:b/>
          <w:sz w:val="26"/>
          <w:szCs w:val="26"/>
          <w:lang w:eastAsia="ru-RU"/>
        </w:rPr>
        <w:t>Положение</w:t>
      </w:r>
    </w:p>
    <w:p w:rsidR="00EF59D6" w:rsidRPr="00066A9D" w:rsidRDefault="00EF59D6" w:rsidP="00EF59D6">
      <w:pPr>
        <w:pStyle w:val="NoSpacing"/>
        <w:jc w:val="center"/>
        <w:rPr>
          <w:rFonts w:ascii="Times New Roman" w:hAnsi="Times New Roman"/>
          <w:sz w:val="26"/>
          <w:szCs w:val="26"/>
          <w:lang w:eastAsia="ru-RU"/>
        </w:rPr>
      </w:pPr>
      <w:r>
        <w:rPr>
          <w:rFonts w:ascii="Times New Roman" w:hAnsi="Times New Roman"/>
          <w:b/>
          <w:sz w:val="26"/>
          <w:szCs w:val="26"/>
          <w:lang w:eastAsia="ru-RU"/>
        </w:rPr>
        <w:t>о</w:t>
      </w:r>
      <w:r w:rsidRPr="00066A9D">
        <w:rPr>
          <w:rFonts w:ascii="Times New Roman" w:hAnsi="Times New Roman"/>
          <w:b/>
          <w:sz w:val="26"/>
          <w:szCs w:val="26"/>
          <w:lang w:eastAsia="ru-RU"/>
        </w:rPr>
        <w:t xml:space="preserve"> порядке организации и проведения собраний,</w:t>
      </w:r>
      <w:r w:rsidR="007D3327">
        <w:rPr>
          <w:rFonts w:ascii="Times New Roman" w:hAnsi="Times New Roman"/>
          <w:b/>
          <w:sz w:val="26"/>
          <w:szCs w:val="26"/>
          <w:lang w:eastAsia="ru-RU"/>
        </w:rPr>
        <w:t xml:space="preserve"> </w:t>
      </w:r>
      <w:r w:rsidRPr="00066A9D">
        <w:rPr>
          <w:rFonts w:ascii="Times New Roman" w:hAnsi="Times New Roman"/>
          <w:b/>
          <w:sz w:val="26"/>
          <w:szCs w:val="26"/>
          <w:lang w:eastAsia="ru-RU"/>
        </w:rPr>
        <w:t>митингов,</w:t>
      </w:r>
      <w:r w:rsidR="007D3327">
        <w:rPr>
          <w:rFonts w:ascii="Times New Roman" w:hAnsi="Times New Roman"/>
          <w:b/>
          <w:sz w:val="26"/>
          <w:szCs w:val="26"/>
          <w:lang w:eastAsia="ru-RU"/>
        </w:rPr>
        <w:t xml:space="preserve"> д</w:t>
      </w:r>
      <w:r w:rsidRPr="00066A9D">
        <w:rPr>
          <w:rFonts w:ascii="Times New Roman" w:hAnsi="Times New Roman"/>
          <w:b/>
          <w:sz w:val="26"/>
          <w:szCs w:val="26"/>
          <w:lang w:eastAsia="ru-RU"/>
        </w:rPr>
        <w:t>емонстраций,</w:t>
      </w:r>
      <w:r w:rsidR="007D3327">
        <w:rPr>
          <w:rFonts w:ascii="Times New Roman" w:hAnsi="Times New Roman"/>
          <w:b/>
          <w:sz w:val="26"/>
          <w:szCs w:val="26"/>
          <w:lang w:eastAsia="ru-RU"/>
        </w:rPr>
        <w:t xml:space="preserve"> </w:t>
      </w:r>
      <w:r w:rsidRPr="00066A9D">
        <w:rPr>
          <w:rFonts w:ascii="Times New Roman" w:hAnsi="Times New Roman"/>
          <w:b/>
          <w:sz w:val="26"/>
          <w:szCs w:val="26"/>
          <w:lang w:eastAsia="ru-RU"/>
        </w:rPr>
        <w:t>шеств</w:t>
      </w:r>
      <w:r w:rsidR="007D3327">
        <w:rPr>
          <w:rFonts w:ascii="Times New Roman" w:hAnsi="Times New Roman"/>
          <w:b/>
          <w:sz w:val="26"/>
          <w:szCs w:val="26"/>
          <w:lang w:eastAsia="ru-RU"/>
        </w:rPr>
        <w:t xml:space="preserve">ий и пикетирований на территории Бондаревского </w:t>
      </w:r>
      <w:r>
        <w:rPr>
          <w:rFonts w:ascii="Times New Roman" w:hAnsi="Times New Roman"/>
          <w:b/>
          <w:bCs/>
          <w:sz w:val="26"/>
          <w:szCs w:val="26"/>
          <w:lang w:eastAsia="ru-RU"/>
        </w:rPr>
        <w:t>сельсовета</w:t>
      </w:r>
    </w:p>
    <w:p w:rsidR="00EF59D6" w:rsidRPr="00A50F92" w:rsidRDefault="00EF59D6" w:rsidP="00EF59D6">
      <w:pPr>
        <w:pStyle w:val="NoSpacing"/>
        <w:jc w:val="center"/>
        <w:rPr>
          <w:rFonts w:ascii="Times New Roman" w:hAnsi="Times New Roman"/>
          <w:b/>
          <w:bCs/>
          <w:sz w:val="26"/>
          <w:szCs w:val="26"/>
          <w:lang w:eastAsia="ru-RU"/>
        </w:rPr>
      </w:pPr>
    </w:p>
    <w:p w:rsidR="00EF59D6" w:rsidRDefault="00EF59D6" w:rsidP="00EF59D6">
      <w:pPr>
        <w:pStyle w:val="NoSpacing"/>
        <w:jc w:val="both"/>
        <w:rPr>
          <w:rFonts w:ascii="Times New Roman" w:hAnsi="Times New Roman"/>
          <w:sz w:val="26"/>
          <w:szCs w:val="26"/>
          <w:lang w:eastAsia="ru-RU"/>
        </w:rPr>
      </w:pP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Настоящее Положение разработано в соответствии с </w:t>
      </w:r>
      <w:hyperlink r:id="rId6" w:history="1">
        <w:r w:rsidRPr="00A50F92">
          <w:rPr>
            <w:rFonts w:ascii="Times New Roman" w:hAnsi="Times New Roman"/>
            <w:color w:val="000000"/>
            <w:sz w:val="26"/>
            <w:szCs w:val="26"/>
            <w:u w:val="single"/>
            <w:lang w:eastAsia="ru-RU"/>
          </w:rPr>
          <w:t>Федеральным законом "О собраниях, митингах, демонстрациях, шествиях и пикетированиях" от 19 июня 2004 года N 54-ФЗ</w:t>
        </w:r>
      </w:hyperlink>
      <w:r w:rsidRPr="00A50F92">
        <w:rPr>
          <w:rFonts w:ascii="Times New Roman" w:hAnsi="Times New Roman"/>
          <w:color w:val="000000"/>
          <w:sz w:val="26"/>
          <w:szCs w:val="26"/>
          <w:lang w:eastAsia="ru-RU"/>
        </w:rPr>
        <w:t xml:space="preserve">, </w:t>
      </w:r>
      <w:r w:rsidRPr="00FE49CE">
        <w:rPr>
          <w:rFonts w:ascii="Times New Roman" w:hAnsi="Times New Roman"/>
          <w:bCs/>
          <w:sz w:val="26"/>
          <w:szCs w:val="26"/>
        </w:rPr>
        <w:t>ЗакономРеспубликиХакасияот22</w:t>
      </w:r>
      <w:r w:rsidRPr="00FE49CE">
        <w:rPr>
          <w:rFonts w:ascii="Times New Roman" w:hAnsi="Times New Roman"/>
          <w:sz w:val="26"/>
          <w:szCs w:val="26"/>
        </w:rPr>
        <w:t>.</w:t>
      </w:r>
      <w:r w:rsidRPr="00FE49CE">
        <w:rPr>
          <w:rFonts w:ascii="Times New Roman" w:hAnsi="Times New Roman"/>
          <w:bCs/>
          <w:sz w:val="26"/>
          <w:szCs w:val="26"/>
        </w:rPr>
        <w:t>02</w:t>
      </w:r>
      <w:r w:rsidRPr="00FE49CE">
        <w:rPr>
          <w:rFonts w:ascii="Times New Roman" w:hAnsi="Times New Roman"/>
          <w:sz w:val="26"/>
          <w:szCs w:val="26"/>
        </w:rPr>
        <w:t>.</w:t>
      </w:r>
      <w:r w:rsidRPr="00FE49CE">
        <w:rPr>
          <w:rFonts w:ascii="Times New Roman" w:hAnsi="Times New Roman"/>
          <w:bCs/>
          <w:sz w:val="26"/>
          <w:szCs w:val="26"/>
        </w:rPr>
        <w:t>2007</w:t>
      </w:r>
      <w:r w:rsidRPr="00FE49CE">
        <w:rPr>
          <w:rFonts w:ascii="Times New Roman" w:hAnsi="Times New Roman"/>
          <w:sz w:val="26"/>
          <w:szCs w:val="26"/>
        </w:rPr>
        <w:t xml:space="preserve"> № </w:t>
      </w:r>
      <w:r w:rsidRPr="00FE49CE">
        <w:rPr>
          <w:rFonts w:ascii="Times New Roman" w:hAnsi="Times New Roman"/>
          <w:bCs/>
          <w:sz w:val="26"/>
          <w:szCs w:val="26"/>
        </w:rPr>
        <w:t>11</w:t>
      </w:r>
      <w:r w:rsidRPr="00FE49CE">
        <w:rPr>
          <w:rFonts w:ascii="Times New Roman" w:hAnsi="Times New Roman"/>
          <w:sz w:val="26"/>
          <w:szCs w:val="26"/>
        </w:rPr>
        <w:t>-</w:t>
      </w:r>
      <w:r w:rsidRPr="00FE49CE">
        <w:rPr>
          <w:rFonts w:ascii="Times New Roman" w:hAnsi="Times New Roman"/>
          <w:bCs/>
          <w:sz w:val="26"/>
          <w:szCs w:val="26"/>
        </w:rPr>
        <w:t>ЗРХ</w:t>
      </w:r>
      <w:r w:rsidRPr="00FE49CE">
        <w:rPr>
          <w:rFonts w:ascii="Times New Roman" w:hAnsi="Times New Roman"/>
          <w:sz w:val="26"/>
          <w:szCs w:val="26"/>
        </w:rPr>
        <w:t xml:space="preserve"> "Об отдельных вопросах проведения публичных мероприятий в </w:t>
      </w:r>
      <w:r w:rsidRPr="00FE49CE">
        <w:rPr>
          <w:rFonts w:ascii="Times New Roman" w:hAnsi="Times New Roman"/>
          <w:bCs/>
          <w:sz w:val="26"/>
          <w:szCs w:val="26"/>
        </w:rPr>
        <w:t>Республике</w:t>
      </w:r>
      <w:r w:rsidR="007D3327">
        <w:rPr>
          <w:rFonts w:ascii="Times New Roman" w:hAnsi="Times New Roman"/>
          <w:bCs/>
          <w:sz w:val="26"/>
          <w:szCs w:val="26"/>
        </w:rPr>
        <w:t xml:space="preserve"> </w:t>
      </w:r>
      <w:r w:rsidRPr="00FE49CE">
        <w:rPr>
          <w:rFonts w:ascii="Times New Roman" w:hAnsi="Times New Roman"/>
          <w:bCs/>
          <w:sz w:val="26"/>
          <w:szCs w:val="26"/>
        </w:rPr>
        <w:t>Хакасия</w:t>
      </w:r>
      <w:r w:rsidRPr="00FE49CE">
        <w:rPr>
          <w:rFonts w:ascii="Times New Roman" w:hAnsi="Times New Roman"/>
          <w:sz w:val="26"/>
          <w:szCs w:val="26"/>
        </w:rPr>
        <w:t>"</w:t>
      </w:r>
      <w:r w:rsidRPr="00FE49CE">
        <w:rPr>
          <w:rFonts w:ascii="Times New Roman" w:hAnsi="Times New Roman"/>
          <w:sz w:val="26"/>
          <w:szCs w:val="26"/>
          <w:lang w:eastAsia="ru-RU"/>
        </w:rPr>
        <w:t xml:space="preserve">, </w:t>
      </w:r>
      <w:r w:rsidRPr="00C37680">
        <w:rPr>
          <w:rFonts w:ascii="Times New Roman" w:hAnsi="Times New Roman"/>
          <w:sz w:val="26"/>
          <w:szCs w:val="26"/>
          <w:lang w:eastAsia="ru-RU"/>
        </w:rPr>
        <w:t>в целях обеспечения прав граждан, общественного порядка и безопасности при организации и проведении собраний, митингов, демонстраций, шествий и пикетирований (д</w:t>
      </w:r>
      <w:r>
        <w:rPr>
          <w:rFonts w:ascii="Times New Roman" w:hAnsi="Times New Roman"/>
          <w:sz w:val="26"/>
          <w:szCs w:val="26"/>
          <w:lang w:eastAsia="ru-RU"/>
        </w:rPr>
        <w:t>алее - публичных мероприяти</w:t>
      </w:r>
      <w:r w:rsidR="007D3327">
        <w:rPr>
          <w:rFonts w:ascii="Times New Roman" w:hAnsi="Times New Roman"/>
          <w:sz w:val="26"/>
          <w:szCs w:val="26"/>
          <w:lang w:eastAsia="ru-RU"/>
        </w:rPr>
        <w:t>й) на территории  Бондаревского</w:t>
      </w:r>
      <w:r>
        <w:rPr>
          <w:rFonts w:ascii="Times New Roman" w:hAnsi="Times New Roman"/>
          <w:sz w:val="26"/>
          <w:szCs w:val="26"/>
          <w:lang w:eastAsia="ru-RU"/>
        </w:rPr>
        <w:t xml:space="preserve"> сельсовета.</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Термины: "публичное мероприятие", "собрание", "митинг", "демонстрация", "шествие", "пикетирование" в настоящем Положении означают:</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w:t>
      </w:r>
      <w:r>
        <w:rPr>
          <w:rFonts w:ascii="Times New Roman" w:hAnsi="Times New Roman"/>
          <w:sz w:val="26"/>
          <w:szCs w:val="26"/>
          <w:lang w:eastAsia="ru-RU"/>
        </w:rPr>
        <w:t>нений и религиозных объединений, в том числе с использованием транспортных средств.</w:t>
      </w:r>
      <w:r w:rsidRPr="00C37680">
        <w:rPr>
          <w:rFonts w:ascii="Times New Roman" w:hAnsi="Times New Roman"/>
          <w:sz w:val="26"/>
          <w:szCs w:val="26"/>
          <w:lang w:eastAsia="ru-RU"/>
        </w:rPr>
        <w:t xml:space="preserve">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r>
        <w:rPr>
          <w:rFonts w:ascii="Times New Roman" w:hAnsi="Times New Roman"/>
          <w:sz w:val="26"/>
          <w:szCs w:val="26"/>
          <w:lang w:eastAsia="ru-RU"/>
        </w:rPr>
        <w:t xml:space="preserve">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 xml:space="preserve"> - д</w:t>
      </w:r>
      <w:r w:rsidRPr="00C37680">
        <w:rPr>
          <w:rFonts w:ascii="Times New Roman" w:hAnsi="Times New Roman"/>
          <w:sz w:val="26"/>
          <w:szCs w:val="26"/>
          <w:lang w:eastAsia="ru-RU"/>
        </w:rPr>
        <w:t>емонстрация - организованное публичное выражение общественных настроений группой граждан с использованием во время передвижения</w:t>
      </w:r>
      <w:r>
        <w:rPr>
          <w:rFonts w:ascii="Times New Roman" w:hAnsi="Times New Roman"/>
          <w:sz w:val="26"/>
          <w:szCs w:val="26"/>
          <w:lang w:eastAsia="ru-RU"/>
        </w:rPr>
        <w:t>, в том числе на транспортных средствах,</w:t>
      </w:r>
      <w:r w:rsidRPr="00C37680">
        <w:rPr>
          <w:rFonts w:ascii="Times New Roman" w:hAnsi="Times New Roman"/>
          <w:sz w:val="26"/>
          <w:szCs w:val="26"/>
          <w:lang w:eastAsia="ru-RU"/>
        </w:rPr>
        <w:t xml:space="preserve"> плакатов, транспарантов и </w:t>
      </w:r>
      <w:r>
        <w:rPr>
          <w:rFonts w:ascii="Times New Roman" w:hAnsi="Times New Roman"/>
          <w:sz w:val="26"/>
          <w:szCs w:val="26"/>
          <w:lang w:eastAsia="ru-RU"/>
        </w:rPr>
        <w:t>иных средств наглядной агитации.</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шествие - массовое прохождение граждан по заранее определенному маршруту в целях привлечения внимания к каким-либо проблемам;</w:t>
      </w: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 xml:space="preserve"> - п</w:t>
      </w:r>
      <w:r w:rsidRPr="00C37680">
        <w:rPr>
          <w:rFonts w:ascii="Times New Roman" w:hAnsi="Times New Roman"/>
          <w:sz w:val="26"/>
          <w:szCs w:val="26"/>
          <w:lang w:eastAsia="ru-RU"/>
        </w:rPr>
        <w:t>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w:t>
      </w:r>
      <w:r>
        <w:rPr>
          <w:rFonts w:ascii="Times New Roman" w:hAnsi="Times New Roman"/>
          <w:sz w:val="26"/>
          <w:szCs w:val="26"/>
          <w:lang w:eastAsia="ru-RU"/>
        </w:rPr>
        <w:t>ные средства наглядной агитации, а также быстровозводимые сборно-разборные конструкции;</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 xml:space="preserve">-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w:t>
      </w:r>
      <w:hyperlink r:id="rId7" w:history="1">
        <w:r w:rsidRPr="00A50F92">
          <w:rPr>
            <w:rFonts w:ascii="Times New Roman" w:hAnsi="Times New Roman"/>
            <w:color w:val="000000"/>
            <w:sz w:val="26"/>
            <w:szCs w:val="26"/>
            <w:u w:val="single"/>
            <w:lang w:eastAsia="ru-RU"/>
          </w:rPr>
          <w:t>Федеральным законом "О собраниях, митингах, демонстрациях, шествиях и пикетированиях"</w:t>
        </w:r>
      </w:hyperlink>
      <w:r w:rsidRPr="00A50F92">
        <w:rPr>
          <w:rFonts w:ascii="Times New Roman" w:hAnsi="Times New Roman"/>
          <w:color w:val="000000"/>
          <w:sz w:val="26"/>
          <w:szCs w:val="26"/>
          <w:lang w:eastAsia="ru-RU"/>
        </w:rPr>
        <w:t>,</w:t>
      </w:r>
      <w:r w:rsidRPr="00C37680">
        <w:rPr>
          <w:rFonts w:ascii="Times New Roman" w:hAnsi="Times New Roman"/>
          <w:sz w:val="26"/>
          <w:szCs w:val="26"/>
          <w:lang w:eastAsia="ru-RU"/>
        </w:rPr>
        <w:t xml:space="preserve"> сообщается информация о проведении публичного мероприятия в целях обеспечения при его проведении безоп</w:t>
      </w:r>
      <w:r>
        <w:rPr>
          <w:rFonts w:ascii="Times New Roman" w:hAnsi="Times New Roman"/>
          <w:sz w:val="26"/>
          <w:szCs w:val="26"/>
          <w:lang w:eastAsia="ru-RU"/>
        </w:rPr>
        <w:t>асности и правопорядка;</w:t>
      </w: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  р</w:t>
      </w:r>
      <w:r w:rsidRPr="00C37680">
        <w:rPr>
          <w:rFonts w:ascii="Times New Roman" w:hAnsi="Times New Roman"/>
          <w:sz w:val="26"/>
          <w:szCs w:val="26"/>
          <w:lang w:eastAsia="ru-RU"/>
        </w:rPr>
        <w:t>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w:t>
      </w:r>
      <w:r>
        <w:rPr>
          <w:rFonts w:ascii="Times New Roman" w:hAnsi="Times New Roman"/>
          <w:sz w:val="26"/>
          <w:szCs w:val="26"/>
          <w:lang w:eastAsia="ru-RU"/>
        </w:rPr>
        <w:t>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2. При подготовке и проведении публичного мероприятия организатор публичного мероприятия, администрация </w:t>
      </w:r>
      <w:r w:rsidR="007D3327">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а также иные органы руководствуются законодательством Российской Федерации и настоящим Положением.</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В целях соблюдения мер антитеррористической защищенности, обеспечения правопорядка и общественной безопасности в период подготовки и проведения публичных мероприятий на территории </w:t>
      </w:r>
      <w:r w:rsidR="007D3327">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основными местами проведения публичных мероприятий считаются:</w:t>
      </w:r>
    </w:p>
    <w:p w:rsidR="00EF59D6" w:rsidRDefault="007D3327" w:rsidP="00EF59D6">
      <w:pPr>
        <w:ind w:firstLine="708"/>
        <w:jc w:val="both"/>
        <w:rPr>
          <w:sz w:val="26"/>
          <w:szCs w:val="26"/>
        </w:rPr>
      </w:pPr>
      <w:r>
        <w:rPr>
          <w:sz w:val="26"/>
          <w:szCs w:val="26"/>
        </w:rPr>
        <w:t>2.1. Село Бондарево ул. 50 лет Октября, 4А , здание МБУК «</w:t>
      </w:r>
      <w:proofErr w:type="spellStart"/>
      <w:r>
        <w:rPr>
          <w:sz w:val="26"/>
          <w:szCs w:val="26"/>
        </w:rPr>
        <w:t>Бондаревская</w:t>
      </w:r>
      <w:proofErr w:type="spellEnd"/>
      <w:r w:rsidR="00EF59D6">
        <w:rPr>
          <w:sz w:val="26"/>
          <w:szCs w:val="26"/>
        </w:rPr>
        <w:t xml:space="preserve"> клубная система»:</w:t>
      </w:r>
    </w:p>
    <w:p w:rsidR="00EF59D6" w:rsidRDefault="006E6E51" w:rsidP="00EF59D6">
      <w:pPr>
        <w:ind w:firstLine="708"/>
        <w:jc w:val="both"/>
        <w:rPr>
          <w:sz w:val="26"/>
          <w:szCs w:val="26"/>
        </w:rPr>
      </w:pPr>
      <w:r>
        <w:rPr>
          <w:sz w:val="26"/>
          <w:szCs w:val="26"/>
        </w:rPr>
        <w:t>2.2. Алл Верх-Киндирла, улица Центральная,33А</w:t>
      </w:r>
      <w:r w:rsidR="00EF59D6">
        <w:rPr>
          <w:sz w:val="26"/>
          <w:szCs w:val="26"/>
        </w:rPr>
        <w:t>,</w:t>
      </w:r>
      <w:r>
        <w:rPr>
          <w:sz w:val="26"/>
          <w:szCs w:val="26"/>
        </w:rPr>
        <w:t xml:space="preserve">  Верх-</w:t>
      </w:r>
      <w:proofErr w:type="spellStart"/>
      <w:r>
        <w:rPr>
          <w:sz w:val="26"/>
          <w:szCs w:val="26"/>
        </w:rPr>
        <w:t>Киндирлинский</w:t>
      </w:r>
      <w:proofErr w:type="spellEnd"/>
      <w:r>
        <w:rPr>
          <w:sz w:val="26"/>
          <w:szCs w:val="26"/>
        </w:rPr>
        <w:t xml:space="preserve"> сельский клуб</w:t>
      </w:r>
      <w:r w:rsidR="00EF59D6">
        <w:rPr>
          <w:sz w:val="26"/>
          <w:szCs w:val="26"/>
        </w:rPr>
        <w:t>;</w:t>
      </w:r>
    </w:p>
    <w:p w:rsidR="00EF59D6" w:rsidRDefault="006E6E51" w:rsidP="00EF59D6">
      <w:pPr>
        <w:ind w:firstLine="708"/>
        <w:jc w:val="both"/>
        <w:rPr>
          <w:sz w:val="26"/>
          <w:szCs w:val="26"/>
        </w:rPr>
      </w:pPr>
      <w:r>
        <w:rPr>
          <w:sz w:val="26"/>
          <w:szCs w:val="26"/>
        </w:rPr>
        <w:t xml:space="preserve">2.3. Аал Маткечик , </w:t>
      </w:r>
      <w:proofErr w:type="spellStart"/>
      <w:r>
        <w:rPr>
          <w:sz w:val="26"/>
          <w:szCs w:val="26"/>
        </w:rPr>
        <w:t>ул.Чебодаева</w:t>
      </w:r>
      <w:proofErr w:type="spellEnd"/>
      <w:r>
        <w:rPr>
          <w:sz w:val="26"/>
          <w:szCs w:val="26"/>
        </w:rPr>
        <w:t xml:space="preserve"> , 34А, </w:t>
      </w:r>
      <w:proofErr w:type="spellStart"/>
      <w:r>
        <w:rPr>
          <w:sz w:val="26"/>
          <w:szCs w:val="26"/>
        </w:rPr>
        <w:t>Маткечинский</w:t>
      </w:r>
      <w:proofErr w:type="spellEnd"/>
      <w:r>
        <w:rPr>
          <w:sz w:val="26"/>
          <w:szCs w:val="26"/>
        </w:rPr>
        <w:t xml:space="preserve"> сельский клуб</w:t>
      </w:r>
      <w:r w:rsidR="00EF59D6">
        <w:rPr>
          <w:sz w:val="26"/>
          <w:szCs w:val="26"/>
        </w:rPr>
        <w:t>;</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3. К местам, в которых проведение публичного мероприятия запрещается, относится:</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3.1. Территории, непосредственно прилегающие к опасным производственным объектам и к иным объектам, эксплуатация которых требует соблюдения специальных п</w:t>
      </w:r>
      <w:r>
        <w:rPr>
          <w:rFonts w:ascii="Times New Roman" w:hAnsi="Times New Roman"/>
          <w:sz w:val="26"/>
          <w:szCs w:val="26"/>
          <w:lang w:eastAsia="ru-RU"/>
        </w:rPr>
        <w:t>равил техники безопасности.</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3.2. Путепроводы, железнодорожные магистрали и полосы отвода железных дорог, </w:t>
      </w:r>
      <w:proofErr w:type="spellStart"/>
      <w:r w:rsidRPr="00C37680">
        <w:rPr>
          <w:rFonts w:ascii="Times New Roman" w:hAnsi="Times New Roman"/>
          <w:sz w:val="26"/>
          <w:szCs w:val="26"/>
          <w:lang w:eastAsia="ru-RU"/>
        </w:rPr>
        <w:t>нефте</w:t>
      </w:r>
      <w:proofErr w:type="spellEnd"/>
      <w:r w:rsidRPr="00C37680">
        <w:rPr>
          <w:rFonts w:ascii="Times New Roman" w:hAnsi="Times New Roman"/>
          <w:sz w:val="26"/>
          <w:szCs w:val="26"/>
          <w:lang w:eastAsia="ru-RU"/>
        </w:rPr>
        <w:t>-, газо- и продуктопроводов, высоковольтных линий электропередачи.</w:t>
      </w:r>
    </w:p>
    <w:p w:rsidR="00EF59D6"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3.3. Территории, непосредственно прилегающ</w:t>
      </w:r>
      <w:r>
        <w:rPr>
          <w:rFonts w:ascii="Times New Roman" w:hAnsi="Times New Roman"/>
          <w:sz w:val="26"/>
          <w:szCs w:val="26"/>
          <w:lang w:eastAsia="ru-RU"/>
        </w:rPr>
        <w:t>ие к</w:t>
      </w:r>
      <w:r w:rsidR="006E6E51">
        <w:rPr>
          <w:rFonts w:ascii="Times New Roman" w:hAnsi="Times New Roman"/>
          <w:sz w:val="26"/>
          <w:szCs w:val="26"/>
          <w:lang w:eastAsia="ru-RU"/>
        </w:rPr>
        <w:t xml:space="preserve"> </w:t>
      </w:r>
      <w:r>
        <w:rPr>
          <w:rFonts w:ascii="Times New Roman" w:hAnsi="Times New Roman"/>
          <w:sz w:val="26"/>
          <w:szCs w:val="26"/>
          <w:lang w:eastAsia="ru-RU"/>
        </w:rPr>
        <w:t>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3.4. Другие территории, определенные </w:t>
      </w:r>
      <w:hyperlink r:id="rId8" w:history="1">
        <w:r w:rsidRPr="006455C3">
          <w:rPr>
            <w:rFonts w:ascii="Times New Roman" w:hAnsi="Times New Roman"/>
            <w:color w:val="000000"/>
            <w:sz w:val="26"/>
            <w:szCs w:val="26"/>
            <w:u w:val="single"/>
            <w:lang w:eastAsia="ru-RU"/>
          </w:rPr>
          <w:t>Федеральным законом "О собраниях, митингах, демонстрациях, шествиях и пикетированиях"</w:t>
        </w:r>
      </w:hyperlink>
      <w:r w:rsidRPr="006455C3">
        <w:rPr>
          <w:rFonts w:ascii="Times New Roman" w:hAnsi="Times New Roman"/>
          <w:color w:val="000000"/>
          <w:sz w:val="26"/>
          <w:szCs w:val="26"/>
          <w:lang w:eastAsia="ru-RU"/>
        </w:rPr>
        <w:t>.</w:t>
      </w: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Пограничная зона, если отсутствует специальное разрешение уполномоченных на то пограничных органов.</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4. Организатор публичного мероприятия обязан:</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4.1. Подать в администрацию </w:t>
      </w:r>
      <w:r w:rsidR="006E6E51">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уведомление о проведении публичного мероприятия.</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4.2.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администрацию в письменной форме о принятии</w:t>
      </w:r>
      <w:r>
        <w:rPr>
          <w:rFonts w:ascii="Times New Roman" w:hAnsi="Times New Roman"/>
          <w:sz w:val="26"/>
          <w:szCs w:val="26"/>
          <w:lang w:eastAsia="ru-RU"/>
        </w:rPr>
        <w:t xml:space="preserve"> его </w:t>
      </w:r>
      <w:r w:rsidRPr="00C37680">
        <w:rPr>
          <w:rFonts w:ascii="Times New Roman" w:hAnsi="Times New Roman"/>
          <w:sz w:val="26"/>
          <w:szCs w:val="26"/>
          <w:lang w:eastAsia="ru-RU"/>
        </w:rPr>
        <w:t xml:space="preserve"> предложения об изменении места и (или) времени</w:t>
      </w:r>
      <w:r>
        <w:rPr>
          <w:rFonts w:ascii="Times New Roman" w:hAnsi="Times New Roman"/>
          <w:sz w:val="26"/>
          <w:szCs w:val="26"/>
          <w:lang w:eastAsia="ru-RU"/>
        </w:rPr>
        <w:t>, либо о неприятии предложения соответствующего органа местного самоуправления об отказе от проведения публичного мероприятия в указанных в таком уведомлении месте, времени и форме</w:t>
      </w:r>
      <w:r w:rsidRPr="00C37680">
        <w:rPr>
          <w:rFonts w:ascii="Times New Roman" w:hAnsi="Times New Roman"/>
          <w:sz w:val="26"/>
          <w:szCs w:val="26"/>
          <w:lang w:eastAsia="ru-RU"/>
        </w:rPr>
        <w:t xml:space="preserve"> проведения публичного мероприятия, указанных в уведомлении.</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4.3.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федеральным законом, выполнять эту обязанность совместно с уполномоченным представителем администрации </w:t>
      </w:r>
      <w:r w:rsidR="006E6E51">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и уполномоченным представителем органа внутренних дел, выполняя при этом все их законные требования.</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5. Организатор публичного мероприятия</w:t>
      </w:r>
      <w:r>
        <w:rPr>
          <w:rFonts w:ascii="Times New Roman" w:hAnsi="Times New Roman"/>
          <w:sz w:val="26"/>
          <w:szCs w:val="26"/>
          <w:lang w:eastAsia="ru-RU"/>
        </w:rPr>
        <w:t xml:space="preserve"> не вправе его проводить,</w:t>
      </w:r>
      <w:r w:rsidR="006E6E51">
        <w:rPr>
          <w:rFonts w:ascii="Times New Roman" w:hAnsi="Times New Roman"/>
          <w:sz w:val="26"/>
          <w:szCs w:val="26"/>
          <w:lang w:eastAsia="ru-RU"/>
        </w:rPr>
        <w:t xml:space="preserve"> </w:t>
      </w:r>
      <w:r>
        <w:rPr>
          <w:rFonts w:ascii="Times New Roman" w:hAnsi="Times New Roman"/>
          <w:sz w:val="26"/>
          <w:szCs w:val="26"/>
          <w:lang w:eastAsia="ru-RU"/>
        </w:rPr>
        <w:t xml:space="preserve">если он не подал в срок уведомление о проведении публичного мероприятия либо не принял направленное ему органом местного самоуправления обоснованное предложение об изменении места и (или)времени (а в случае, указанном в п.2 ч.1 ст.12 Федерального закона № 54-ФЗ также о выборе одной из форм проведения публичного мероприятия, заявляемых его организатором),и в случаях, предусмотренных частями 4,5 и 7 статьи 12 Федерального закона № 54-ФЗ. </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6. Уведомление о проведении публичного мероприятия (за исключением собрания и пикетирования, проводимого одним участником) подается организатором лично или через своего представителя в письменной форме в администрацию </w:t>
      </w:r>
      <w:r w:rsidR="006E6E51">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на имя Главы </w:t>
      </w:r>
      <w:r w:rsidR="006E6E51">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в срок не ранее 15 и не позднее 10 дней до дня проведения публичного мероприятия. При проведении пикетирования группой лиц уведомление подается в срок не позднее трех дней до дня его проведения.</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Форма и содержание уведомления должны соответствовать требованиям ст. 7 </w:t>
      </w:r>
      <w:hyperlink r:id="rId9" w:history="1">
        <w:r w:rsidRPr="006455C3">
          <w:rPr>
            <w:rFonts w:ascii="Times New Roman" w:hAnsi="Times New Roman"/>
            <w:color w:val="000000"/>
            <w:sz w:val="26"/>
            <w:szCs w:val="26"/>
            <w:u w:val="single"/>
            <w:lang w:eastAsia="ru-RU"/>
          </w:rPr>
          <w:t>Федерального закона "О собраниях, митингах, демонстрациях, шествиях и пикетированиях"</w:t>
        </w:r>
      </w:hyperlink>
      <w:r w:rsidRPr="00C37680">
        <w:rPr>
          <w:rFonts w:ascii="Times New Roman" w:hAnsi="Times New Roman"/>
          <w:sz w:val="26"/>
          <w:szCs w:val="26"/>
          <w:lang w:eastAsia="ru-RU"/>
        </w:rPr>
        <w:t xml:space="preserve"> и </w:t>
      </w:r>
      <w:r w:rsidRPr="001B24B3">
        <w:rPr>
          <w:rFonts w:ascii="Times New Roman" w:hAnsi="Times New Roman"/>
          <w:sz w:val="26"/>
          <w:szCs w:val="26"/>
          <w:lang w:eastAsia="ru-RU"/>
        </w:rPr>
        <w:t xml:space="preserve">ст. </w:t>
      </w:r>
      <w:r>
        <w:rPr>
          <w:rFonts w:ascii="Times New Roman" w:hAnsi="Times New Roman"/>
          <w:sz w:val="26"/>
          <w:szCs w:val="26"/>
          <w:lang w:eastAsia="ru-RU"/>
        </w:rPr>
        <w:t>5</w:t>
      </w:r>
      <w:r w:rsidRPr="00FE49CE">
        <w:rPr>
          <w:rFonts w:ascii="Times New Roman" w:hAnsi="Times New Roman"/>
          <w:bCs/>
          <w:sz w:val="26"/>
          <w:szCs w:val="26"/>
        </w:rPr>
        <w:t>ЗакономРеспубликиХакасияот22</w:t>
      </w:r>
      <w:r w:rsidRPr="00FE49CE">
        <w:rPr>
          <w:rFonts w:ascii="Times New Roman" w:hAnsi="Times New Roman"/>
          <w:sz w:val="26"/>
          <w:szCs w:val="26"/>
        </w:rPr>
        <w:t>.</w:t>
      </w:r>
      <w:r w:rsidRPr="00FE49CE">
        <w:rPr>
          <w:rFonts w:ascii="Times New Roman" w:hAnsi="Times New Roman"/>
          <w:bCs/>
          <w:sz w:val="26"/>
          <w:szCs w:val="26"/>
        </w:rPr>
        <w:t>02</w:t>
      </w:r>
      <w:r w:rsidRPr="00FE49CE">
        <w:rPr>
          <w:rFonts w:ascii="Times New Roman" w:hAnsi="Times New Roman"/>
          <w:sz w:val="26"/>
          <w:szCs w:val="26"/>
        </w:rPr>
        <w:t>.</w:t>
      </w:r>
      <w:r w:rsidRPr="00FE49CE">
        <w:rPr>
          <w:rFonts w:ascii="Times New Roman" w:hAnsi="Times New Roman"/>
          <w:bCs/>
          <w:sz w:val="26"/>
          <w:szCs w:val="26"/>
        </w:rPr>
        <w:t>2007</w:t>
      </w:r>
      <w:r w:rsidRPr="00FE49CE">
        <w:rPr>
          <w:rFonts w:ascii="Times New Roman" w:hAnsi="Times New Roman"/>
          <w:sz w:val="26"/>
          <w:szCs w:val="26"/>
        </w:rPr>
        <w:t xml:space="preserve"> № </w:t>
      </w:r>
      <w:r w:rsidRPr="00FE49CE">
        <w:rPr>
          <w:rFonts w:ascii="Times New Roman" w:hAnsi="Times New Roman"/>
          <w:bCs/>
          <w:sz w:val="26"/>
          <w:szCs w:val="26"/>
        </w:rPr>
        <w:t>11</w:t>
      </w:r>
      <w:r w:rsidRPr="00FE49CE">
        <w:rPr>
          <w:rFonts w:ascii="Times New Roman" w:hAnsi="Times New Roman"/>
          <w:sz w:val="26"/>
          <w:szCs w:val="26"/>
        </w:rPr>
        <w:t>-</w:t>
      </w:r>
      <w:r w:rsidRPr="00FE49CE">
        <w:rPr>
          <w:rFonts w:ascii="Times New Roman" w:hAnsi="Times New Roman"/>
          <w:bCs/>
          <w:sz w:val="26"/>
          <w:szCs w:val="26"/>
        </w:rPr>
        <w:t>ЗРХ</w:t>
      </w:r>
      <w:r w:rsidRPr="00FE49CE">
        <w:rPr>
          <w:rFonts w:ascii="Times New Roman" w:hAnsi="Times New Roman"/>
          <w:sz w:val="26"/>
          <w:szCs w:val="26"/>
        </w:rPr>
        <w:t xml:space="preserve"> "Об отдельных вопросах проведения публичных мероприятий в </w:t>
      </w:r>
      <w:r w:rsidRPr="00FE49CE">
        <w:rPr>
          <w:rFonts w:ascii="Times New Roman" w:hAnsi="Times New Roman"/>
          <w:bCs/>
          <w:sz w:val="26"/>
          <w:szCs w:val="26"/>
        </w:rPr>
        <w:t>Республике</w:t>
      </w:r>
      <w:r w:rsidR="006E6E51">
        <w:rPr>
          <w:rFonts w:ascii="Times New Roman" w:hAnsi="Times New Roman"/>
          <w:bCs/>
          <w:sz w:val="26"/>
          <w:szCs w:val="26"/>
        </w:rPr>
        <w:t xml:space="preserve"> </w:t>
      </w:r>
      <w:r w:rsidRPr="00FE49CE">
        <w:rPr>
          <w:rFonts w:ascii="Times New Roman" w:hAnsi="Times New Roman"/>
          <w:bCs/>
          <w:sz w:val="26"/>
          <w:szCs w:val="26"/>
        </w:rPr>
        <w:t>Хакасия</w:t>
      </w:r>
      <w:r w:rsidRPr="00FE49CE">
        <w:rPr>
          <w:rFonts w:ascii="Times New Roman" w:hAnsi="Times New Roman"/>
          <w:sz w:val="26"/>
          <w:szCs w:val="26"/>
        </w:rPr>
        <w:t>"</w:t>
      </w:r>
      <w:r>
        <w:rPr>
          <w:rFonts w:ascii="Times New Roman" w:hAnsi="Times New Roman"/>
          <w:sz w:val="26"/>
          <w:szCs w:val="26"/>
          <w:lang w:eastAsia="ru-RU"/>
        </w:rPr>
        <w:t>.</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Уведомление подписывается организатором публичного мероприятия и лицами, уполномоченными организатором выполнять распорядительные функции по его организации и проведению.</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7. После рассмотрения Главой </w:t>
      </w:r>
      <w:r w:rsidR="006E6E51">
        <w:rPr>
          <w:rFonts w:ascii="Times New Roman" w:hAnsi="Times New Roman"/>
          <w:sz w:val="26"/>
          <w:szCs w:val="26"/>
          <w:lang w:eastAsia="ru-RU"/>
        </w:rPr>
        <w:t>Бондаревского</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уведомление передается назначенному уполномоченному представителю администрации.</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8. Администрация сельского поселения, после получения уведомления о проведении публичного мероприятия обязана:</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8.1. Документально подтвердить получение уведомления, указав при этом дату и время его получения, а также должность, фамилию и инициалы лица, зарегистрировавшего данное уведомление.</w:t>
      </w:r>
    </w:p>
    <w:p w:rsidR="00EF59D6"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8.2. Довести до сведения организатора в течение трех дней со дня получения уведомления</w:t>
      </w:r>
      <w:r>
        <w:rPr>
          <w:rFonts w:ascii="Times New Roman" w:hAnsi="Times New Roman"/>
          <w:sz w:val="26"/>
          <w:szCs w:val="26"/>
          <w:lang w:eastAsia="ru-RU"/>
        </w:rPr>
        <w:t xml:space="preserve"> о проведении публичного мероприятия</w:t>
      </w:r>
      <w:r w:rsidRPr="00C37680">
        <w:rPr>
          <w:rFonts w:ascii="Times New Roman" w:hAnsi="Times New Roman"/>
          <w:sz w:val="26"/>
          <w:szCs w:val="26"/>
          <w:lang w:eastAsia="ru-RU"/>
        </w:rPr>
        <w:t xml:space="preserve"> (а при подаче уведомления о проведении пикетирования группой лиц менее чем за пять дней до дня его проведения - в день</w:t>
      </w:r>
      <w:r>
        <w:rPr>
          <w:rFonts w:ascii="Times New Roman" w:hAnsi="Times New Roman"/>
          <w:sz w:val="26"/>
          <w:szCs w:val="26"/>
          <w:lang w:eastAsia="ru-RU"/>
        </w:rPr>
        <w:t xml:space="preserve"> его получения),</w:t>
      </w:r>
      <w:r w:rsidRPr="00C37680">
        <w:rPr>
          <w:rFonts w:ascii="Times New Roman" w:hAnsi="Times New Roman"/>
          <w:sz w:val="26"/>
          <w:szCs w:val="26"/>
          <w:lang w:eastAsia="ru-RU"/>
        </w:rPr>
        <w:t>обоснованное предложение об изменении места и (или) времени проведения публичного мероприятия,</w:t>
      </w:r>
      <w:r>
        <w:rPr>
          <w:rFonts w:ascii="Times New Roman" w:hAnsi="Times New Roman"/>
          <w:sz w:val="26"/>
          <w:szCs w:val="26"/>
          <w:lang w:eastAsia="ru-RU"/>
        </w:rPr>
        <w:t xml:space="preserve"> с указанием конкретных места и (или) времени,</w:t>
      </w:r>
      <w:r w:rsidR="00162925">
        <w:rPr>
          <w:rFonts w:ascii="Times New Roman" w:hAnsi="Times New Roman"/>
          <w:sz w:val="26"/>
          <w:szCs w:val="26"/>
          <w:lang w:eastAsia="ru-RU"/>
        </w:rPr>
        <w:t xml:space="preserve"> </w:t>
      </w:r>
      <w:r>
        <w:rPr>
          <w:rFonts w:ascii="Times New Roman" w:hAnsi="Times New Roman"/>
          <w:sz w:val="26"/>
          <w:szCs w:val="26"/>
          <w:lang w:eastAsia="ru-RU"/>
        </w:rPr>
        <w:t>предлагаемых организатору публичного мероприятия</w:t>
      </w:r>
      <w:r w:rsidR="006E6E51">
        <w:rPr>
          <w:rFonts w:ascii="Times New Roman" w:hAnsi="Times New Roman"/>
          <w:sz w:val="26"/>
          <w:szCs w:val="26"/>
          <w:lang w:eastAsia="ru-RU"/>
        </w:rPr>
        <w:t xml:space="preserve"> </w:t>
      </w:r>
      <w:r>
        <w:rPr>
          <w:rFonts w:ascii="Times New Roman" w:hAnsi="Times New Roman"/>
          <w:sz w:val="26"/>
          <w:szCs w:val="26"/>
          <w:lang w:eastAsia="ru-RU"/>
        </w:rPr>
        <w:t>для его проведения (а в случае получения уведомления о проведении публичного мероприятия,</w:t>
      </w:r>
      <w:r w:rsidR="006E6E51">
        <w:rPr>
          <w:rFonts w:ascii="Times New Roman" w:hAnsi="Times New Roman"/>
          <w:sz w:val="26"/>
          <w:szCs w:val="26"/>
          <w:lang w:eastAsia="ru-RU"/>
        </w:rPr>
        <w:t xml:space="preserve"> </w:t>
      </w:r>
      <w:r>
        <w:rPr>
          <w:rFonts w:ascii="Times New Roman" w:hAnsi="Times New Roman"/>
          <w:sz w:val="26"/>
          <w:szCs w:val="26"/>
          <w:lang w:eastAsia="ru-RU"/>
        </w:rPr>
        <w:t xml:space="preserve">сочетающего </w:t>
      </w:r>
      <w:r>
        <w:rPr>
          <w:rFonts w:ascii="Times New Roman" w:hAnsi="Times New Roman"/>
          <w:sz w:val="26"/>
          <w:szCs w:val="26"/>
          <w:lang w:eastAsia="ru-RU"/>
        </w:rPr>
        <w:lastRenderedPageBreak/>
        <w:t>различные его формы,</w:t>
      </w:r>
      <w:r w:rsidR="006E6E51">
        <w:rPr>
          <w:rFonts w:ascii="Times New Roman" w:hAnsi="Times New Roman"/>
          <w:sz w:val="26"/>
          <w:szCs w:val="26"/>
          <w:lang w:eastAsia="ru-RU"/>
        </w:rPr>
        <w:t xml:space="preserve"> </w:t>
      </w:r>
      <w:r>
        <w:rPr>
          <w:rFonts w:ascii="Times New Roman" w:hAnsi="Times New Roman"/>
          <w:sz w:val="26"/>
          <w:szCs w:val="26"/>
          <w:lang w:eastAsia="ru-RU"/>
        </w:rPr>
        <w:t>также обоснованное предложение о выборе одной из форм проведения публичного мероприятия</w:t>
      </w:r>
      <w:r w:rsidR="006E6E51">
        <w:rPr>
          <w:rFonts w:ascii="Times New Roman" w:hAnsi="Times New Roman"/>
          <w:sz w:val="26"/>
          <w:szCs w:val="26"/>
          <w:lang w:eastAsia="ru-RU"/>
        </w:rPr>
        <w:t xml:space="preserve"> </w:t>
      </w:r>
      <w:r>
        <w:rPr>
          <w:rFonts w:ascii="Times New Roman" w:hAnsi="Times New Roman"/>
          <w:sz w:val="26"/>
          <w:szCs w:val="26"/>
          <w:lang w:eastAsia="ru-RU"/>
        </w:rPr>
        <w:t xml:space="preserve">,заявляемых его организатором), </w:t>
      </w:r>
      <w:r w:rsidRPr="00C37680">
        <w:rPr>
          <w:rFonts w:ascii="Times New Roman" w:hAnsi="Times New Roman"/>
          <w:sz w:val="26"/>
          <w:szCs w:val="26"/>
          <w:lang w:eastAsia="ru-RU"/>
        </w:rPr>
        <w:t xml:space="preserve">а также предложения об устранении организатором </w:t>
      </w:r>
      <w:r>
        <w:rPr>
          <w:rFonts w:ascii="Times New Roman" w:hAnsi="Times New Roman"/>
          <w:sz w:val="26"/>
          <w:szCs w:val="26"/>
          <w:lang w:eastAsia="ru-RU"/>
        </w:rPr>
        <w:t xml:space="preserve">публичного мероприятия </w:t>
      </w:r>
      <w:r w:rsidRPr="00C37680">
        <w:rPr>
          <w:rFonts w:ascii="Times New Roman" w:hAnsi="Times New Roman"/>
          <w:sz w:val="26"/>
          <w:szCs w:val="26"/>
          <w:lang w:eastAsia="ru-RU"/>
        </w:rPr>
        <w:t xml:space="preserve">несоответствия указанных в уведомлении целей, форм и иных условий проведения </w:t>
      </w:r>
      <w:r>
        <w:rPr>
          <w:rFonts w:ascii="Times New Roman" w:hAnsi="Times New Roman"/>
          <w:sz w:val="26"/>
          <w:szCs w:val="26"/>
          <w:lang w:eastAsia="ru-RU"/>
        </w:rPr>
        <w:t xml:space="preserve">публичного мероприятия </w:t>
      </w:r>
      <w:r w:rsidRPr="00C37680">
        <w:rPr>
          <w:rFonts w:ascii="Times New Roman" w:hAnsi="Times New Roman"/>
          <w:sz w:val="26"/>
          <w:szCs w:val="26"/>
          <w:lang w:eastAsia="ru-RU"/>
        </w:rPr>
        <w:t>требованиям</w:t>
      </w:r>
      <w:r>
        <w:rPr>
          <w:rFonts w:ascii="Times New Roman" w:hAnsi="Times New Roman"/>
          <w:sz w:val="26"/>
          <w:szCs w:val="26"/>
          <w:lang w:eastAsia="ru-RU"/>
        </w:rPr>
        <w:t xml:space="preserve"> Федерального закона № 54-ФЗ.</w:t>
      </w: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В случае,</w:t>
      </w:r>
      <w:r w:rsidR="006E6E51">
        <w:rPr>
          <w:rFonts w:ascii="Times New Roman" w:hAnsi="Times New Roman"/>
          <w:sz w:val="26"/>
          <w:szCs w:val="26"/>
          <w:lang w:eastAsia="ru-RU"/>
        </w:rPr>
        <w:t xml:space="preserve"> е</w:t>
      </w:r>
      <w:r>
        <w:rPr>
          <w:rFonts w:ascii="Times New Roman" w:hAnsi="Times New Roman"/>
          <w:sz w:val="26"/>
          <w:szCs w:val="26"/>
          <w:lang w:eastAsia="ru-RU"/>
        </w:rPr>
        <w:t>сли последний день указанного срока совпадает с воскресеньем или нерабочим праздничным днем, орган местного самоуправления вправе направить такие предложения организатору публичного мероприятия в первый рабочий день,</w:t>
      </w:r>
      <w:r w:rsidR="006E6E51">
        <w:rPr>
          <w:rFonts w:ascii="Times New Roman" w:hAnsi="Times New Roman"/>
          <w:sz w:val="26"/>
          <w:szCs w:val="26"/>
          <w:lang w:eastAsia="ru-RU"/>
        </w:rPr>
        <w:t xml:space="preserve"> </w:t>
      </w:r>
      <w:r>
        <w:rPr>
          <w:rFonts w:ascii="Times New Roman" w:hAnsi="Times New Roman"/>
          <w:sz w:val="26"/>
          <w:szCs w:val="26"/>
          <w:lang w:eastAsia="ru-RU"/>
        </w:rPr>
        <w:t>следующий за воскресеньем или нерабочим праздничным днем,</w:t>
      </w:r>
      <w:r w:rsidR="006E6E51">
        <w:rPr>
          <w:rFonts w:ascii="Times New Roman" w:hAnsi="Times New Roman"/>
          <w:sz w:val="26"/>
          <w:szCs w:val="26"/>
          <w:lang w:eastAsia="ru-RU"/>
        </w:rPr>
        <w:t xml:space="preserve"> </w:t>
      </w:r>
      <w:r>
        <w:rPr>
          <w:rFonts w:ascii="Times New Roman" w:hAnsi="Times New Roman"/>
          <w:sz w:val="26"/>
          <w:szCs w:val="26"/>
          <w:lang w:eastAsia="ru-RU"/>
        </w:rPr>
        <w:t>но не позднее чем за три дня до дня проведения публичного мероприятия.</w:t>
      </w:r>
    </w:p>
    <w:p w:rsidR="00EF59D6"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8.3.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w:t>
      </w:r>
      <w:r>
        <w:rPr>
          <w:rFonts w:ascii="Times New Roman" w:hAnsi="Times New Roman"/>
          <w:sz w:val="26"/>
          <w:szCs w:val="26"/>
          <w:lang w:eastAsia="ru-RU"/>
        </w:rPr>
        <w:t xml:space="preserve">публичного мероприятия </w:t>
      </w:r>
      <w:r w:rsidRPr="00C37680">
        <w:rPr>
          <w:rFonts w:ascii="Times New Roman" w:hAnsi="Times New Roman"/>
          <w:sz w:val="26"/>
          <w:szCs w:val="26"/>
          <w:lang w:eastAsia="ru-RU"/>
        </w:rPr>
        <w:t>содействия в проведении</w:t>
      </w:r>
      <w:r>
        <w:rPr>
          <w:rFonts w:ascii="Times New Roman" w:hAnsi="Times New Roman"/>
          <w:sz w:val="26"/>
          <w:szCs w:val="26"/>
          <w:lang w:eastAsia="ru-RU"/>
        </w:rPr>
        <w:t xml:space="preserve"> данного публичного мероприятия в соответствии с требованиями Федерального закона № 54-ФЗ.</w:t>
      </w:r>
    </w:p>
    <w:p w:rsidR="00EF59D6"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EF59D6"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8.4. 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 w:history="1">
        <w:r w:rsidRPr="00C37680">
          <w:rPr>
            <w:rFonts w:ascii="Times New Roman" w:hAnsi="Times New Roman"/>
            <w:color w:val="0000FF"/>
            <w:sz w:val="26"/>
            <w:szCs w:val="26"/>
            <w:u w:val="single"/>
            <w:lang w:eastAsia="ru-RU"/>
          </w:rPr>
          <w:t>Конституции РФ</w:t>
        </w:r>
      </w:hyperlink>
      <w:r w:rsidRPr="00C37680">
        <w:rPr>
          <w:rFonts w:ascii="Times New Roman" w:hAnsi="Times New Roman"/>
          <w:sz w:val="26"/>
          <w:szCs w:val="26"/>
          <w:lang w:eastAsia="ru-RU"/>
        </w:rPr>
        <w:t xml:space="preserve"> и (или) нарушают запреты, предусмотренные законодательством РФ об административных правонарушениях или уголовным законодательством, незамедлительно довести до сведения организатора письменное мотивированное предупреждение о том, что организатор, а также иные участники публичного мероприятия в</w:t>
      </w:r>
      <w:r w:rsidR="006E6E51">
        <w:rPr>
          <w:rFonts w:ascii="Times New Roman" w:hAnsi="Times New Roman"/>
          <w:sz w:val="26"/>
          <w:szCs w:val="26"/>
          <w:lang w:eastAsia="ru-RU"/>
        </w:rPr>
        <w:t xml:space="preserve"> </w:t>
      </w:r>
      <w:r w:rsidRPr="00C37680">
        <w:rPr>
          <w:rFonts w:ascii="Times New Roman" w:hAnsi="Times New Roman"/>
          <w:sz w:val="26"/>
          <w:szCs w:val="26"/>
          <w:lang w:eastAsia="ru-RU"/>
        </w:rPr>
        <w:t>случае указанного несоответствия и (или) нарушения при проведении такого мероприятия могут быть привлечены к ответственности в установленном порядке.</w:t>
      </w:r>
    </w:p>
    <w:p w:rsidR="00EF59D6" w:rsidRPr="00F94DDF" w:rsidRDefault="00EF59D6" w:rsidP="00EF59D6">
      <w:pPr>
        <w:spacing w:after="180" w:line="330" w:lineRule="atLeast"/>
        <w:ind w:firstLine="708"/>
        <w:jc w:val="both"/>
        <w:textAlignment w:val="baseline"/>
        <w:rPr>
          <w:color w:val="000000"/>
          <w:sz w:val="26"/>
          <w:szCs w:val="26"/>
        </w:rPr>
      </w:pPr>
      <w:r>
        <w:rPr>
          <w:color w:val="000000"/>
          <w:sz w:val="26"/>
          <w:szCs w:val="26"/>
        </w:rPr>
        <w:t>8.5. Д</w:t>
      </w:r>
      <w:r w:rsidRPr="00F94DDF">
        <w:rPr>
          <w:color w:val="000000"/>
          <w:sz w:val="26"/>
          <w:szCs w:val="26"/>
        </w:rPr>
        <w:t>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EF59D6" w:rsidRPr="00F94DDF" w:rsidRDefault="00EF59D6" w:rsidP="00EF59D6">
      <w:pPr>
        <w:spacing w:line="330" w:lineRule="atLeast"/>
        <w:ind w:firstLine="708"/>
        <w:jc w:val="both"/>
        <w:textAlignment w:val="baseline"/>
        <w:rPr>
          <w:color w:val="000000"/>
          <w:sz w:val="26"/>
          <w:szCs w:val="26"/>
        </w:rPr>
      </w:pPr>
      <w:bookmarkStart w:id="1" w:name="100107"/>
      <w:bookmarkEnd w:id="1"/>
      <w:r>
        <w:rPr>
          <w:color w:val="000000"/>
          <w:sz w:val="26"/>
          <w:szCs w:val="26"/>
        </w:rPr>
        <w:t>8.6. О</w:t>
      </w:r>
      <w:r w:rsidRPr="00F94DDF">
        <w:rPr>
          <w:color w:val="000000"/>
          <w:sz w:val="26"/>
          <w:szCs w:val="26"/>
        </w:rPr>
        <w:t>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EF59D6" w:rsidRPr="00F94DDF" w:rsidRDefault="00EF59D6" w:rsidP="00EF59D6">
      <w:pPr>
        <w:spacing w:line="330" w:lineRule="atLeast"/>
        <w:ind w:firstLine="708"/>
        <w:jc w:val="both"/>
        <w:textAlignment w:val="baseline"/>
        <w:rPr>
          <w:color w:val="000000"/>
          <w:sz w:val="26"/>
          <w:szCs w:val="26"/>
        </w:rPr>
      </w:pPr>
      <w:bookmarkStart w:id="2" w:name="100108"/>
      <w:bookmarkEnd w:id="2"/>
      <w:r>
        <w:rPr>
          <w:color w:val="000000"/>
          <w:sz w:val="26"/>
          <w:szCs w:val="26"/>
        </w:rPr>
        <w:t>8.7. И</w:t>
      </w:r>
      <w:r w:rsidRPr="00F94DDF">
        <w:rPr>
          <w:color w:val="000000"/>
          <w:sz w:val="26"/>
          <w:szCs w:val="26"/>
        </w:rPr>
        <w:t>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EF59D6" w:rsidRDefault="00EF59D6" w:rsidP="00EF59D6">
      <w:pPr>
        <w:spacing w:line="330" w:lineRule="atLeast"/>
        <w:ind w:firstLine="708"/>
        <w:jc w:val="both"/>
        <w:textAlignment w:val="baseline"/>
        <w:rPr>
          <w:color w:val="000000"/>
          <w:sz w:val="26"/>
          <w:szCs w:val="26"/>
        </w:rPr>
      </w:pPr>
      <w:bookmarkStart w:id="3" w:name="000009"/>
      <w:bookmarkStart w:id="4" w:name="100109"/>
      <w:bookmarkEnd w:id="3"/>
      <w:bookmarkEnd w:id="4"/>
      <w:r>
        <w:rPr>
          <w:color w:val="000000"/>
          <w:sz w:val="26"/>
          <w:szCs w:val="26"/>
        </w:rPr>
        <w:t>8.8. П</w:t>
      </w:r>
      <w:r w:rsidRPr="00F94DDF">
        <w:rPr>
          <w:color w:val="000000"/>
          <w:sz w:val="26"/>
          <w:szCs w:val="26"/>
        </w:rPr>
        <w:t>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1" w:anchor="100038" w:history="1">
        <w:r w:rsidRPr="00F94DDF">
          <w:rPr>
            <w:color w:val="005EA5"/>
            <w:sz w:val="26"/>
            <w:szCs w:val="26"/>
            <w:u w:val="single"/>
            <w:bdr w:val="none" w:sz="0" w:space="0" w:color="auto" w:frame="1"/>
          </w:rPr>
          <w:t>законом</w:t>
        </w:r>
      </w:hyperlink>
      <w:r w:rsidRPr="00F94DDF">
        <w:rPr>
          <w:color w:val="000000"/>
          <w:sz w:val="26"/>
          <w:szCs w:val="26"/>
        </w:rPr>
        <w:t> от 27 мая 1996 года N 57-ФЗ "О государственной охране", своевременно информировать об этом соответствующие органы государственной охраны.</w:t>
      </w:r>
    </w:p>
    <w:p w:rsidR="00EF59D6" w:rsidRPr="00341D25" w:rsidRDefault="00EF59D6" w:rsidP="00EF59D6">
      <w:pPr>
        <w:spacing w:line="330" w:lineRule="atLeast"/>
        <w:ind w:firstLine="708"/>
        <w:jc w:val="both"/>
        <w:textAlignment w:val="baseline"/>
        <w:rPr>
          <w:color w:val="000000"/>
          <w:sz w:val="26"/>
          <w:szCs w:val="26"/>
        </w:rPr>
      </w:pPr>
      <w:r>
        <w:rPr>
          <w:color w:val="000000"/>
          <w:sz w:val="26"/>
          <w:szCs w:val="26"/>
        </w:rPr>
        <w:lastRenderedPageBreak/>
        <w:t>8.9.</w:t>
      </w:r>
      <w:r w:rsidRPr="00341D25">
        <w:rPr>
          <w:color w:val="000000"/>
          <w:sz w:val="26"/>
          <w:szCs w:val="26"/>
        </w:rPr>
        <w:t>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EF59D6" w:rsidRPr="00341D25" w:rsidRDefault="00EF59D6" w:rsidP="00EF59D6">
      <w:pPr>
        <w:spacing w:line="330" w:lineRule="atLeast"/>
        <w:ind w:firstLine="708"/>
        <w:jc w:val="both"/>
        <w:textAlignment w:val="baseline"/>
        <w:rPr>
          <w:color w:val="000000"/>
          <w:sz w:val="26"/>
          <w:szCs w:val="26"/>
        </w:rPr>
      </w:pPr>
      <w:bookmarkStart w:id="5" w:name="000044"/>
      <w:bookmarkEnd w:id="5"/>
      <w:r>
        <w:rPr>
          <w:color w:val="000000"/>
          <w:sz w:val="26"/>
          <w:szCs w:val="26"/>
        </w:rPr>
        <w:t xml:space="preserve">8.10. </w:t>
      </w:r>
      <w:r w:rsidRPr="00341D25">
        <w:rPr>
          <w:color w:val="000000"/>
          <w:sz w:val="26"/>
          <w:szCs w:val="26"/>
        </w:rPr>
        <w:t>Предлагаемое органом исполнительной власти субъекта Российской Федерации или органом местного самоуправления в соответствии с пунктом 2 части 1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EF59D6" w:rsidRPr="00341D25" w:rsidRDefault="00EF59D6" w:rsidP="00EF59D6">
      <w:pPr>
        <w:spacing w:line="330" w:lineRule="atLeast"/>
        <w:ind w:firstLine="708"/>
        <w:jc w:val="both"/>
        <w:textAlignment w:val="baseline"/>
        <w:rPr>
          <w:color w:val="000000"/>
          <w:sz w:val="26"/>
          <w:szCs w:val="26"/>
        </w:rPr>
      </w:pPr>
      <w:bookmarkStart w:id="6" w:name="100110"/>
      <w:bookmarkEnd w:id="6"/>
      <w:r>
        <w:rPr>
          <w:color w:val="000000"/>
          <w:sz w:val="26"/>
          <w:szCs w:val="26"/>
        </w:rPr>
        <w:t>8.11.</w:t>
      </w:r>
      <w:r w:rsidRPr="00341D25">
        <w:rPr>
          <w:color w:val="000000"/>
          <w:sz w:val="26"/>
          <w:szCs w:val="26"/>
        </w:rPr>
        <w:t xml:space="preserve">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2" w:history="1">
        <w:r w:rsidRPr="00341D25">
          <w:rPr>
            <w:color w:val="005EA5"/>
            <w:sz w:val="26"/>
            <w:szCs w:val="26"/>
            <w:u w:val="single"/>
            <w:bdr w:val="none" w:sz="0" w:space="0" w:color="auto" w:frame="1"/>
          </w:rPr>
          <w:t>Конституции</w:t>
        </w:r>
      </w:hyperlink>
      <w:r w:rsidRPr="00341D25">
        <w:rPr>
          <w:color w:val="000000"/>
          <w:sz w:val="26"/>
          <w:szCs w:val="26"/>
        </w:rPr>
        <w:t> Российской Федерации и (или) нарушают запреты, предусмотренные </w:t>
      </w:r>
      <w:hyperlink r:id="rId13" w:history="1">
        <w:r w:rsidRPr="00341D25">
          <w:rPr>
            <w:color w:val="005EA5"/>
            <w:sz w:val="26"/>
            <w:szCs w:val="26"/>
            <w:u w:val="single"/>
            <w:bdr w:val="none" w:sz="0" w:space="0" w:color="auto" w:frame="1"/>
          </w:rPr>
          <w:t>законодательством</w:t>
        </w:r>
      </w:hyperlink>
      <w:r w:rsidRPr="00341D25">
        <w:rPr>
          <w:color w:val="000000"/>
          <w:sz w:val="26"/>
          <w:szCs w:val="26"/>
        </w:rPr>
        <w:t> Российской Федерации об административных правонарушениях или уголовным </w:t>
      </w:r>
      <w:hyperlink r:id="rId14" w:history="1">
        <w:r w:rsidRPr="00341D25">
          <w:rPr>
            <w:color w:val="005EA5"/>
            <w:sz w:val="26"/>
            <w:szCs w:val="26"/>
            <w:u w:val="single"/>
            <w:bdr w:val="none" w:sz="0" w:space="0" w:color="auto" w:frame="1"/>
          </w:rPr>
          <w:t>законодательством</w:t>
        </w:r>
      </w:hyperlink>
      <w:r w:rsidRPr="00341D25">
        <w:rPr>
          <w:color w:val="000000"/>
          <w:sz w:val="26"/>
          <w:szCs w:val="26"/>
        </w:rPr>
        <w:t>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EF59D6" w:rsidRPr="00341D25" w:rsidRDefault="00EF59D6" w:rsidP="00EF59D6">
      <w:pPr>
        <w:spacing w:line="330" w:lineRule="atLeast"/>
        <w:ind w:firstLine="708"/>
        <w:jc w:val="both"/>
        <w:textAlignment w:val="baseline"/>
        <w:rPr>
          <w:color w:val="000000"/>
          <w:sz w:val="26"/>
          <w:szCs w:val="26"/>
        </w:rPr>
      </w:pPr>
      <w:bookmarkStart w:id="7" w:name="100172"/>
      <w:bookmarkEnd w:id="7"/>
      <w:r>
        <w:rPr>
          <w:color w:val="000000"/>
          <w:sz w:val="26"/>
          <w:szCs w:val="26"/>
        </w:rPr>
        <w:t>8.12.</w:t>
      </w:r>
      <w:r w:rsidRPr="00341D25">
        <w:rPr>
          <w:color w:val="000000"/>
          <w:sz w:val="26"/>
          <w:szCs w:val="26"/>
        </w:rPr>
        <w:t>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rsidR="00EF59D6" w:rsidRPr="00341D25" w:rsidRDefault="00EF59D6" w:rsidP="00EF59D6">
      <w:pPr>
        <w:spacing w:line="330" w:lineRule="atLeast"/>
        <w:ind w:firstLine="708"/>
        <w:jc w:val="both"/>
        <w:textAlignment w:val="baseline"/>
        <w:rPr>
          <w:color w:val="000000"/>
          <w:sz w:val="26"/>
          <w:szCs w:val="26"/>
        </w:rPr>
      </w:pPr>
      <w:bookmarkStart w:id="8" w:name="000045"/>
      <w:bookmarkEnd w:id="8"/>
      <w:r>
        <w:rPr>
          <w:color w:val="000000"/>
          <w:sz w:val="26"/>
          <w:szCs w:val="26"/>
        </w:rPr>
        <w:t>8.13.</w:t>
      </w:r>
      <w:r w:rsidRPr="00341D25">
        <w:rPr>
          <w:color w:val="000000"/>
          <w:sz w:val="26"/>
          <w:szCs w:val="26"/>
        </w:rPr>
        <w:t xml:space="preserve">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EF59D6" w:rsidRPr="00341D25" w:rsidRDefault="00EF59D6" w:rsidP="00EF59D6">
      <w:pPr>
        <w:spacing w:line="330" w:lineRule="atLeast"/>
        <w:ind w:firstLine="708"/>
        <w:jc w:val="both"/>
        <w:textAlignment w:val="baseline"/>
        <w:rPr>
          <w:color w:val="000000"/>
          <w:sz w:val="26"/>
          <w:szCs w:val="26"/>
        </w:rPr>
      </w:pPr>
      <w:bookmarkStart w:id="9" w:name="000046"/>
      <w:bookmarkEnd w:id="9"/>
      <w:r>
        <w:rPr>
          <w:color w:val="000000"/>
          <w:sz w:val="26"/>
          <w:szCs w:val="26"/>
        </w:rPr>
        <w:t>8.14.</w:t>
      </w:r>
      <w:r w:rsidRPr="00341D25">
        <w:rPr>
          <w:color w:val="000000"/>
          <w:sz w:val="26"/>
          <w:szCs w:val="26"/>
        </w:rPr>
        <w:t xml:space="preserve">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w:t>
      </w:r>
      <w:r w:rsidRPr="00341D25">
        <w:rPr>
          <w:color w:val="000000"/>
          <w:sz w:val="26"/>
          <w:szCs w:val="26"/>
        </w:rPr>
        <w:lastRenderedPageBreak/>
        <w:t>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пунктом 2.1 части 4 статьи 5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EF59D6" w:rsidRPr="00341D25" w:rsidRDefault="00EF59D6" w:rsidP="00EF59D6">
      <w:pPr>
        <w:spacing w:line="330" w:lineRule="atLeast"/>
        <w:ind w:firstLine="708"/>
        <w:jc w:val="both"/>
        <w:textAlignment w:val="baseline"/>
        <w:rPr>
          <w:color w:val="000000"/>
          <w:sz w:val="26"/>
          <w:szCs w:val="26"/>
        </w:rPr>
      </w:pPr>
      <w:bookmarkStart w:id="10" w:name="000047"/>
      <w:bookmarkEnd w:id="10"/>
      <w:r>
        <w:rPr>
          <w:color w:val="000000"/>
          <w:sz w:val="26"/>
          <w:szCs w:val="26"/>
        </w:rPr>
        <w:t>8.15.</w:t>
      </w:r>
      <w:r w:rsidRPr="00341D25">
        <w:rPr>
          <w:color w:val="000000"/>
          <w:sz w:val="26"/>
          <w:szCs w:val="26"/>
        </w:rPr>
        <w:t xml:space="preserve">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EF59D6" w:rsidRPr="00341D25" w:rsidRDefault="00EF59D6" w:rsidP="00EF59D6">
      <w:pPr>
        <w:spacing w:line="330" w:lineRule="atLeast"/>
        <w:ind w:firstLine="708"/>
        <w:jc w:val="both"/>
        <w:textAlignment w:val="baseline"/>
        <w:rPr>
          <w:color w:val="000000"/>
          <w:sz w:val="26"/>
          <w:szCs w:val="26"/>
        </w:rPr>
      </w:pPr>
      <w:bookmarkStart w:id="11" w:name="000048"/>
      <w:bookmarkEnd w:id="11"/>
      <w:r>
        <w:rPr>
          <w:color w:val="000000"/>
          <w:sz w:val="26"/>
          <w:szCs w:val="26"/>
        </w:rPr>
        <w:t xml:space="preserve">8.16. </w:t>
      </w:r>
      <w:r w:rsidRPr="00341D25">
        <w:rPr>
          <w:color w:val="000000"/>
          <w:sz w:val="26"/>
          <w:szCs w:val="26"/>
        </w:rPr>
        <w:t>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EF59D6" w:rsidRDefault="00EF59D6" w:rsidP="00EF59D6">
      <w:pPr>
        <w:pStyle w:val="NoSpacing"/>
        <w:ind w:firstLine="708"/>
        <w:rPr>
          <w:rFonts w:ascii="Times New Roman" w:hAnsi="Times New Roman"/>
          <w:sz w:val="26"/>
          <w:szCs w:val="26"/>
          <w:lang w:eastAsia="ru-RU"/>
        </w:rPr>
      </w:pPr>
      <w:r w:rsidRPr="00C37680">
        <w:rPr>
          <w:rFonts w:ascii="Times New Roman" w:hAnsi="Times New Roman"/>
          <w:sz w:val="26"/>
          <w:szCs w:val="26"/>
          <w:lang w:eastAsia="ru-RU"/>
        </w:rPr>
        <w:t xml:space="preserve">9. Администрация </w:t>
      </w:r>
      <w:r w:rsidR="006E6E51">
        <w:rPr>
          <w:rFonts w:ascii="Times New Roman" w:hAnsi="Times New Roman"/>
          <w:sz w:val="26"/>
          <w:szCs w:val="26"/>
          <w:lang w:eastAsia="ru-RU"/>
        </w:rPr>
        <w:t xml:space="preserve">Бондаревского </w:t>
      </w:r>
      <w:r>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после получения уведомления информирует в письменной форме:</w:t>
      </w:r>
    </w:p>
    <w:p w:rsidR="00EF59D6"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 администрацию муниципального образования по месту проведения публичного мероприятия – о проведении мероприятия муниципального значения;</w:t>
      </w:r>
    </w:p>
    <w:p w:rsidR="00EF59D6"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 администрацию муниципального района – о проведении публичного мероприятия районного значения;</w:t>
      </w: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 орган исполнительной власти Республики Хакасия, уполномоченный Правительством Республики Хакасия – о проведении публичного мероприятия республиканского значения.</w:t>
      </w:r>
    </w:p>
    <w:p w:rsidR="00EF59D6"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10. Назначенный в соответствии с п. 7 настоящего Положения уполномоченный представитель администрации сельского поселения имеет право:</w:t>
      </w:r>
    </w:p>
    <w:p w:rsidR="00EF59D6" w:rsidRPr="0002589B" w:rsidRDefault="00EF59D6" w:rsidP="00EF59D6">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требовать от организатора публичного мероприятия соблюдения порядка его организации и проведения;</w:t>
      </w:r>
    </w:p>
    <w:p w:rsidR="00EF59D6" w:rsidRPr="0002589B" w:rsidRDefault="00EF59D6" w:rsidP="00EF59D6">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EF59D6" w:rsidRPr="0002589B" w:rsidRDefault="00EF59D6" w:rsidP="00EF59D6">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10.1.</w:t>
      </w:r>
      <w:r w:rsidRPr="0002589B">
        <w:rPr>
          <w:color w:val="000000"/>
          <w:sz w:val="26"/>
          <w:szCs w:val="26"/>
        </w:rPr>
        <w:t>Уполномоченный представитель органа исполнительной власти субъекта Российской Федерации или органа местного самоуправления обязан:</w:t>
      </w:r>
    </w:p>
    <w:p w:rsidR="00EF59D6" w:rsidRPr="0002589B" w:rsidRDefault="00EF59D6" w:rsidP="00EF59D6">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присутствовать на публичном мероприятии;</w:t>
      </w:r>
    </w:p>
    <w:p w:rsidR="00EF59D6" w:rsidRPr="0002589B" w:rsidRDefault="00EF59D6" w:rsidP="00EF59D6">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оказывать организатору публичного мероприятия содействие в его проведении;</w:t>
      </w:r>
    </w:p>
    <w:p w:rsidR="00EF59D6" w:rsidRPr="0002589B" w:rsidRDefault="00EF59D6" w:rsidP="00EF59D6">
      <w:pPr>
        <w:pStyle w:val="pboth"/>
        <w:spacing w:before="0" w:beforeAutospacing="0" w:after="0" w:afterAutospacing="0" w:line="330" w:lineRule="atLeast"/>
        <w:ind w:firstLine="708"/>
        <w:jc w:val="both"/>
        <w:textAlignment w:val="baseline"/>
        <w:rPr>
          <w:color w:val="000000"/>
          <w:sz w:val="26"/>
          <w:szCs w:val="26"/>
        </w:rPr>
      </w:pPr>
      <w:r>
        <w:rPr>
          <w:color w:val="000000"/>
          <w:sz w:val="26"/>
          <w:szCs w:val="26"/>
        </w:rPr>
        <w:lastRenderedPageBreak/>
        <w:t xml:space="preserve">- </w:t>
      </w:r>
      <w:r w:rsidRPr="0002589B">
        <w:rPr>
          <w:color w:val="000000"/>
          <w:sz w:val="26"/>
          <w:szCs w:val="26"/>
        </w:rPr>
        <w:t>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EF59D6" w:rsidRPr="00C37680" w:rsidRDefault="00EF59D6" w:rsidP="00EF59D6">
      <w:pPr>
        <w:pStyle w:val="NoSpacing"/>
        <w:ind w:firstLine="708"/>
        <w:jc w:val="both"/>
        <w:rPr>
          <w:rFonts w:ascii="Times New Roman" w:hAnsi="Times New Roman"/>
          <w:sz w:val="26"/>
          <w:szCs w:val="26"/>
          <w:lang w:eastAsia="ru-RU"/>
        </w:rPr>
      </w:pPr>
    </w:p>
    <w:p w:rsidR="00EF59D6" w:rsidRPr="00C37680" w:rsidRDefault="00EF59D6" w:rsidP="00EF59D6">
      <w:pPr>
        <w:pStyle w:val="NoSpacing"/>
        <w:ind w:firstLine="708"/>
        <w:jc w:val="both"/>
        <w:rPr>
          <w:rFonts w:ascii="Times New Roman" w:hAnsi="Times New Roman"/>
          <w:sz w:val="26"/>
          <w:szCs w:val="26"/>
          <w:lang w:eastAsia="ru-RU"/>
        </w:rPr>
      </w:pPr>
      <w:r>
        <w:rPr>
          <w:rFonts w:ascii="Times New Roman" w:hAnsi="Times New Roman"/>
          <w:sz w:val="26"/>
          <w:szCs w:val="26"/>
          <w:lang w:eastAsia="ru-RU"/>
        </w:rPr>
        <w:t>10.2</w:t>
      </w:r>
      <w:r w:rsidRPr="00C37680">
        <w:rPr>
          <w:rFonts w:ascii="Times New Roman" w:hAnsi="Times New Roman"/>
          <w:sz w:val="26"/>
          <w:szCs w:val="26"/>
          <w:lang w:eastAsia="ru-RU"/>
        </w:rPr>
        <w:t>. Совместно с сотрудниками правоохранительных органов:</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устранить нарушение правопорядка, не влекущее угрозы для жизни и здоровья участников, если оно произошло во время проведения мероприятия по вине его участников;</w:t>
      </w: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 принять решение о приостановлении или прекращении публичного мероприятия в порядке и по основаниям, предусмотренным законом.</w:t>
      </w:r>
    </w:p>
    <w:p w:rsidR="00EF59D6" w:rsidRDefault="00EF59D6" w:rsidP="00EF59D6">
      <w:pPr>
        <w:pStyle w:val="NoSpacing"/>
        <w:ind w:firstLine="708"/>
        <w:jc w:val="both"/>
        <w:rPr>
          <w:rFonts w:ascii="Times New Roman" w:hAnsi="Times New Roman"/>
          <w:sz w:val="26"/>
          <w:szCs w:val="26"/>
          <w:lang w:eastAsia="ru-RU"/>
        </w:rPr>
      </w:pPr>
    </w:p>
    <w:p w:rsidR="00EF59D6" w:rsidRPr="0002589B" w:rsidRDefault="00EF59D6" w:rsidP="00EF59D6">
      <w:pPr>
        <w:spacing w:line="330" w:lineRule="atLeast"/>
        <w:ind w:firstLine="708"/>
        <w:jc w:val="both"/>
        <w:textAlignment w:val="baseline"/>
        <w:rPr>
          <w:color w:val="000000"/>
          <w:sz w:val="26"/>
          <w:szCs w:val="26"/>
        </w:rPr>
      </w:pPr>
      <w:r>
        <w:rPr>
          <w:color w:val="000000"/>
          <w:sz w:val="26"/>
          <w:szCs w:val="26"/>
        </w:rPr>
        <w:t xml:space="preserve">11. </w:t>
      </w:r>
      <w:r w:rsidRPr="0002589B">
        <w:rPr>
          <w:color w:val="000000"/>
          <w:sz w:val="26"/>
          <w:szCs w:val="26"/>
        </w:rPr>
        <w:t>Основаниями прекращения публичного мероприятия являются:</w:t>
      </w:r>
    </w:p>
    <w:p w:rsidR="00EF59D6" w:rsidRPr="0002589B" w:rsidRDefault="00EF59D6" w:rsidP="00EF59D6">
      <w:pPr>
        <w:spacing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создание реальной угрозы для жизни и здоровья граждан, а также для имущества физических и юридических лиц;</w:t>
      </w:r>
    </w:p>
    <w:p w:rsidR="00EF59D6" w:rsidRPr="0002589B" w:rsidRDefault="00EF59D6" w:rsidP="00EF59D6">
      <w:pPr>
        <w:spacing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EF59D6" w:rsidRPr="0002589B" w:rsidRDefault="00EF59D6" w:rsidP="00EF59D6">
      <w:pPr>
        <w:spacing w:line="330" w:lineRule="atLeast"/>
        <w:ind w:firstLine="708"/>
        <w:jc w:val="both"/>
        <w:textAlignment w:val="baseline"/>
        <w:rPr>
          <w:color w:val="000000"/>
          <w:sz w:val="26"/>
          <w:szCs w:val="26"/>
        </w:rPr>
      </w:pPr>
      <w:r>
        <w:rPr>
          <w:color w:val="000000"/>
          <w:sz w:val="26"/>
          <w:szCs w:val="26"/>
        </w:rPr>
        <w:t xml:space="preserve">- </w:t>
      </w:r>
      <w:r w:rsidRPr="0002589B">
        <w:rPr>
          <w:color w:val="000000"/>
          <w:sz w:val="26"/>
          <w:szCs w:val="26"/>
        </w:rPr>
        <w:t>неисполнение организатором публичного мероприятия обязанностей, предусмотренных </w:t>
      </w:r>
      <w:hyperlink r:id="rId15" w:anchor="100046" w:history="1">
        <w:r w:rsidRPr="00282DF2">
          <w:rPr>
            <w:color w:val="005EA5"/>
            <w:sz w:val="26"/>
            <w:szCs w:val="26"/>
            <w:u w:val="single"/>
            <w:bdr w:val="none" w:sz="0" w:space="0" w:color="auto" w:frame="1"/>
          </w:rPr>
          <w:t>частью 4 статьи 5</w:t>
        </w:r>
      </w:hyperlink>
      <w:r w:rsidRPr="0002589B">
        <w:rPr>
          <w:color w:val="000000"/>
          <w:sz w:val="26"/>
          <w:szCs w:val="26"/>
        </w:rPr>
        <w:t> настоящего Федерального закона.</w:t>
      </w:r>
    </w:p>
    <w:p w:rsidR="00EF59D6" w:rsidRDefault="00EF59D6" w:rsidP="00EF59D6">
      <w:pPr>
        <w:pStyle w:val="NoSpacing"/>
        <w:ind w:firstLine="708"/>
        <w:jc w:val="both"/>
        <w:rPr>
          <w:rFonts w:ascii="Times New Roman" w:hAnsi="Times New Roman"/>
          <w:sz w:val="26"/>
          <w:szCs w:val="26"/>
          <w:lang w:eastAsia="ru-RU"/>
        </w:rPr>
      </w:pPr>
    </w:p>
    <w:p w:rsidR="00EF59D6" w:rsidRPr="00C37680" w:rsidRDefault="00EF59D6" w:rsidP="00EF59D6">
      <w:pPr>
        <w:pStyle w:val="NoSpacing"/>
        <w:ind w:firstLine="708"/>
        <w:jc w:val="both"/>
        <w:rPr>
          <w:rFonts w:ascii="Times New Roman" w:hAnsi="Times New Roman"/>
          <w:sz w:val="26"/>
          <w:szCs w:val="26"/>
          <w:lang w:eastAsia="ru-RU"/>
        </w:rPr>
      </w:pPr>
      <w:r w:rsidRPr="00C37680">
        <w:rPr>
          <w:rFonts w:ascii="Times New Roman" w:hAnsi="Times New Roman"/>
          <w:sz w:val="26"/>
          <w:szCs w:val="26"/>
          <w:lang w:eastAsia="ru-RU"/>
        </w:rPr>
        <w:t>12. Лица, нарушившие установленный порядок организации и проведения публичного мероприятия, несут ответственность в соответствии с законом. Материальный ущерб, причиненный во время публичного мероприятия его участниками государственной, муниципальной и частной собственности, подлежит возмещению в установленном законом порядке.</w:t>
      </w:r>
    </w:p>
    <w:p w:rsidR="00EF59D6" w:rsidRPr="00C37680" w:rsidRDefault="00EF59D6" w:rsidP="00EF59D6">
      <w:pPr>
        <w:pStyle w:val="NoSpacing"/>
        <w:ind w:firstLine="708"/>
        <w:rPr>
          <w:rFonts w:ascii="Times New Roman" w:hAnsi="Times New Roman"/>
          <w:sz w:val="26"/>
          <w:szCs w:val="26"/>
          <w:lang w:eastAsia="ru-RU"/>
        </w:rPr>
      </w:pPr>
      <w:r w:rsidRPr="00C37680">
        <w:rPr>
          <w:rFonts w:ascii="Times New Roman" w:hAnsi="Times New Roman"/>
          <w:sz w:val="26"/>
          <w:szCs w:val="26"/>
          <w:lang w:eastAsia="ru-RU"/>
        </w:rPr>
        <w:t>13. Настоящее Положение вступает в силу с момента его опубликования.</w:t>
      </w:r>
    </w:p>
    <w:p w:rsidR="00EF59D6" w:rsidRDefault="00EF59D6" w:rsidP="00EF59D6">
      <w:pPr>
        <w:rPr>
          <w:sz w:val="26"/>
          <w:szCs w:val="26"/>
        </w:rPr>
      </w:pPr>
    </w:p>
    <w:p w:rsidR="00EF59D6" w:rsidRPr="00C37680" w:rsidRDefault="00EF59D6" w:rsidP="00EF59D6">
      <w:pPr>
        <w:rPr>
          <w:sz w:val="26"/>
          <w:szCs w:val="26"/>
        </w:rPr>
      </w:pPr>
    </w:p>
    <w:p w:rsidR="00887864" w:rsidRDefault="00887864"/>
    <w:sectPr w:rsidR="00887864" w:rsidSect="00EF59D6">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6"/>
    <w:rsid w:val="00075BBC"/>
    <w:rsid w:val="00081E2B"/>
    <w:rsid w:val="00162925"/>
    <w:rsid w:val="006E6E51"/>
    <w:rsid w:val="007D3327"/>
    <w:rsid w:val="00887864"/>
    <w:rsid w:val="00E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7089DF-8FDF-43B7-B974-C9AB8343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D6"/>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EF59D6"/>
    <w:rPr>
      <w:rFonts w:ascii="Calibri" w:hAnsi="Calibri"/>
      <w:sz w:val="22"/>
      <w:szCs w:val="22"/>
      <w:lang w:eastAsia="en-US"/>
    </w:rPr>
  </w:style>
  <w:style w:type="paragraph" w:customStyle="1" w:styleId="pboth">
    <w:name w:val="pboth"/>
    <w:basedOn w:val="a"/>
    <w:rsid w:val="00EF59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0534" TargetMode="External"/><Relationship Id="rId13" Type="http://schemas.openxmlformats.org/officeDocument/2006/relationships/hyperlink" Target="https://legalacts.ru/kodeks/KOAP-RF/" TargetMode="External"/><Relationship Id="rId3" Type="http://schemas.openxmlformats.org/officeDocument/2006/relationships/webSettings" Target="webSettings.xml"/><Relationship Id="rId7" Type="http://schemas.openxmlformats.org/officeDocument/2006/relationships/hyperlink" Target="http://docs.cntd.ru/document/901900534" TargetMode="External"/><Relationship Id="rId12" Type="http://schemas.openxmlformats.org/officeDocument/2006/relationships/hyperlink" Target="https://legalacts.ru/doc/Konstitucija-R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00534" TargetMode="External"/><Relationship Id="rId11" Type="http://schemas.openxmlformats.org/officeDocument/2006/relationships/hyperlink" Target="https://legalacts.ru/doc/federalnyi-zakon-ot-27051996-n-57-fz-o/" TargetMode="External"/><Relationship Id="rId5" Type="http://schemas.openxmlformats.org/officeDocument/2006/relationships/hyperlink" Target="http://docs.cntd.ru/document/901900534" TargetMode="External"/><Relationship Id="rId15" Type="http://schemas.openxmlformats.org/officeDocument/2006/relationships/hyperlink" Target="https://legalacts.ru/doc/federalnyi-zakon-ot-19062004-n-54-fz-o/" TargetMode="External"/><Relationship Id="rId10" Type="http://schemas.openxmlformats.org/officeDocument/2006/relationships/hyperlink" Target="http://docs.cntd.ru/document/9004937"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900534" TargetMode="External"/><Relationship Id="rId14" Type="http://schemas.openxmlformats.org/officeDocument/2006/relationships/hyperlink" Target="https://legalacts.ru/kodeks/U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21686</CharactersWithSpaces>
  <SharedDoc>false</SharedDoc>
  <HLinks>
    <vt:vector size="72" baseType="variant">
      <vt:variant>
        <vt:i4>2490412</vt:i4>
      </vt:variant>
      <vt:variant>
        <vt:i4>33</vt:i4>
      </vt:variant>
      <vt:variant>
        <vt:i4>0</vt:i4>
      </vt:variant>
      <vt:variant>
        <vt:i4>5</vt:i4>
      </vt:variant>
      <vt:variant>
        <vt:lpwstr>https://legalacts.ru/doc/federalnyi-zakon-ot-19062004-n-54-fz-o/</vt:lpwstr>
      </vt:variant>
      <vt:variant>
        <vt:lpwstr>100046</vt:lpwstr>
      </vt:variant>
      <vt:variant>
        <vt:i4>2490413</vt:i4>
      </vt:variant>
      <vt:variant>
        <vt:i4>30</vt:i4>
      </vt:variant>
      <vt:variant>
        <vt:i4>0</vt:i4>
      </vt:variant>
      <vt:variant>
        <vt:i4>5</vt:i4>
      </vt:variant>
      <vt:variant>
        <vt:lpwstr>https://legalacts.ru/kodeks/UK-RF/</vt:lpwstr>
      </vt:variant>
      <vt:variant>
        <vt:lpwstr/>
      </vt:variant>
      <vt:variant>
        <vt:i4>5374034</vt:i4>
      </vt:variant>
      <vt:variant>
        <vt:i4>27</vt:i4>
      </vt:variant>
      <vt:variant>
        <vt:i4>0</vt:i4>
      </vt:variant>
      <vt:variant>
        <vt:i4>5</vt:i4>
      </vt:variant>
      <vt:variant>
        <vt:lpwstr>https://legalacts.ru/kodeks/KOAP-RF/</vt:lpwstr>
      </vt:variant>
      <vt:variant>
        <vt:lpwstr/>
      </vt:variant>
      <vt:variant>
        <vt:i4>1769552</vt:i4>
      </vt:variant>
      <vt:variant>
        <vt:i4>24</vt:i4>
      </vt:variant>
      <vt:variant>
        <vt:i4>0</vt:i4>
      </vt:variant>
      <vt:variant>
        <vt:i4>5</vt:i4>
      </vt:variant>
      <vt:variant>
        <vt:lpwstr>https://legalacts.ru/doc/Konstitucija-RF/</vt:lpwstr>
      </vt:variant>
      <vt:variant>
        <vt:lpwstr/>
      </vt:variant>
      <vt:variant>
        <vt:i4>2228269</vt:i4>
      </vt:variant>
      <vt:variant>
        <vt:i4>21</vt:i4>
      </vt:variant>
      <vt:variant>
        <vt:i4>0</vt:i4>
      </vt:variant>
      <vt:variant>
        <vt:i4>5</vt:i4>
      </vt:variant>
      <vt:variant>
        <vt:lpwstr>https://legalacts.ru/doc/federalnyi-zakon-ot-27051996-n-57-fz-o/</vt:lpwstr>
      </vt:variant>
      <vt:variant>
        <vt:lpwstr>100038</vt:lpwstr>
      </vt:variant>
      <vt:variant>
        <vt:i4>5832773</vt:i4>
      </vt:variant>
      <vt:variant>
        <vt:i4>18</vt:i4>
      </vt:variant>
      <vt:variant>
        <vt:i4>0</vt:i4>
      </vt:variant>
      <vt:variant>
        <vt:i4>5</vt:i4>
      </vt:variant>
      <vt:variant>
        <vt:lpwstr>http://docs.cntd.ru/document/9004937</vt:lpwstr>
      </vt:variant>
      <vt:variant>
        <vt:lpwstr/>
      </vt:variant>
      <vt:variant>
        <vt:i4>6750328</vt:i4>
      </vt:variant>
      <vt:variant>
        <vt:i4>15</vt:i4>
      </vt:variant>
      <vt:variant>
        <vt:i4>0</vt:i4>
      </vt:variant>
      <vt:variant>
        <vt:i4>5</vt:i4>
      </vt:variant>
      <vt:variant>
        <vt:lpwstr>http://docs.cntd.ru/document/901900534</vt:lpwstr>
      </vt:variant>
      <vt:variant>
        <vt:lpwstr/>
      </vt:variant>
      <vt:variant>
        <vt:i4>6750328</vt:i4>
      </vt:variant>
      <vt:variant>
        <vt:i4>12</vt:i4>
      </vt:variant>
      <vt:variant>
        <vt:i4>0</vt:i4>
      </vt:variant>
      <vt:variant>
        <vt:i4>5</vt:i4>
      </vt:variant>
      <vt:variant>
        <vt:lpwstr>http://docs.cntd.ru/document/901900534</vt:lpwstr>
      </vt:variant>
      <vt:variant>
        <vt:lpwstr/>
      </vt:variant>
      <vt:variant>
        <vt:i4>6750328</vt:i4>
      </vt:variant>
      <vt:variant>
        <vt:i4>9</vt:i4>
      </vt:variant>
      <vt:variant>
        <vt:i4>0</vt:i4>
      </vt:variant>
      <vt:variant>
        <vt:i4>5</vt:i4>
      </vt:variant>
      <vt:variant>
        <vt:lpwstr>http://docs.cntd.ru/document/901900534</vt:lpwstr>
      </vt:variant>
      <vt:variant>
        <vt:lpwstr/>
      </vt:variant>
      <vt:variant>
        <vt:i4>6750328</vt:i4>
      </vt:variant>
      <vt:variant>
        <vt:i4>6</vt:i4>
      </vt:variant>
      <vt:variant>
        <vt:i4>0</vt:i4>
      </vt:variant>
      <vt:variant>
        <vt:i4>5</vt:i4>
      </vt:variant>
      <vt:variant>
        <vt:lpwstr>http://docs.cntd.ru/document/901900534</vt:lpwstr>
      </vt:variant>
      <vt:variant>
        <vt:lpwstr/>
      </vt:variant>
      <vt:variant>
        <vt:i4>6750328</vt:i4>
      </vt:variant>
      <vt:variant>
        <vt:i4>3</vt:i4>
      </vt:variant>
      <vt:variant>
        <vt:i4>0</vt:i4>
      </vt:variant>
      <vt:variant>
        <vt:i4>5</vt:i4>
      </vt:variant>
      <vt:variant>
        <vt:lpwstr>http://docs.cntd.ru/document/901900534</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2021-02-09T08:14:00Z</cp:lastPrinted>
  <dcterms:created xsi:type="dcterms:W3CDTF">2021-02-10T00:43:00Z</dcterms:created>
  <dcterms:modified xsi:type="dcterms:W3CDTF">2021-02-10T00:43:00Z</dcterms:modified>
</cp:coreProperties>
</file>