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2C" w:rsidRDefault="00C4122C" w:rsidP="0011647A">
      <w:pPr>
        <w:tabs>
          <w:tab w:val="left" w:pos="1134"/>
        </w:tabs>
        <w:jc w:val="center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11647A" w:rsidRPr="004547EE" w:rsidRDefault="0011647A" w:rsidP="0011647A">
      <w:pPr>
        <w:tabs>
          <w:tab w:val="left" w:pos="1134"/>
        </w:tabs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>Российская Федерация</w:t>
      </w:r>
    </w:p>
    <w:p w:rsidR="0011647A" w:rsidRDefault="0011647A" w:rsidP="0011647A">
      <w:pPr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>Республика Хакасия</w:t>
      </w:r>
    </w:p>
    <w:p w:rsidR="0011647A" w:rsidRPr="004547EE" w:rsidRDefault="0011647A" w:rsidP="0011647A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Бейский район</w:t>
      </w:r>
    </w:p>
    <w:p w:rsidR="0011647A" w:rsidRPr="004547EE" w:rsidRDefault="0011647A" w:rsidP="0011647A">
      <w:pPr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 xml:space="preserve">Администрация </w:t>
      </w:r>
      <w:r>
        <w:rPr>
          <w:rFonts w:ascii="Times New Roman" w:hAnsi="Times New Roman" w:cs="Times New Roman"/>
          <w:sz w:val="26"/>
        </w:rPr>
        <w:t>Куйбышевского сельсовета</w:t>
      </w:r>
    </w:p>
    <w:p w:rsidR="0011647A" w:rsidRPr="004547EE" w:rsidRDefault="0011647A" w:rsidP="0011647A">
      <w:pPr>
        <w:rPr>
          <w:rFonts w:ascii="Times New Roman" w:hAnsi="Times New Roman" w:cs="Times New Roman"/>
          <w:sz w:val="26"/>
        </w:rPr>
      </w:pPr>
    </w:p>
    <w:p w:rsidR="0011647A" w:rsidRPr="004547EE" w:rsidRDefault="0011647A" w:rsidP="0011647A">
      <w:pPr>
        <w:pStyle w:val="3"/>
        <w:jc w:val="center"/>
        <w:rPr>
          <w:rFonts w:ascii="Times New Roman" w:hAnsi="Times New Roman" w:cs="Times New Roman"/>
        </w:rPr>
      </w:pPr>
      <w:r w:rsidRPr="004547EE">
        <w:rPr>
          <w:rFonts w:ascii="Times New Roman" w:hAnsi="Times New Roman" w:cs="Times New Roman"/>
        </w:rPr>
        <w:t>ПОСТАНОВЛЕНИЕ</w:t>
      </w:r>
    </w:p>
    <w:p w:rsidR="0011647A" w:rsidRDefault="0011647A" w:rsidP="0011647A">
      <w:pPr>
        <w:rPr>
          <w:rFonts w:ascii="Times New Roman" w:hAnsi="Times New Roman" w:cs="Times New Roman"/>
          <w:sz w:val="26"/>
        </w:rPr>
      </w:pPr>
    </w:p>
    <w:p w:rsidR="004C189C" w:rsidRPr="004547EE" w:rsidRDefault="004C189C" w:rsidP="0011647A">
      <w:pPr>
        <w:rPr>
          <w:rFonts w:ascii="Times New Roman" w:hAnsi="Times New Roman" w:cs="Times New Roman"/>
          <w:sz w:val="26"/>
        </w:rPr>
      </w:pPr>
    </w:p>
    <w:p w:rsidR="0011647A" w:rsidRPr="00275CE4" w:rsidRDefault="0011647A" w:rsidP="0011647A">
      <w:pPr>
        <w:rPr>
          <w:rFonts w:ascii="Times New Roman" w:hAnsi="Times New Roman" w:cs="Times New Roman"/>
          <w:sz w:val="26"/>
        </w:rPr>
      </w:pPr>
      <w:r w:rsidRPr="00275CE4">
        <w:rPr>
          <w:rFonts w:ascii="Times New Roman" w:hAnsi="Times New Roman" w:cs="Times New Roman"/>
          <w:sz w:val="26"/>
        </w:rPr>
        <w:t>от «</w:t>
      </w:r>
      <w:r w:rsidR="00EA1E39">
        <w:rPr>
          <w:rFonts w:ascii="Times New Roman" w:hAnsi="Times New Roman" w:cs="Times New Roman"/>
          <w:sz w:val="26"/>
        </w:rPr>
        <w:t>04</w:t>
      </w:r>
      <w:r w:rsidRPr="00275CE4">
        <w:rPr>
          <w:rFonts w:ascii="Times New Roman" w:hAnsi="Times New Roman" w:cs="Times New Roman"/>
          <w:sz w:val="26"/>
        </w:rPr>
        <w:t xml:space="preserve">» </w:t>
      </w:r>
      <w:r w:rsidR="00275CE4">
        <w:rPr>
          <w:rFonts w:ascii="Times New Roman" w:hAnsi="Times New Roman" w:cs="Times New Roman"/>
          <w:sz w:val="26"/>
        </w:rPr>
        <w:t>июн</w:t>
      </w:r>
      <w:r w:rsidR="004C189C" w:rsidRPr="00275CE4">
        <w:rPr>
          <w:rFonts w:ascii="Times New Roman" w:hAnsi="Times New Roman" w:cs="Times New Roman"/>
          <w:sz w:val="26"/>
        </w:rPr>
        <w:t>я</w:t>
      </w:r>
      <w:r w:rsidRPr="00275CE4">
        <w:rPr>
          <w:rFonts w:ascii="Times New Roman" w:hAnsi="Times New Roman" w:cs="Times New Roman"/>
          <w:sz w:val="26"/>
        </w:rPr>
        <w:t xml:space="preserve"> 20</w:t>
      </w:r>
      <w:r w:rsidR="00275CE4">
        <w:rPr>
          <w:rFonts w:ascii="Times New Roman" w:hAnsi="Times New Roman" w:cs="Times New Roman"/>
          <w:sz w:val="26"/>
        </w:rPr>
        <w:t>20</w:t>
      </w:r>
      <w:r w:rsidRPr="00275CE4">
        <w:rPr>
          <w:rFonts w:ascii="Times New Roman" w:hAnsi="Times New Roman" w:cs="Times New Roman"/>
          <w:sz w:val="26"/>
        </w:rPr>
        <w:t xml:space="preserve"> г</w:t>
      </w:r>
      <w:r w:rsidR="00275CE4">
        <w:rPr>
          <w:rFonts w:ascii="Times New Roman" w:hAnsi="Times New Roman" w:cs="Times New Roman"/>
          <w:sz w:val="26"/>
        </w:rPr>
        <w:t xml:space="preserve">ода   </w:t>
      </w:r>
      <w:r w:rsidRPr="00275CE4">
        <w:rPr>
          <w:rFonts w:ascii="Times New Roman" w:hAnsi="Times New Roman" w:cs="Times New Roman"/>
          <w:sz w:val="26"/>
        </w:rPr>
        <w:t xml:space="preserve">                   с. Куйбышево                          </w:t>
      </w:r>
      <w:r w:rsidR="00275CE4">
        <w:rPr>
          <w:rFonts w:ascii="Times New Roman" w:hAnsi="Times New Roman" w:cs="Times New Roman"/>
          <w:sz w:val="26"/>
        </w:rPr>
        <w:t xml:space="preserve">      </w:t>
      </w:r>
      <w:r w:rsidRPr="00275CE4">
        <w:rPr>
          <w:rFonts w:ascii="Times New Roman" w:hAnsi="Times New Roman" w:cs="Times New Roman"/>
          <w:sz w:val="26"/>
        </w:rPr>
        <w:t xml:space="preserve">              № </w:t>
      </w:r>
      <w:r w:rsidR="00EA1E39">
        <w:rPr>
          <w:rFonts w:ascii="Times New Roman" w:hAnsi="Times New Roman" w:cs="Times New Roman"/>
          <w:sz w:val="26"/>
        </w:rPr>
        <w:t>81</w:t>
      </w:r>
    </w:p>
    <w:p w:rsidR="00A74D9E" w:rsidRPr="00275CE4" w:rsidRDefault="00A74D9E" w:rsidP="0011647A">
      <w:pPr>
        <w:rPr>
          <w:rFonts w:ascii="Times New Roman" w:hAnsi="Times New Roman" w:cs="Times New Roman"/>
          <w:sz w:val="26"/>
        </w:rPr>
      </w:pPr>
    </w:p>
    <w:p w:rsidR="0011647A" w:rsidRPr="00275CE4" w:rsidRDefault="0011647A" w:rsidP="0011647A">
      <w:pPr>
        <w:rPr>
          <w:rFonts w:ascii="Times New Roman" w:hAnsi="Times New Roman" w:cs="Times New Roman"/>
          <w:sz w:val="26"/>
        </w:rPr>
      </w:pPr>
    </w:p>
    <w:tbl>
      <w:tblPr>
        <w:tblW w:w="14340" w:type="dxa"/>
        <w:tblLook w:val="01E0" w:firstRow="1" w:lastRow="1" w:firstColumn="1" w:lastColumn="1" w:noHBand="0" w:noVBand="0"/>
      </w:tblPr>
      <w:tblGrid>
        <w:gridCol w:w="9464"/>
        <w:gridCol w:w="4876"/>
      </w:tblGrid>
      <w:tr w:rsidR="00275CE4" w:rsidRPr="00275CE4" w:rsidTr="00D13E21">
        <w:trPr>
          <w:trHeight w:val="1807"/>
        </w:trPr>
        <w:tc>
          <w:tcPr>
            <w:tcW w:w="9464" w:type="dxa"/>
          </w:tcPr>
          <w:p w:rsidR="0011647A" w:rsidRPr="00275CE4" w:rsidRDefault="0011647A" w:rsidP="00A74D9E">
            <w:pPr>
              <w:ind w:right="471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«О мерах по </w:t>
            </w:r>
            <w:r w:rsidR="000D49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профилактике и 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>противодействию терроризм</w:t>
            </w:r>
            <w:r w:rsidR="000D49D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экстремизм</w:t>
            </w:r>
            <w:r w:rsidR="000D49D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территории муниципального образования Куйбышевский сельсовет</w:t>
            </w:r>
            <w:r w:rsid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Бейского района 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</w:t>
            </w:r>
            <w:r w:rsidR="00A74D9E"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275CE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275CE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4876" w:type="dxa"/>
          </w:tcPr>
          <w:p w:rsidR="0011647A" w:rsidRPr="00275CE4" w:rsidRDefault="0011647A" w:rsidP="00D13E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647A" w:rsidRPr="004547EE" w:rsidRDefault="0011647A" w:rsidP="0011647A">
      <w:pPr>
        <w:rPr>
          <w:rFonts w:ascii="Times New Roman" w:hAnsi="Times New Roman" w:cs="Times New Roman"/>
          <w:b/>
          <w:sz w:val="26"/>
          <w:szCs w:val="26"/>
        </w:rPr>
      </w:pPr>
    </w:p>
    <w:p w:rsidR="0011647A" w:rsidRPr="004547EE" w:rsidRDefault="0011647A" w:rsidP="0011647A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b/>
          <w:sz w:val="26"/>
          <w:szCs w:val="26"/>
        </w:rPr>
        <w:tab/>
      </w:r>
      <w:r w:rsidRPr="004547EE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Федерации, статьей 9</w:t>
      </w:r>
      <w:r w:rsidRPr="004547EE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275CE4">
        <w:rPr>
          <w:rFonts w:ascii="Times New Roman" w:hAnsi="Times New Roman" w:cs="Times New Roman"/>
          <w:sz w:val="26"/>
          <w:szCs w:val="26"/>
        </w:rPr>
        <w:t xml:space="preserve"> Бейского района</w:t>
      </w:r>
      <w:r w:rsidRPr="004547E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Куйбышевского сельсовета </w:t>
      </w:r>
    </w:p>
    <w:p w:rsidR="0011647A" w:rsidRPr="004547EE" w:rsidRDefault="0011647A" w:rsidP="001164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47A" w:rsidRPr="004547EE" w:rsidRDefault="0011647A" w:rsidP="0011647A">
      <w:pPr>
        <w:jc w:val="center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4547EE">
        <w:rPr>
          <w:rFonts w:ascii="Times New Roman" w:hAnsi="Times New Roman" w:cs="Times New Roman"/>
          <w:sz w:val="26"/>
          <w:szCs w:val="26"/>
        </w:rPr>
        <w:t>:</w:t>
      </w:r>
    </w:p>
    <w:p w:rsidR="0011647A" w:rsidRPr="004547EE" w:rsidRDefault="0011647A" w:rsidP="0011647A">
      <w:pPr>
        <w:rPr>
          <w:rFonts w:ascii="Times New Roman" w:hAnsi="Times New Roman" w:cs="Times New Roman"/>
          <w:b/>
          <w:sz w:val="16"/>
          <w:szCs w:val="16"/>
        </w:rPr>
      </w:pPr>
    </w:p>
    <w:p w:rsidR="0011647A" w:rsidRPr="004547EE" w:rsidRDefault="0011647A" w:rsidP="001164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1.</w:t>
      </w:r>
      <w:r w:rsidR="00247DB1">
        <w:rPr>
          <w:rFonts w:ascii="Times New Roman" w:hAnsi="Times New Roman" w:cs="Times New Roman"/>
          <w:sz w:val="26"/>
          <w:szCs w:val="26"/>
        </w:rPr>
        <w:t xml:space="preserve"> </w:t>
      </w:r>
      <w:r w:rsidRPr="004547EE">
        <w:rPr>
          <w:rFonts w:ascii="Times New Roman" w:hAnsi="Times New Roman" w:cs="Times New Roman"/>
          <w:sz w:val="26"/>
          <w:szCs w:val="26"/>
        </w:rPr>
        <w:t xml:space="preserve">Утвердить прилагаемую муниципальную программу «О мерах по </w:t>
      </w:r>
      <w:r w:rsidR="000D49D8">
        <w:rPr>
          <w:rFonts w:ascii="Times New Roman" w:hAnsi="Times New Roman" w:cs="Times New Roman"/>
          <w:sz w:val="26"/>
          <w:szCs w:val="26"/>
        </w:rPr>
        <w:t xml:space="preserve">профилактике и </w:t>
      </w:r>
      <w:r w:rsidRPr="004547EE">
        <w:rPr>
          <w:rFonts w:ascii="Times New Roman" w:hAnsi="Times New Roman" w:cs="Times New Roman"/>
          <w:sz w:val="26"/>
          <w:szCs w:val="26"/>
        </w:rPr>
        <w:t>противодействию терроризм</w:t>
      </w:r>
      <w:r w:rsidR="000D49D8">
        <w:rPr>
          <w:rFonts w:ascii="Times New Roman" w:hAnsi="Times New Roman" w:cs="Times New Roman"/>
          <w:sz w:val="26"/>
          <w:szCs w:val="26"/>
        </w:rPr>
        <w:t>а</w:t>
      </w:r>
      <w:r w:rsidRPr="004547EE">
        <w:rPr>
          <w:rFonts w:ascii="Times New Roman" w:hAnsi="Times New Roman" w:cs="Times New Roman"/>
          <w:sz w:val="26"/>
          <w:szCs w:val="26"/>
        </w:rPr>
        <w:t xml:space="preserve"> и экстремизм</w:t>
      </w:r>
      <w:r w:rsidR="000D49D8">
        <w:rPr>
          <w:rFonts w:ascii="Times New Roman" w:hAnsi="Times New Roman" w:cs="Times New Roman"/>
          <w:sz w:val="26"/>
          <w:szCs w:val="26"/>
        </w:rPr>
        <w:t>а</w:t>
      </w:r>
      <w:r w:rsidRPr="004547E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4547EE">
        <w:rPr>
          <w:rFonts w:ascii="Times New Roman" w:hAnsi="Times New Roman" w:cs="Times New Roman"/>
          <w:sz w:val="26"/>
          <w:szCs w:val="26"/>
        </w:rPr>
        <w:t xml:space="preserve"> </w:t>
      </w:r>
      <w:r w:rsidR="00275CE4">
        <w:rPr>
          <w:rFonts w:ascii="Times New Roman" w:hAnsi="Times New Roman" w:cs="Times New Roman"/>
          <w:sz w:val="26"/>
          <w:szCs w:val="26"/>
        </w:rPr>
        <w:t xml:space="preserve">Бейского района </w:t>
      </w:r>
      <w:r w:rsidRPr="004547EE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156E6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A74D9E">
        <w:rPr>
          <w:rFonts w:ascii="Times New Roman" w:hAnsi="Times New Roman" w:cs="Times New Roman"/>
          <w:sz w:val="26"/>
          <w:szCs w:val="26"/>
        </w:rPr>
        <w:t>2</w:t>
      </w:r>
      <w:r w:rsidR="00156E62">
        <w:rPr>
          <w:rFonts w:ascii="Times New Roman" w:hAnsi="Times New Roman" w:cs="Times New Roman"/>
          <w:sz w:val="26"/>
          <w:szCs w:val="26"/>
        </w:rPr>
        <w:t>4</w:t>
      </w:r>
      <w:r w:rsidRPr="004547EE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156E62" w:rsidRDefault="0011647A" w:rsidP="001164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56E62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Куйбы</w:t>
      </w:r>
      <w:r w:rsidR="00275CE4">
        <w:rPr>
          <w:rFonts w:ascii="Times New Roman" w:hAnsi="Times New Roman" w:cs="Times New Roman"/>
          <w:sz w:val="26"/>
          <w:szCs w:val="26"/>
        </w:rPr>
        <w:t>ш</w:t>
      </w:r>
      <w:r w:rsidR="00156E62">
        <w:rPr>
          <w:rFonts w:ascii="Times New Roman" w:hAnsi="Times New Roman" w:cs="Times New Roman"/>
          <w:sz w:val="26"/>
          <w:szCs w:val="26"/>
        </w:rPr>
        <w:t>евского сельсовета Бейского района Р</w:t>
      </w:r>
      <w:r w:rsidR="00275CE4">
        <w:rPr>
          <w:rFonts w:ascii="Times New Roman" w:hAnsi="Times New Roman" w:cs="Times New Roman"/>
          <w:sz w:val="26"/>
          <w:szCs w:val="26"/>
        </w:rPr>
        <w:t>еспублики Хакасия от 15.10.2019 года № 65 «</w:t>
      </w:r>
      <w:r w:rsidR="00275CE4" w:rsidRPr="00275CE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«О мерах по противодействию терроризму и экстремизму на территории муниципального образования Куйбышевский сельсовет на 2019-2023 годы»</w:t>
      </w:r>
      <w:r w:rsidR="00275CE4">
        <w:rPr>
          <w:rFonts w:ascii="Times New Roman" w:hAnsi="Times New Roman" w:cs="Times New Roman"/>
          <w:sz w:val="26"/>
          <w:szCs w:val="26"/>
        </w:rPr>
        <w:t>» отменить.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47A" w:rsidRPr="004547EE" w:rsidRDefault="00156E62" w:rsidP="001164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1647A">
        <w:rPr>
          <w:rFonts w:ascii="Times New Roman" w:hAnsi="Times New Roman" w:cs="Times New Roman"/>
          <w:sz w:val="26"/>
          <w:szCs w:val="26"/>
        </w:rPr>
        <w:t>Н</w:t>
      </w:r>
      <w:r w:rsidR="0011647A" w:rsidRPr="004547EE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="0011647A">
        <w:rPr>
          <w:rFonts w:ascii="Times New Roman" w:hAnsi="Times New Roman" w:cs="Times New Roman"/>
          <w:sz w:val="26"/>
          <w:szCs w:val="26"/>
        </w:rPr>
        <w:t xml:space="preserve"> подлежит опубликованию (обнародованию).</w:t>
      </w:r>
    </w:p>
    <w:p w:rsidR="0011647A" w:rsidRPr="004547EE" w:rsidRDefault="00156E62" w:rsidP="0011647A">
      <w:pPr>
        <w:ind w:right="-5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11647A" w:rsidRPr="004547EE">
        <w:rPr>
          <w:rFonts w:ascii="Times New Roman" w:hAnsi="Times New Roman" w:cs="Times New Roman"/>
          <w:bCs/>
          <w:sz w:val="26"/>
          <w:szCs w:val="26"/>
        </w:rPr>
        <w:t>. Контроль за исполнением настоящего поста</w:t>
      </w:r>
      <w:r w:rsidR="0011647A">
        <w:rPr>
          <w:rFonts w:ascii="Times New Roman" w:hAnsi="Times New Roman" w:cs="Times New Roman"/>
          <w:bCs/>
          <w:sz w:val="26"/>
          <w:szCs w:val="26"/>
        </w:rPr>
        <w:t>новления оставляю за собой.</w:t>
      </w:r>
      <w:r w:rsidR="0011647A" w:rsidRPr="004547E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1647A" w:rsidRPr="004547EE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647A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4D9E" w:rsidRPr="004547EE" w:rsidRDefault="00A74D9E" w:rsidP="001164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647A" w:rsidRPr="004547EE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Куйбышевского сельсовета</w:t>
      </w:r>
      <w:r w:rsidRPr="004547E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547E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Л.С. Чаптыков</w:t>
      </w:r>
    </w:p>
    <w:p w:rsidR="0011647A" w:rsidRPr="004547EE" w:rsidRDefault="0011647A" w:rsidP="0011647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47A" w:rsidRDefault="0011647A" w:rsidP="0011647A">
      <w:pPr>
        <w:ind w:firstLine="540"/>
        <w:jc w:val="both"/>
        <w:rPr>
          <w:sz w:val="26"/>
          <w:szCs w:val="26"/>
        </w:rPr>
      </w:pPr>
    </w:p>
    <w:p w:rsidR="0011647A" w:rsidRDefault="0011647A" w:rsidP="0011647A">
      <w:pPr>
        <w:ind w:firstLine="540"/>
        <w:jc w:val="both"/>
        <w:rPr>
          <w:sz w:val="26"/>
          <w:szCs w:val="26"/>
        </w:rPr>
      </w:pPr>
    </w:p>
    <w:p w:rsidR="0011647A" w:rsidRDefault="0011647A" w:rsidP="0011647A"/>
    <w:p w:rsidR="0011647A" w:rsidRDefault="0011647A" w:rsidP="0011647A"/>
    <w:p w:rsidR="0011647A" w:rsidRDefault="0011647A" w:rsidP="0011647A"/>
    <w:p w:rsidR="0011647A" w:rsidRDefault="0011647A" w:rsidP="0011647A"/>
    <w:p w:rsidR="0011647A" w:rsidRDefault="0011647A" w:rsidP="0011647A"/>
    <w:p w:rsidR="0011647A" w:rsidRDefault="0011647A" w:rsidP="001164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47A" w:rsidRDefault="0011647A" w:rsidP="001164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47A" w:rsidRPr="003334E8" w:rsidRDefault="0011647A" w:rsidP="00A917E6">
      <w:pPr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t>Приложение к постановлению администрации</w:t>
      </w:r>
      <w:r w:rsidR="00A917E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Куйбышевск</w:t>
      </w:r>
      <w:r w:rsidR="00A917E6">
        <w:rPr>
          <w:rFonts w:ascii="Times New Roman" w:hAnsi="Times New Roman" w:cs="Times New Roman"/>
          <w:bCs/>
          <w:sz w:val="26"/>
          <w:szCs w:val="26"/>
        </w:rPr>
        <w:t>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A917E6">
        <w:rPr>
          <w:rFonts w:ascii="Times New Roman" w:hAnsi="Times New Roman" w:cs="Times New Roman"/>
          <w:bCs/>
          <w:sz w:val="26"/>
          <w:szCs w:val="26"/>
        </w:rPr>
        <w:t>а</w:t>
      </w:r>
      <w:r w:rsidR="00A917E6">
        <w:rPr>
          <w:rFonts w:ascii="Times New Roman" w:hAnsi="Times New Roman" w:cs="Times New Roman"/>
          <w:sz w:val="26"/>
        </w:rPr>
        <w:t xml:space="preserve"> </w:t>
      </w:r>
      <w:r w:rsidR="00275CE4">
        <w:rPr>
          <w:rFonts w:ascii="Times New Roman" w:hAnsi="Times New Roman" w:cs="Times New Roman"/>
          <w:sz w:val="26"/>
        </w:rPr>
        <w:t xml:space="preserve">Бейского района </w:t>
      </w:r>
      <w:r w:rsidRPr="004547EE">
        <w:rPr>
          <w:rFonts w:ascii="Times New Roman" w:hAnsi="Times New Roman" w:cs="Times New Roman"/>
          <w:sz w:val="26"/>
        </w:rPr>
        <w:t xml:space="preserve">от </w:t>
      </w:r>
      <w:r>
        <w:rPr>
          <w:rFonts w:ascii="Times New Roman" w:hAnsi="Times New Roman" w:cs="Times New Roman"/>
          <w:sz w:val="26"/>
        </w:rPr>
        <w:t>«</w:t>
      </w:r>
      <w:r w:rsidR="00EA1E39">
        <w:rPr>
          <w:rFonts w:ascii="Times New Roman" w:hAnsi="Times New Roman" w:cs="Times New Roman"/>
          <w:sz w:val="26"/>
        </w:rPr>
        <w:t>04</w:t>
      </w:r>
      <w:r>
        <w:rPr>
          <w:rFonts w:ascii="Times New Roman" w:hAnsi="Times New Roman" w:cs="Times New Roman"/>
          <w:sz w:val="26"/>
        </w:rPr>
        <w:t xml:space="preserve">» </w:t>
      </w:r>
      <w:r w:rsidR="00275CE4">
        <w:rPr>
          <w:rFonts w:ascii="Times New Roman" w:hAnsi="Times New Roman" w:cs="Times New Roman"/>
          <w:sz w:val="26"/>
        </w:rPr>
        <w:t>июн</w:t>
      </w:r>
      <w:r w:rsidR="004C189C">
        <w:rPr>
          <w:rFonts w:ascii="Times New Roman" w:hAnsi="Times New Roman" w:cs="Times New Roman"/>
          <w:sz w:val="26"/>
        </w:rPr>
        <w:t>я</w:t>
      </w:r>
      <w:r>
        <w:rPr>
          <w:rFonts w:ascii="Times New Roman" w:hAnsi="Times New Roman" w:cs="Times New Roman"/>
          <w:sz w:val="26"/>
        </w:rPr>
        <w:t xml:space="preserve"> </w:t>
      </w:r>
      <w:r w:rsidRPr="00344869">
        <w:rPr>
          <w:rFonts w:ascii="Times New Roman" w:hAnsi="Times New Roman" w:cs="Times New Roman"/>
          <w:bCs/>
          <w:sz w:val="26"/>
          <w:szCs w:val="26"/>
        </w:rPr>
        <w:t>20</w:t>
      </w:r>
      <w:r w:rsidR="00275CE4">
        <w:rPr>
          <w:rFonts w:ascii="Times New Roman" w:hAnsi="Times New Roman" w:cs="Times New Roman"/>
          <w:bCs/>
          <w:sz w:val="26"/>
          <w:szCs w:val="26"/>
        </w:rPr>
        <w:t>20</w:t>
      </w:r>
      <w:r w:rsidRPr="0034486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4C189C">
        <w:rPr>
          <w:rFonts w:ascii="Times New Roman" w:hAnsi="Times New Roman" w:cs="Times New Roman"/>
          <w:bCs/>
          <w:sz w:val="26"/>
          <w:szCs w:val="26"/>
        </w:rPr>
        <w:t>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17E6">
        <w:rPr>
          <w:rFonts w:ascii="Times New Roman" w:hAnsi="Times New Roman" w:cs="Times New Roman"/>
          <w:bCs/>
          <w:sz w:val="26"/>
          <w:szCs w:val="26"/>
        </w:rPr>
        <w:t>№</w:t>
      </w:r>
      <w:r w:rsidR="00EA1E39">
        <w:rPr>
          <w:rFonts w:ascii="Times New Roman" w:hAnsi="Times New Roman" w:cs="Times New Roman"/>
          <w:bCs/>
          <w:sz w:val="26"/>
          <w:szCs w:val="26"/>
        </w:rPr>
        <w:t xml:space="preserve"> 81</w:t>
      </w:r>
      <w:r w:rsidR="00A917E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1647A" w:rsidRDefault="0011647A" w:rsidP="00A917E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1647A" w:rsidRDefault="0011647A" w:rsidP="0011647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1647A" w:rsidRPr="00EE1625" w:rsidRDefault="0011647A" w:rsidP="0011647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11647A" w:rsidRPr="00EE1625" w:rsidRDefault="0011647A" w:rsidP="0011647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 xml:space="preserve">«О мерах </w:t>
      </w:r>
      <w:r w:rsidR="000D49D8" w:rsidRPr="000D49D8">
        <w:rPr>
          <w:rFonts w:ascii="Times New Roman" w:hAnsi="Times New Roman" w:cs="Times New Roman"/>
          <w:b/>
          <w:sz w:val="26"/>
          <w:szCs w:val="26"/>
        </w:rPr>
        <w:t>по профилактике и противодействию терроризма и экстремизма</w:t>
      </w:r>
    </w:p>
    <w:p w:rsidR="0011647A" w:rsidRPr="00EE1625" w:rsidRDefault="0011647A" w:rsidP="0011647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на территории муниципа</w:t>
      </w:r>
      <w:r>
        <w:rPr>
          <w:rFonts w:ascii="Times New Roman" w:hAnsi="Times New Roman" w:cs="Times New Roman"/>
          <w:b/>
          <w:sz w:val="26"/>
          <w:szCs w:val="26"/>
        </w:rPr>
        <w:t>льного образования Куйбышевский сельсовет</w:t>
      </w:r>
      <w:r w:rsidR="00275CE4">
        <w:rPr>
          <w:rFonts w:ascii="Times New Roman" w:hAnsi="Times New Roman" w:cs="Times New Roman"/>
          <w:b/>
          <w:sz w:val="26"/>
          <w:szCs w:val="26"/>
        </w:rPr>
        <w:t xml:space="preserve"> Бейского района </w:t>
      </w:r>
      <w:r w:rsidRPr="00EE1625">
        <w:rPr>
          <w:rFonts w:ascii="Times New Roman" w:hAnsi="Times New Roman" w:cs="Times New Roman"/>
          <w:b/>
          <w:sz w:val="26"/>
          <w:szCs w:val="26"/>
        </w:rPr>
        <w:t>на 20</w:t>
      </w:r>
      <w:r w:rsidR="00275CE4">
        <w:rPr>
          <w:rFonts w:ascii="Times New Roman" w:hAnsi="Times New Roman" w:cs="Times New Roman"/>
          <w:b/>
          <w:sz w:val="26"/>
          <w:szCs w:val="26"/>
        </w:rPr>
        <w:t>20</w:t>
      </w:r>
      <w:r w:rsidRPr="00EE1625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A917E6">
        <w:rPr>
          <w:rFonts w:ascii="Times New Roman" w:hAnsi="Times New Roman" w:cs="Times New Roman"/>
          <w:b/>
          <w:sz w:val="26"/>
          <w:szCs w:val="26"/>
        </w:rPr>
        <w:t>2</w:t>
      </w:r>
      <w:r w:rsidR="00275CE4">
        <w:rPr>
          <w:rFonts w:ascii="Times New Roman" w:hAnsi="Times New Roman" w:cs="Times New Roman"/>
          <w:b/>
          <w:sz w:val="26"/>
          <w:szCs w:val="26"/>
        </w:rPr>
        <w:t>4</w:t>
      </w:r>
      <w:r w:rsidRPr="00EE1625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11647A" w:rsidRPr="00EE1625" w:rsidRDefault="0011647A" w:rsidP="0011647A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1647A" w:rsidRPr="00EE1625" w:rsidRDefault="0011647A" w:rsidP="0011647A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EE1625">
        <w:rPr>
          <w:rFonts w:ascii="Times New Roman" w:hAnsi="Times New Roman" w:cs="Times New Roman"/>
          <w:color w:val="auto"/>
          <w:sz w:val="26"/>
          <w:szCs w:val="26"/>
        </w:rPr>
        <w:t>Паспорт Программы</w:t>
      </w:r>
    </w:p>
    <w:p w:rsidR="0011647A" w:rsidRPr="00EE1625" w:rsidRDefault="0011647A" w:rsidP="0011647A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EE16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273"/>
      </w:tblGrid>
      <w:tr w:rsidR="0011647A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A" w:rsidRPr="00CF2494" w:rsidRDefault="0011647A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1647A" w:rsidRPr="00CF2494" w:rsidRDefault="0011647A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A" w:rsidRPr="00CF2494" w:rsidRDefault="0011647A" w:rsidP="00A74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«О мерах по </w:t>
            </w:r>
            <w:r w:rsidR="000D49D8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и </w:t>
            </w:r>
            <w:r w:rsidR="000D49D8" w:rsidRPr="004547EE">
              <w:rPr>
                <w:rFonts w:ascii="Times New Roman" w:hAnsi="Times New Roman" w:cs="Times New Roman"/>
                <w:sz w:val="26"/>
                <w:szCs w:val="26"/>
              </w:rPr>
              <w:t>противодействию терроризм</w:t>
            </w:r>
            <w:r w:rsidR="000D49D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D49D8" w:rsidRPr="004547EE">
              <w:rPr>
                <w:rFonts w:ascii="Times New Roman" w:hAnsi="Times New Roman" w:cs="Times New Roman"/>
                <w:sz w:val="26"/>
                <w:szCs w:val="26"/>
              </w:rPr>
              <w:t xml:space="preserve"> и экстремизм</w:t>
            </w:r>
            <w:r w:rsidR="000D49D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D49D8" w:rsidRPr="0045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Куйбышевский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="00275CE4">
              <w:rPr>
                <w:rFonts w:ascii="Times New Roman" w:hAnsi="Times New Roman" w:cs="Times New Roman"/>
                <w:sz w:val="26"/>
                <w:szCs w:val="26"/>
              </w:rPr>
              <w:t xml:space="preserve">Бейского района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A74D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75C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75C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годы» (далее – Программа)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2" w:rsidRDefault="00156E62" w:rsidP="00BE7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закон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06.03.2006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№ 35-ФЗ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О противодействии терроризму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156E62" w:rsidRDefault="00156E62" w:rsidP="00BE7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закон от 25.07.2002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№ 114-ФЗ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О противодействии экстремистской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156E62" w:rsidRDefault="00675E0A" w:rsidP="00BE7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56E62" w:rsidRPr="00EE1625">
              <w:rPr>
                <w:rFonts w:ascii="Times New Roman" w:hAnsi="Times New Roman" w:cs="Times New Roman"/>
                <w:sz w:val="26"/>
                <w:szCs w:val="26"/>
              </w:rPr>
              <w:t>казами Президента Российской Федерации от 15.02.2006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156E62"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№ 116 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6E62" w:rsidRPr="00EE1625">
              <w:rPr>
                <w:rFonts w:ascii="Times New Roman" w:hAnsi="Times New Roman" w:cs="Times New Roman"/>
                <w:sz w:val="26"/>
                <w:szCs w:val="26"/>
              </w:rPr>
              <w:t>О мера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>х по противодействию терроризму»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56E62"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от 13.09.2004 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156E62" w:rsidRPr="00EE1625">
              <w:rPr>
                <w:rFonts w:ascii="Times New Roman" w:hAnsi="Times New Roman" w:cs="Times New Roman"/>
                <w:sz w:val="26"/>
                <w:szCs w:val="26"/>
              </w:rPr>
              <w:t>№ 1167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56E62" w:rsidRPr="00EE1625">
              <w:rPr>
                <w:rFonts w:ascii="Times New Roman" w:hAnsi="Times New Roman" w:cs="Times New Roman"/>
                <w:sz w:val="26"/>
                <w:szCs w:val="26"/>
              </w:rPr>
              <w:t>О неотложных мерах по повышению эфф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>ективности борьбы с терроризмом»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от 19.12.2012 г. № 1666 «О стратегии государственной национальной политики Российской Федерации на период до 2025 года»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6E62" w:rsidRPr="00CF2494" w:rsidRDefault="00A74D9E" w:rsidP="00BE7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6.1 ч.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1 ст.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15 Федеральный закон от 06.10.2003 г. 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131-ФЗ (ред. от 03.11.2010) 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156E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</w:p>
          <w:p w:rsidR="00A74D9E" w:rsidRPr="00CF2494" w:rsidRDefault="00A74D9E" w:rsidP="00D13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Куйбышевского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275CE4">
              <w:rPr>
                <w:rFonts w:ascii="Times New Roman" w:hAnsi="Times New Roman" w:cs="Times New Roman"/>
                <w:sz w:val="26"/>
                <w:szCs w:val="26"/>
              </w:rPr>
              <w:t xml:space="preserve"> Бейского района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Разработчик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Куйбышевского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275CE4">
              <w:rPr>
                <w:rFonts w:ascii="Times New Roman" w:hAnsi="Times New Roman" w:cs="Times New Roman"/>
                <w:sz w:val="26"/>
                <w:szCs w:val="26"/>
              </w:rPr>
              <w:t xml:space="preserve"> Бейского района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поселения; своевременное </w:t>
            </w:r>
            <w:r w:rsidR="000D49D8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и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предупреждение, террористической и экстремистской деятельности.</w:t>
            </w:r>
          </w:p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управления в кризисных ситуациях;</w:t>
            </w:r>
          </w:p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повышение ответственности органов местного самоуправления</w:t>
            </w:r>
            <w:r w:rsidR="00984784">
              <w:rPr>
                <w:rFonts w:ascii="Times New Roman" w:hAnsi="Times New Roman" w:cs="Times New Roman"/>
                <w:sz w:val="26"/>
                <w:szCs w:val="26"/>
              </w:rPr>
              <w:t xml:space="preserve"> а также институтов гражданского общества, в том числе общественных объединений,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укрепление технической оснащенности сил, привлекаемых для ликвидации террористических актов, и минимизации их последствий;</w:t>
            </w:r>
          </w:p>
          <w:p w:rsidR="00A74D9E" w:rsidRPr="00CF2494" w:rsidRDefault="00A74D9E" w:rsidP="00D13E21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воспитательной, пропагандистской работы с населением поселения, направленной на </w:t>
            </w:r>
            <w:r w:rsidR="000D49D8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профилактику и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предупреждение террористической и экстремистской деятельности, повышение бдительности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A74D9E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A74D9E">
              <w:rPr>
                <w:rFonts w:ascii="Times New Roman" w:hAnsi="Times New Roman" w:cs="Times New Roman"/>
                <w:sz w:val="26"/>
                <w:szCs w:val="26"/>
              </w:rPr>
              <w:t>ажнейшие целевые индикаторы и показатели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BE7B6E" w:rsidRDefault="00BE7B6E" w:rsidP="003D2E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B6E">
              <w:rPr>
                <w:rFonts w:ascii="Times New Roman" w:hAnsi="Times New Roman"/>
                <w:sz w:val="26"/>
                <w:szCs w:val="26"/>
              </w:rPr>
              <w:t xml:space="preserve">число публикаций в СМИ с целью информированности населения </w:t>
            </w:r>
            <w:r w:rsidR="003D2ECE"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0D49D8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и </w:t>
            </w:r>
            <w:r w:rsidR="003D2ECE">
              <w:rPr>
                <w:rFonts w:ascii="Times New Roman" w:hAnsi="Times New Roman" w:cs="Times New Roman"/>
                <w:sz w:val="26"/>
                <w:szCs w:val="26"/>
              </w:rPr>
              <w:t>предупреждению</w:t>
            </w:r>
            <w:r w:rsidR="003D2ECE"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террористической и экстремистской деятельности, повышение бдительности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A74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75C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5C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A74D9E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D9E">
              <w:rPr>
                <w:rFonts w:ascii="Times New Roman" w:hAnsi="Times New Roman" w:cs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F" w:rsidRPr="007429BF" w:rsidRDefault="007429BF" w:rsidP="007429BF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29BF">
              <w:rPr>
                <w:rFonts w:ascii="Times New Roman" w:hAnsi="Times New Roman"/>
                <w:sz w:val="26"/>
                <w:szCs w:val="26"/>
              </w:rPr>
              <w:t>Администрация Куйбышевского сельсовета</w:t>
            </w:r>
            <w:r w:rsidR="00275C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5CE4">
              <w:rPr>
                <w:rFonts w:ascii="Times New Roman" w:hAnsi="Times New Roman" w:cs="Times New Roman"/>
                <w:sz w:val="26"/>
                <w:szCs w:val="26"/>
              </w:rPr>
              <w:t>Бейского района</w:t>
            </w:r>
            <w:r w:rsidRPr="007429B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29BF" w:rsidRPr="007429BF" w:rsidRDefault="007429BF" w:rsidP="007429BF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>МБОУ «Куйбышевской СШИ»;</w:t>
            </w:r>
          </w:p>
          <w:p w:rsidR="007429BF" w:rsidRPr="007429BF" w:rsidRDefault="007429BF" w:rsidP="007429BF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>МБДОУ ««Куйбышевский детский сад «Колобок»»;</w:t>
            </w:r>
          </w:p>
          <w:p w:rsidR="007429BF" w:rsidRDefault="007429BF" w:rsidP="007429BF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>МБУК «Куйбышевская клубная система»;</w:t>
            </w:r>
          </w:p>
          <w:p w:rsidR="000D49D8" w:rsidRPr="007429BF" w:rsidRDefault="00312C21" w:rsidP="007429BF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Институты гражданского общества, в том числе о</w:t>
            </w:r>
            <w:r w:rsidR="000D49D8">
              <w:rPr>
                <w:rFonts w:ascii="Times New Roman" w:hAnsi="Times New Roman" w:cs="Times New Roman"/>
                <w:sz w:val="26"/>
                <w:szCs w:val="26"/>
              </w:rPr>
              <w:t>бщественные объединения;</w:t>
            </w:r>
          </w:p>
          <w:p w:rsidR="00A74D9E" w:rsidRPr="007429BF" w:rsidRDefault="007429BF" w:rsidP="007429BF">
            <w:pPr>
              <w:pStyle w:val="a8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7429BF">
              <w:rPr>
                <w:b w:val="0"/>
                <w:sz w:val="26"/>
                <w:szCs w:val="26"/>
              </w:rPr>
              <w:t>ОМВД России по Бейскому району (по согласованию).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Default="00A74D9E" w:rsidP="00C244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недопущение совершения террористических  актов на территории поселения;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74D9E" w:rsidRDefault="00A74D9E" w:rsidP="00C244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своевременное осуществление мониторинга по вопросам эффективности принимаемых мер антитеррористической направленности; </w:t>
            </w:r>
          </w:p>
          <w:p w:rsidR="00A74D9E" w:rsidRPr="00CF2494" w:rsidRDefault="00A74D9E" w:rsidP="00C2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улучшение социальной защищенности общества и технической укрепленности организаций и предприятий в случае возникновения террористической угрозы.</w:t>
            </w:r>
          </w:p>
        </w:tc>
      </w:tr>
      <w:tr w:rsidR="00A74D9E" w:rsidRPr="00CF2494" w:rsidTr="00D13E2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A74D9E" w:rsidRDefault="00A74D9E" w:rsidP="00D13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D9E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контроля за </w:t>
            </w:r>
            <w:r w:rsidRPr="00A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исполнением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E" w:rsidRPr="00CF2494" w:rsidRDefault="003D2ECE" w:rsidP="00A91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Куйбышевского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275CE4">
              <w:rPr>
                <w:rFonts w:ascii="Times New Roman" w:hAnsi="Times New Roman" w:cs="Times New Roman"/>
                <w:sz w:val="26"/>
                <w:szCs w:val="26"/>
              </w:rPr>
              <w:t xml:space="preserve"> Бейского района</w:t>
            </w:r>
          </w:p>
        </w:tc>
      </w:tr>
    </w:tbl>
    <w:p w:rsidR="0011647A" w:rsidRPr="00EE1625" w:rsidRDefault="0011647A" w:rsidP="0011647A">
      <w:pPr>
        <w:rPr>
          <w:rFonts w:ascii="Times New Roman" w:hAnsi="Times New Roman" w:cs="Times New Roman"/>
          <w:sz w:val="26"/>
          <w:szCs w:val="26"/>
        </w:rPr>
      </w:pPr>
    </w:p>
    <w:p w:rsidR="0011647A" w:rsidRPr="00EE1625" w:rsidRDefault="0011647A" w:rsidP="0011647A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1. Характеристика проблемы и обоснование её решения</w:t>
      </w:r>
    </w:p>
    <w:p w:rsidR="0011647A" w:rsidRPr="00EE1625" w:rsidRDefault="0011647A" w:rsidP="0011647A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программно-целевыми методами</w:t>
      </w:r>
    </w:p>
    <w:p w:rsidR="0011647A" w:rsidRPr="00EE1625" w:rsidRDefault="0011647A" w:rsidP="0011647A">
      <w:pPr>
        <w:tabs>
          <w:tab w:val="left" w:pos="284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11647A" w:rsidRDefault="0011647A" w:rsidP="0011647A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разработана 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 xml:space="preserve">законом </w:t>
      </w:r>
      <w:r>
        <w:rPr>
          <w:rFonts w:ascii="Times New Roman" w:hAnsi="Times New Roman" w:cs="Times New Roman"/>
          <w:sz w:val="26"/>
          <w:szCs w:val="26"/>
        </w:rPr>
        <w:t>от 06.03.2006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 xml:space="preserve">№ 35-ФЗ </w:t>
      </w:r>
      <w:r w:rsidR="00D13E21"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противодействии терроризму</w:t>
      </w:r>
      <w:r w:rsidR="00D13E21">
        <w:rPr>
          <w:rFonts w:ascii="Times New Roman" w:hAnsi="Times New Roman" w:cs="Times New Roman"/>
          <w:sz w:val="26"/>
          <w:szCs w:val="26"/>
        </w:rPr>
        <w:t>»</w:t>
      </w:r>
      <w:r w:rsidRPr="00EE1625">
        <w:rPr>
          <w:rFonts w:ascii="Times New Roman" w:hAnsi="Times New Roman" w:cs="Times New Roman"/>
          <w:sz w:val="26"/>
          <w:szCs w:val="26"/>
        </w:rPr>
        <w:t>, Федеральным законом от 25.07.2002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114-ФЗ </w:t>
      </w:r>
      <w:r w:rsidR="00D13E21"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противодействии экстремистской деятельности</w:t>
      </w:r>
      <w:r w:rsidR="00D13E21">
        <w:rPr>
          <w:rFonts w:ascii="Times New Roman" w:hAnsi="Times New Roman" w:cs="Times New Roman"/>
          <w:sz w:val="26"/>
          <w:szCs w:val="26"/>
        </w:rPr>
        <w:t>»</w:t>
      </w:r>
      <w:r w:rsidRPr="00EE1625">
        <w:rPr>
          <w:rFonts w:ascii="Times New Roman" w:hAnsi="Times New Roman" w:cs="Times New Roman"/>
          <w:sz w:val="26"/>
          <w:szCs w:val="26"/>
        </w:rPr>
        <w:t>, указами Президента Российской Федерации от 15.02.2006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116  </w:t>
      </w:r>
      <w:r w:rsidR="00D13E21"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мера</w:t>
      </w:r>
      <w:r w:rsidR="00D13E21">
        <w:rPr>
          <w:rFonts w:ascii="Times New Roman" w:hAnsi="Times New Roman" w:cs="Times New Roman"/>
          <w:sz w:val="26"/>
          <w:szCs w:val="26"/>
        </w:rPr>
        <w:t>х по противодействию терроризму»</w:t>
      </w:r>
      <w:r w:rsidR="00675E0A">
        <w:rPr>
          <w:rFonts w:ascii="Times New Roman" w:hAnsi="Times New Roman" w:cs="Times New Roman"/>
          <w:sz w:val="26"/>
          <w:szCs w:val="26"/>
        </w:rPr>
        <w:t>,</w:t>
      </w:r>
      <w:r w:rsidRPr="00EE1625">
        <w:rPr>
          <w:rFonts w:ascii="Times New Roman" w:hAnsi="Times New Roman" w:cs="Times New Roman"/>
          <w:sz w:val="26"/>
          <w:szCs w:val="26"/>
        </w:rPr>
        <w:t xml:space="preserve"> от 13.09.2004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>№ 1167</w:t>
      </w:r>
      <w:r w:rsidR="00A917E6">
        <w:rPr>
          <w:rFonts w:ascii="Times New Roman" w:hAnsi="Times New Roman" w:cs="Times New Roman"/>
          <w:sz w:val="26"/>
          <w:szCs w:val="26"/>
        </w:rPr>
        <w:t xml:space="preserve"> </w:t>
      </w:r>
      <w:r w:rsidR="00D13E21"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неотложных мерах по повышению эфф</w:t>
      </w:r>
      <w:r w:rsidR="00D13E21">
        <w:rPr>
          <w:rFonts w:ascii="Times New Roman" w:hAnsi="Times New Roman" w:cs="Times New Roman"/>
          <w:sz w:val="26"/>
          <w:szCs w:val="26"/>
        </w:rPr>
        <w:t>ективности борьбы с терроризмом»</w:t>
      </w:r>
      <w:r w:rsidR="00675E0A">
        <w:rPr>
          <w:rFonts w:ascii="Times New Roman" w:hAnsi="Times New Roman" w:cs="Times New Roman"/>
          <w:sz w:val="26"/>
          <w:szCs w:val="26"/>
        </w:rPr>
        <w:t xml:space="preserve"> и от 19.12.2012 г. № 1666 «О стратегии государственной национальной политики Российской Федерации на период до 2025 года»</w:t>
      </w:r>
      <w:r w:rsidR="00156E62">
        <w:rPr>
          <w:rFonts w:ascii="Times New Roman" w:hAnsi="Times New Roman" w:cs="Times New Roman"/>
          <w:sz w:val="26"/>
          <w:szCs w:val="26"/>
        </w:rPr>
        <w:t xml:space="preserve">, </w:t>
      </w:r>
      <w:r w:rsidR="00156E62" w:rsidRPr="00CF2494">
        <w:rPr>
          <w:rFonts w:ascii="Times New Roman" w:hAnsi="Times New Roman" w:cs="Times New Roman"/>
          <w:sz w:val="26"/>
          <w:szCs w:val="26"/>
        </w:rPr>
        <w:t>Федеральны</w:t>
      </w:r>
      <w:r w:rsidR="00156E62">
        <w:rPr>
          <w:rFonts w:ascii="Times New Roman" w:hAnsi="Times New Roman" w:cs="Times New Roman"/>
          <w:sz w:val="26"/>
          <w:szCs w:val="26"/>
        </w:rPr>
        <w:t>м</w:t>
      </w:r>
      <w:r w:rsidR="00156E62" w:rsidRPr="00CF249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56E62">
        <w:rPr>
          <w:rFonts w:ascii="Times New Roman" w:hAnsi="Times New Roman" w:cs="Times New Roman"/>
          <w:sz w:val="26"/>
          <w:szCs w:val="26"/>
        </w:rPr>
        <w:t>ом</w:t>
      </w:r>
      <w:r w:rsidR="00156E62" w:rsidRPr="00CF2494">
        <w:rPr>
          <w:rFonts w:ascii="Times New Roman" w:hAnsi="Times New Roman" w:cs="Times New Roman"/>
          <w:sz w:val="26"/>
          <w:szCs w:val="26"/>
        </w:rPr>
        <w:t xml:space="preserve"> от 06.10.2003 г. </w:t>
      </w:r>
      <w:r w:rsidR="00156E62">
        <w:rPr>
          <w:rFonts w:ascii="Times New Roman" w:hAnsi="Times New Roman" w:cs="Times New Roman"/>
          <w:sz w:val="26"/>
          <w:szCs w:val="26"/>
        </w:rPr>
        <w:t>№</w:t>
      </w:r>
      <w:r w:rsidR="00156E62" w:rsidRPr="00CF2494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56E62">
        <w:rPr>
          <w:rFonts w:ascii="Times New Roman" w:hAnsi="Times New Roman" w:cs="Times New Roman"/>
          <w:sz w:val="26"/>
          <w:szCs w:val="26"/>
        </w:rPr>
        <w:t>«</w:t>
      </w:r>
      <w:r w:rsidR="00156E62" w:rsidRPr="00CF249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56E62">
        <w:rPr>
          <w:rFonts w:ascii="Times New Roman" w:hAnsi="Times New Roman" w:cs="Times New Roman"/>
          <w:sz w:val="26"/>
          <w:szCs w:val="26"/>
        </w:rPr>
        <w:t>»</w:t>
      </w:r>
      <w:r w:rsidRPr="00EE1625">
        <w:rPr>
          <w:rFonts w:ascii="Times New Roman" w:hAnsi="Times New Roman" w:cs="Times New Roman"/>
          <w:sz w:val="26"/>
          <w:szCs w:val="26"/>
        </w:rPr>
        <w:t>.</w:t>
      </w:r>
    </w:p>
    <w:p w:rsidR="0011647A" w:rsidRPr="00EE1625" w:rsidRDefault="0011647A" w:rsidP="0011647A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1647A" w:rsidRPr="00EE1625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На территории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Куйбышевский сельсовет</w:t>
      </w:r>
      <w:r w:rsidR="00275CE4">
        <w:rPr>
          <w:rFonts w:ascii="Times New Roman" w:hAnsi="Times New Roman" w:cs="Times New Roman"/>
          <w:sz w:val="26"/>
          <w:szCs w:val="26"/>
        </w:rPr>
        <w:t xml:space="preserve"> Бейского района</w:t>
      </w:r>
      <w:r w:rsidRPr="00EE16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E1625">
        <w:rPr>
          <w:rFonts w:ascii="Times New Roman" w:hAnsi="Times New Roman" w:cs="Times New Roman"/>
          <w:sz w:val="26"/>
          <w:szCs w:val="26"/>
        </w:rPr>
        <w:t>, которы</w:t>
      </w:r>
      <w:r w:rsidR="00A917E6">
        <w:rPr>
          <w:rFonts w:ascii="Times New Roman" w:hAnsi="Times New Roman" w:cs="Times New Roman"/>
          <w:sz w:val="26"/>
          <w:szCs w:val="26"/>
        </w:rPr>
        <w:t>е</w:t>
      </w:r>
      <w:r w:rsidRPr="00EE1625">
        <w:rPr>
          <w:rFonts w:ascii="Times New Roman" w:hAnsi="Times New Roman" w:cs="Times New Roman"/>
          <w:sz w:val="26"/>
          <w:szCs w:val="26"/>
        </w:rPr>
        <w:t xml:space="preserve"> относ</w:t>
      </w:r>
      <w:r w:rsidR="008B0CC1">
        <w:rPr>
          <w:rFonts w:ascii="Times New Roman" w:hAnsi="Times New Roman" w:cs="Times New Roman"/>
          <w:sz w:val="26"/>
          <w:szCs w:val="26"/>
        </w:rPr>
        <w:t>я</w:t>
      </w:r>
      <w:r w:rsidRPr="00EE1625">
        <w:rPr>
          <w:rFonts w:ascii="Times New Roman" w:hAnsi="Times New Roman" w:cs="Times New Roman"/>
          <w:sz w:val="26"/>
          <w:szCs w:val="26"/>
        </w:rPr>
        <w:t>тся к категории повышенной опасност</w:t>
      </w:r>
      <w:r>
        <w:rPr>
          <w:rFonts w:ascii="Times New Roman" w:hAnsi="Times New Roman" w:cs="Times New Roman"/>
          <w:sz w:val="26"/>
          <w:szCs w:val="26"/>
        </w:rPr>
        <w:t xml:space="preserve">и - нет. </w:t>
      </w:r>
    </w:p>
    <w:p w:rsidR="0011647A" w:rsidRPr="000E4421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421">
        <w:rPr>
          <w:rFonts w:ascii="Times New Roman" w:hAnsi="Times New Roman" w:cs="Times New Roman"/>
          <w:sz w:val="26"/>
          <w:szCs w:val="26"/>
        </w:rPr>
        <w:t>Имею</w:t>
      </w:r>
      <w:r w:rsidR="000E4421">
        <w:rPr>
          <w:rFonts w:ascii="Times New Roman" w:hAnsi="Times New Roman" w:cs="Times New Roman"/>
          <w:sz w:val="26"/>
          <w:szCs w:val="26"/>
        </w:rPr>
        <w:t xml:space="preserve">тся </w:t>
      </w:r>
      <w:r w:rsidR="00C86AC9">
        <w:rPr>
          <w:rFonts w:ascii="Times New Roman" w:hAnsi="Times New Roman" w:cs="Times New Roman"/>
          <w:sz w:val="26"/>
          <w:szCs w:val="26"/>
        </w:rPr>
        <w:t>пят</w:t>
      </w:r>
      <w:r w:rsidR="000E4421">
        <w:rPr>
          <w:rFonts w:ascii="Times New Roman" w:hAnsi="Times New Roman" w:cs="Times New Roman"/>
          <w:sz w:val="26"/>
          <w:szCs w:val="26"/>
        </w:rPr>
        <w:t>ь</w:t>
      </w:r>
      <w:r w:rsidRPr="000E4421">
        <w:rPr>
          <w:rFonts w:ascii="Times New Roman" w:hAnsi="Times New Roman" w:cs="Times New Roman"/>
          <w:sz w:val="26"/>
          <w:szCs w:val="26"/>
        </w:rPr>
        <w:t xml:space="preserve"> водозаборны</w:t>
      </w:r>
      <w:r w:rsidR="000E4421">
        <w:rPr>
          <w:rFonts w:ascii="Times New Roman" w:hAnsi="Times New Roman" w:cs="Times New Roman"/>
          <w:sz w:val="26"/>
          <w:szCs w:val="26"/>
        </w:rPr>
        <w:t>х скважин</w:t>
      </w:r>
      <w:r w:rsidRPr="000E4421">
        <w:rPr>
          <w:rFonts w:ascii="Times New Roman" w:hAnsi="Times New Roman" w:cs="Times New Roman"/>
          <w:sz w:val="26"/>
          <w:szCs w:val="26"/>
        </w:rPr>
        <w:t xml:space="preserve">. Скважина </w:t>
      </w:r>
      <w:r w:rsidR="00C86AC9">
        <w:rPr>
          <w:rFonts w:ascii="Times New Roman" w:hAnsi="Times New Roman" w:cs="Times New Roman"/>
          <w:sz w:val="26"/>
          <w:szCs w:val="26"/>
        </w:rPr>
        <w:t>Б</w:t>
      </w:r>
      <w:r w:rsidRPr="000E4421">
        <w:rPr>
          <w:rFonts w:ascii="Times New Roman" w:hAnsi="Times New Roman" w:cs="Times New Roman"/>
          <w:sz w:val="26"/>
          <w:szCs w:val="26"/>
        </w:rPr>
        <w:t xml:space="preserve"> </w:t>
      </w:r>
      <w:r w:rsidR="00C86AC9">
        <w:rPr>
          <w:rFonts w:ascii="Times New Roman" w:hAnsi="Times New Roman" w:cs="Times New Roman"/>
          <w:sz w:val="26"/>
          <w:szCs w:val="26"/>
        </w:rPr>
        <w:t>1</w:t>
      </w:r>
      <w:r w:rsidRPr="000E4421">
        <w:rPr>
          <w:rFonts w:ascii="Times New Roman" w:hAnsi="Times New Roman" w:cs="Times New Roman"/>
          <w:sz w:val="26"/>
          <w:szCs w:val="26"/>
        </w:rPr>
        <w:t>2 в с.</w:t>
      </w:r>
      <w:r w:rsidR="00333FF4" w:rsidRPr="000E4421">
        <w:rPr>
          <w:rFonts w:ascii="Times New Roman" w:hAnsi="Times New Roman" w:cs="Times New Roman"/>
          <w:sz w:val="26"/>
          <w:szCs w:val="26"/>
        </w:rPr>
        <w:t xml:space="preserve"> Куйбышево</w:t>
      </w:r>
      <w:r w:rsidRPr="000E4421">
        <w:rPr>
          <w:rFonts w:ascii="Times New Roman" w:hAnsi="Times New Roman" w:cs="Times New Roman"/>
          <w:sz w:val="26"/>
          <w:szCs w:val="26"/>
        </w:rPr>
        <w:t xml:space="preserve"> по ул.</w:t>
      </w:r>
      <w:r w:rsidR="00333FF4" w:rsidRPr="000E4421">
        <w:rPr>
          <w:rFonts w:ascii="Times New Roman" w:hAnsi="Times New Roman" w:cs="Times New Roman"/>
          <w:sz w:val="26"/>
          <w:szCs w:val="26"/>
        </w:rPr>
        <w:t xml:space="preserve"> Кооперативн</w:t>
      </w:r>
      <w:r w:rsidRPr="000E4421">
        <w:rPr>
          <w:rFonts w:ascii="Times New Roman" w:hAnsi="Times New Roman" w:cs="Times New Roman"/>
          <w:sz w:val="26"/>
          <w:szCs w:val="26"/>
        </w:rPr>
        <w:t>а</w:t>
      </w:r>
      <w:r w:rsidR="00333FF4" w:rsidRPr="000E4421">
        <w:rPr>
          <w:rFonts w:ascii="Times New Roman" w:hAnsi="Times New Roman" w:cs="Times New Roman"/>
          <w:sz w:val="26"/>
          <w:szCs w:val="26"/>
        </w:rPr>
        <w:t>я</w:t>
      </w:r>
      <w:r w:rsidRPr="000E4421">
        <w:rPr>
          <w:rFonts w:ascii="Times New Roman" w:hAnsi="Times New Roman" w:cs="Times New Roman"/>
          <w:sz w:val="26"/>
          <w:szCs w:val="26"/>
        </w:rPr>
        <w:t>, 2</w:t>
      </w:r>
      <w:r w:rsidR="00333FF4" w:rsidRPr="000E4421">
        <w:rPr>
          <w:rFonts w:ascii="Times New Roman" w:hAnsi="Times New Roman" w:cs="Times New Roman"/>
          <w:sz w:val="26"/>
          <w:szCs w:val="26"/>
        </w:rPr>
        <w:t>1</w:t>
      </w:r>
      <w:r w:rsidRPr="000E4421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</w:t>
      </w:r>
      <w:r w:rsidR="00C86AC9">
        <w:rPr>
          <w:rFonts w:ascii="Times New Roman" w:hAnsi="Times New Roman" w:cs="Times New Roman"/>
          <w:sz w:val="26"/>
          <w:szCs w:val="26"/>
        </w:rPr>
        <w:t>набжения, скважина</w:t>
      </w:r>
      <w:r w:rsidRPr="000E4421">
        <w:rPr>
          <w:rFonts w:ascii="Times New Roman" w:hAnsi="Times New Roman" w:cs="Times New Roman"/>
          <w:sz w:val="26"/>
          <w:szCs w:val="26"/>
        </w:rPr>
        <w:t xml:space="preserve">, </w:t>
      </w:r>
      <w:r w:rsidR="00C86AC9">
        <w:rPr>
          <w:rFonts w:ascii="Times New Roman" w:hAnsi="Times New Roman" w:cs="Times New Roman"/>
          <w:sz w:val="26"/>
          <w:szCs w:val="26"/>
        </w:rPr>
        <w:t>дер</w:t>
      </w:r>
      <w:r w:rsidRPr="000E4421">
        <w:rPr>
          <w:rFonts w:ascii="Times New Roman" w:hAnsi="Times New Roman" w:cs="Times New Roman"/>
          <w:sz w:val="26"/>
          <w:szCs w:val="26"/>
        </w:rPr>
        <w:t>.</w:t>
      </w:r>
      <w:r w:rsidR="00C86AC9">
        <w:rPr>
          <w:rFonts w:ascii="Times New Roman" w:hAnsi="Times New Roman" w:cs="Times New Roman"/>
          <w:sz w:val="26"/>
          <w:szCs w:val="26"/>
        </w:rPr>
        <w:t xml:space="preserve"> Уты</w:t>
      </w:r>
      <w:r w:rsidRPr="000E4421">
        <w:rPr>
          <w:rFonts w:ascii="Times New Roman" w:hAnsi="Times New Roman" w:cs="Times New Roman"/>
          <w:sz w:val="26"/>
          <w:szCs w:val="26"/>
        </w:rPr>
        <w:t>, ул.</w:t>
      </w:r>
      <w:r w:rsidR="00C86AC9">
        <w:rPr>
          <w:rFonts w:ascii="Times New Roman" w:hAnsi="Times New Roman" w:cs="Times New Roman"/>
          <w:sz w:val="26"/>
          <w:szCs w:val="26"/>
        </w:rPr>
        <w:t xml:space="preserve"> Молодежная,</w:t>
      </w:r>
      <w:r w:rsidRPr="000E4421">
        <w:rPr>
          <w:rFonts w:ascii="Times New Roman" w:hAnsi="Times New Roman" w:cs="Times New Roman"/>
          <w:sz w:val="26"/>
          <w:szCs w:val="26"/>
        </w:rPr>
        <w:t xml:space="preserve"> </w:t>
      </w:r>
      <w:r w:rsidR="00C86AC9">
        <w:rPr>
          <w:rFonts w:ascii="Times New Roman" w:hAnsi="Times New Roman" w:cs="Times New Roman"/>
          <w:sz w:val="26"/>
          <w:szCs w:val="26"/>
        </w:rPr>
        <w:t>3А</w:t>
      </w:r>
      <w:r w:rsidRPr="000E4421">
        <w:rPr>
          <w:rFonts w:ascii="Times New Roman" w:hAnsi="Times New Roman" w:cs="Times New Roman"/>
          <w:sz w:val="26"/>
          <w:szCs w:val="26"/>
        </w:rPr>
        <w:t xml:space="preserve">, предназначенная для хозяйственно-питьевого водоснабжения, скважина </w:t>
      </w:r>
      <w:r w:rsidR="00C86AC9">
        <w:rPr>
          <w:rFonts w:ascii="Times New Roman" w:hAnsi="Times New Roman" w:cs="Times New Roman"/>
          <w:sz w:val="26"/>
          <w:szCs w:val="26"/>
        </w:rPr>
        <w:t>дер</w:t>
      </w:r>
      <w:r w:rsidR="00C86AC9" w:rsidRPr="000E4421">
        <w:rPr>
          <w:rFonts w:ascii="Times New Roman" w:hAnsi="Times New Roman" w:cs="Times New Roman"/>
          <w:sz w:val="26"/>
          <w:szCs w:val="26"/>
        </w:rPr>
        <w:t>.</w:t>
      </w:r>
      <w:r w:rsidR="00C86AC9">
        <w:rPr>
          <w:rFonts w:ascii="Times New Roman" w:hAnsi="Times New Roman" w:cs="Times New Roman"/>
          <w:sz w:val="26"/>
          <w:szCs w:val="26"/>
        </w:rPr>
        <w:t xml:space="preserve"> Уты</w:t>
      </w:r>
      <w:r w:rsidR="00C86AC9" w:rsidRPr="000E4421">
        <w:rPr>
          <w:rFonts w:ascii="Times New Roman" w:hAnsi="Times New Roman" w:cs="Times New Roman"/>
          <w:sz w:val="26"/>
          <w:szCs w:val="26"/>
        </w:rPr>
        <w:t>, ул.</w:t>
      </w:r>
      <w:r w:rsidR="00C86AC9">
        <w:rPr>
          <w:rFonts w:ascii="Times New Roman" w:hAnsi="Times New Roman" w:cs="Times New Roman"/>
          <w:sz w:val="26"/>
          <w:szCs w:val="26"/>
        </w:rPr>
        <w:t xml:space="preserve"> Молодежная,</w:t>
      </w:r>
      <w:r w:rsidR="00C86AC9" w:rsidRPr="000E4421">
        <w:rPr>
          <w:rFonts w:ascii="Times New Roman" w:hAnsi="Times New Roman" w:cs="Times New Roman"/>
          <w:sz w:val="26"/>
          <w:szCs w:val="26"/>
        </w:rPr>
        <w:t xml:space="preserve"> </w:t>
      </w:r>
      <w:r w:rsidR="00C86AC9">
        <w:rPr>
          <w:rFonts w:ascii="Times New Roman" w:hAnsi="Times New Roman" w:cs="Times New Roman"/>
          <w:sz w:val="26"/>
          <w:szCs w:val="26"/>
        </w:rPr>
        <w:t>14А</w:t>
      </w:r>
      <w:r w:rsidRPr="000E4421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водоснабжения</w:t>
      </w:r>
      <w:r w:rsidR="00C86AC9">
        <w:rPr>
          <w:rFonts w:ascii="Times New Roman" w:hAnsi="Times New Roman" w:cs="Times New Roman"/>
          <w:sz w:val="26"/>
          <w:szCs w:val="26"/>
        </w:rPr>
        <w:t xml:space="preserve">, </w:t>
      </w:r>
      <w:r w:rsidR="00C86AC9" w:rsidRPr="000E4421">
        <w:rPr>
          <w:rFonts w:ascii="Times New Roman" w:hAnsi="Times New Roman" w:cs="Times New Roman"/>
          <w:sz w:val="26"/>
          <w:szCs w:val="26"/>
        </w:rPr>
        <w:t xml:space="preserve">скважина </w:t>
      </w:r>
      <w:r w:rsidR="00C86AC9">
        <w:rPr>
          <w:rFonts w:ascii="Times New Roman" w:hAnsi="Times New Roman" w:cs="Times New Roman"/>
          <w:sz w:val="26"/>
          <w:szCs w:val="26"/>
        </w:rPr>
        <w:t>дер</w:t>
      </w:r>
      <w:r w:rsidR="00C86AC9" w:rsidRPr="000E4421">
        <w:rPr>
          <w:rFonts w:ascii="Times New Roman" w:hAnsi="Times New Roman" w:cs="Times New Roman"/>
          <w:sz w:val="26"/>
          <w:szCs w:val="26"/>
        </w:rPr>
        <w:t>.</w:t>
      </w:r>
      <w:r w:rsidR="00C86AC9">
        <w:rPr>
          <w:rFonts w:ascii="Times New Roman" w:hAnsi="Times New Roman" w:cs="Times New Roman"/>
          <w:sz w:val="26"/>
          <w:szCs w:val="26"/>
        </w:rPr>
        <w:t xml:space="preserve"> Уты</w:t>
      </w:r>
      <w:r w:rsidR="00C86AC9" w:rsidRPr="000E4421">
        <w:rPr>
          <w:rFonts w:ascii="Times New Roman" w:hAnsi="Times New Roman" w:cs="Times New Roman"/>
          <w:sz w:val="26"/>
          <w:szCs w:val="26"/>
        </w:rPr>
        <w:t>, ул.</w:t>
      </w:r>
      <w:r w:rsidR="00C86AC9">
        <w:rPr>
          <w:rFonts w:ascii="Times New Roman" w:hAnsi="Times New Roman" w:cs="Times New Roman"/>
          <w:sz w:val="26"/>
          <w:szCs w:val="26"/>
        </w:rPr>
        <w:t xml:space="preserve"> Кооперативная,</w:t>
      </w:r>
      <w:r w:rsidR="00C86AC9" w:rsidRPr="000E4421">
        <w:rPr>
          <w:rFonts w:ascii="Times New Roman" w:hAnsi="Times New Roman" w:cs="Times New Roman"/>
          <w:sz w:val="26"/>
          <w:szCs w:val="26"/>
        </w:rPr>
        <w:t xml:space="preserve"> </w:t>
      </w:r>
      <w:r w:rsidR="00C86AC9">
        <w:rPr>
          <w:rFonts w:ascii="Times New Roman" w:hAnsi="Times New Roman" w:cs="Times New Roman"/>
          <w:sz w:val="26"/>
          <w:szCs w:val="26"/>
        </w:rPr>
        <w:t>16Б</w:t>
      </w:r>
      <w:r w:rsidR="00C86AC9" w:rsidRPr="000E4421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водоснабжения</w:t>
      </w:r>
      <w:r w:rsidR="00C86AC9">
        <w:rPr>
          <w:rFonts w:ascii="Times New Roman" w:hAnsi="Times New Roman" w:cs="Times New Roman"/>
          <w:sz w:val="26"/>
          <w:szCs w:val="26"/>
        </w:rPr>
        <w:t xml:space="preserve">, </w:t>
      </w:r>
      <w:r w:rsidR="00C86AC9" w:rsidRPr="000E4421">
        <w:rPr>
          <w:rFonts w:ascii="Times New Roman" w:hAnsi="Times New Roman" w:cs="Times New Roman"/>
          <w:sz w:val="26"/>
          <w:szCs w:val="26"/>
        </w:rPr>
        <w:t xml:space="preserve">скважина </w:t>
      </w:r>
      <w:r w:rsidR="00C86AC9">
        <w:rPr>
          <w:rFonts w:ascii="Times New Roman" w:hAnsi="Times New Roman" w:cs="Times New Roman"/>
          <w:sz w:val="26"/>
          <w:szCs w:val="26"/>
        </w:rPr>
        <w:t>дер</w:t>
      </w:r>
      <w:r w:rsidR="00C86AC9" w:rsidRPr="000E4421">
        <w:rPr>
          <w:rFonts w:ascii="Times New Roman" w:hAnsi="Times New Roman" w:cs="Times New Roman"/>
          <w:sz w:val="26"/>
          <w:szCs w:val="26"/>
        </w:rPr>
        <w:t>.</w:t>
      </w:r>
      <w:r w:rsidR="00C86AC9">
        <w:rPr>
          <w:rFonts w:ascii="Times New Roman" w:hAnsi="Times New Roman" w:cs="Times New Roman"/>
          <w:sz w:val="26"/>
          <w:szCs w:val="26"/>
        </w:rPr>
        <w:t xml:space="preserve"> Уты</w:t>
      </w:r>
      <w:r w:rsidR="00C86AC9" w:rsidRPr="000E4421">
        <w:rPr>
          <w:rFonts w:ascii="Times New Roman" w:hAnsi="Times New Roman" w:cs="Times New Roman"/>
          <w:sz w:val="26"/>
          <w:szCs w:val="26"/>
        </w:rPr>
        <w:t>, ул.</w:t>
      </w:r>
      <w:r w:rsidR="00C86AC9">
        <w:rPr>
          <w:rFonts w:ascii="Times New Roman" w:hAnsi="Times New Roman" w:cs="Times New Roman"/>
          <w:sz w:val="26"/>
          <w:szCs w:val="26"/>
        </w:rPr>
        <w:t xml:space="preserve"> Арбатская,</w:t>
      </w:r>
      <w:r w:rsidR="00C86AC9" w:rsidRPr="000E4421">
        <w:rPr>
          <w:rFonts w:ascii="Times New Roman" w:hAnsi="Times New Roman" w:cs="Times New Roman"/>
          <w:sz w:val="26"/>
          <w:szCs w:val="26"/>
        </w:rPr>
        <w:t xml:space="preserve"> </w:t>
      </w:r>
      <w:r w:rsidR="00C86AC9">
        <w:rPr>
          <w:rFonts w:ascii="Times New Roman" w:hAnsi="Times New Roman" w:cs="Times New Roman"/>
          <w:sz w:val="26"/>
          <w:szCs w:val="26"/>
        </w:rPr>
        <w:t>6А</w:t>
      </w:r>
      <w:r w:rsidR="00C86AC9" w:rsidRPr="000E4421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водоснабжения</w:t>
      </w:r>
      <w:r w:rsidRPr="000E4421">
        <w:rPr>
          <w:rFonts w:ascii="Times New Roman" w:hAnsi="Times New Roman" w:cs="Times New Roman"/>
          <w:sz w:val="26"/>
          <w:szCs w:val="26"/>
        </w:rPr>
        <w:t>.</w:t>
      </w:r>
    </w:p>
    <w:p w:rsidR="0011647A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поселения имеются объекты</w:t>
      </w:r>
      <w:r w:rsidRPr="00EE1625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</w:t>
      </w:r>
      <w:r>
        <w:rPr>
          <w:rFonts w:ascii="Times New Roman" w:hAnsi="Times New Roman" w:cs="Times New Roman"/>
          <w:sz w:val="26"/>
          <w:szCs w:val="26"/>
        </w:rPr>
        <w:t>, в которых более 100 человек (</w:t>
      </w:r>
      <w:r w:rsidR="00333F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школ</w:t>
      </w:r>
      <w:r>
        <w:rPr>
          <w:rFonts w:ascii="Times New Roman" w:hAnsi="Times New Roman" w:cs="Times New Roman"/>
          <w:sz w:val="26"/>
          <w:szCs w:val="26"/>
        </w:rPr>
        <w:t xml:space="preserve">ы, </w:t>
      </w:r>
      <w:r w:rsidR="00A917E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3FF4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333FF4">
        <w:rPr>
          <w:rFonts w:ascii="Times New Roman" w:hAnsi="Times New Roman" w:cs="Times New Roman"/>
          <w:sz w:val="26"/>
          <w:szCs w:val="26"/>
        </w:rPr>
        <w:t>луба</w:t>
      </w:r>
      <w:r w:rsidRPr="00EE16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17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детски</w:t>
      </w:r>
      <w:r w:rsidR="00A917E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сад,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 w:rsidR="00A917E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ФАПа </w:t>
      </w:r>
      <w:r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 амбулатория</w:t>
      </w:r>
      <w:r w:rsidR="00333FF4">
        <w:rPr>
          <w:rFonts w:ascii="Times New Roman" w:hAnsi="Times New Roman" w:cs="Times New Roman"/>
          <w:sz w:val="26"/>
          <w:szCs w:val="26"/>
        </w:rPr>
        <w:t>, 1 почтовое отделение</w:t>
      </w:r>
      <w:r w:rsidRPr="00EE1625">
        <w:rPr>
          <w:rFonts w:ascii="Times New Roman" w:hAnsi="Times New Roman" w:cs="Times New Roman"/>
          <w:sz w:val="26"/>
          <w:szCs w:val="26"/>
        </w:rPr>
        <w:t>). Все вышеперечисленные объекты могут быть избраны террористами в качестве объектов проведения террористических актов.</w:t>
      </w:r>
    </w:p>
    <w:p w:rsidR="0011647A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Возможности реализации системы мер </w:t>
      </w:r>
      <w:r w:rsidR="000D49D8">
        <w:rPr>
          <w:rFonts w:ascii="Times New Roman" w:hAnsi="Times New Roman" w:cs="Times New Roman"/>
          <w:sz w:val="26"/>
          <w:szCs w:val="26"/>
        </w:rPr>
        <w:t xml:space="preserve">целевой профилактики и </w:t>
      </w:r>
      <w:r w:rsidRPr="00EE1625">
        <w:rPr>
          <w:rFonts w:ascii="Times New Roman" w:hAnsi="Times New Roman" w:cs="Times New Roman"/>
          <w:sz w:val="26"/>
          <w:szCs w:val="26"/>
        </w:rPr>
        <w:t>противодействия терроризму и экстремизму, установление контроля над развитием</w:t>
      </w:r>
      <w:r>
        <w:rPr>
          <w:rFonts w:ascii="Times New Roman" w:hAnsi="Times New Roman" w:cs="Times New Roman"/>
          <w:sz w:val="26"/>
          <w:szCs w:val="26"/>
        </w:rPr>
        <w:t xml:space="preserve"> криминальных процессов в поселении</w:t>
      </w:r>
      <w:r w:rsidRPr="00EE1625">
        <w:rPr>
          <w:rFonts w:ascii="Times New Roman" w:hAnsi="Times New Roman" w:cs="Times New Roman"/>
          <w:sz w:val="26"/>
          <w:szCs w:val="26"/>
        </w:rPr>
        <w:t xml:space="preserve"> предлагаются в представленной Программе. </w:t>
      </w:r>
    </w:p>
    <w:p w:rsidR="0011647A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Программа носит межведомственный характер, поскольку проблема борьбы с терроризмом и проявлениями экстремизма затрагивает сферу деятельности </w:t>
      </w:r>
      <w:r w:rsidRPr="00EE1625">
        <w:rPr>
          <w:rFonts w:ascii="Times New Roman" w:hAnsi="Times New Roman" w:cs="Times New Roman"/>
          <w:sz w:val="26"/>
          <w:szCs w:val="26"/>
        </w:rPr>
        <w:lastRenderedPageBreak/>
        <w:t>многих представителей федеральных органо</w:t>
      </w:r>
      <w:r>
        <w:rPr>
          <w:rFonts w:ascii="Times New Roman" w:hAnsi="Times New Roman" w:cs="Times New Roman"/>
          <w:sz w:val="26"/>
          <w:szCs w:val="26"/>
        </w:rPr>
        <w:t xml:space="preserve">в исполнительной власти </w:t>
      </w:r>
      <w:r w:rsidRPr="00EE1625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11647A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 w:rsidR="0045687D">
        <w:rPr>
          <w:rFonts w:ascii="Times New Roman" w:hAnsi="Times New Roman" w:cs="Times New Roman"/>
          <w:sz w:val="26"/>
          <w:szCs w:val="26"/>
        </w:rPr>
        <w:t>5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 w:rsidR="0045687D">
        <w:rPr>
          <w:rFonts w:ascii="Times New Roman" w:hAnsi="Times New Roman" w:cs="Times New Roman"/>
          <w:sz w:val="26"/>
          <w:szCs w:val="26"/>
        </w:rPr>
        <w:t>лет</w:t>
      </w:r>
      <w:r w:rsidRPr="00EE1625">
        <w:rPr>
          <w:rFonts w:ascii="Times New Roman" w:hAnsi="Times New Roman" w:cs="Times New Roman"/>
          <w:sz w:val="26"/>
          <w:szCs w:val="26"/>
        </w:rPr>
        <w:t xml:space="preserve">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11647A" w:rsidRDefault="0011647A" w:rsidP="001164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Реализация предложенных мер позволит значительно расширить потенциал механизма </w:t>
      </w:r>
      <w:r w:rsidR="00137716">
        <w:rPr>
          <w:rFonts w:ascii="Times New Roman" w:hAnsi="Times New Roman" w:cs="Times New Roman"/>
          <w:sz w:val="26"/>
          <w:szCs w:val="26"/>
        </w:rPr>
        <w:t xml:space="preserve">профилактики и </w:t>
      </w:r>
      <w:r w:rsidRPr="00EE1625">
        <w:rPr>
          <w:rFonts w:ascii="Times New Roman" w:hAnsi="Times New Roman" w:cs="Times New Roman"/>
          <w:sz w:val="26"/>
          <w:szCs w:val="26"/>
        </w:rPr>
        <w:t xml:space="preserve">противодействия терроризму и экстремизму в целом, сделать более эффективной деятельность органов и иных субъектов, участвующих в </w:t>
      </w:r>
      <w:r w:rsidR="00137716">
        <w:rPr>
          <w:rFonts w:ascii="Times New Roman" w:hAnsi="Times New Roman" w:cs="Times New Roman"/>
          <w:sz w:val="26"/>
          <w:szCs w:val="26"/>
        </w:rPr>
        <w:t xml:space="preserve">профилактики и </w:t>
      </w:r>
      <w:r w:rsidRPr="00EE1625">
        <w:rPr>
          <w:rFonts w:ascii="Times New Roman" w:hAnsi="Times New Roman" w:cs="Times New Roman"/>
          <w:sz w:val="26"/>
          <w:szCs w:val="26"/>
        </w:rPr>
        <w:t>противодействии терроризму и экстремизму, привлечь дополнительные финансовые ресурсы, выработать современную упреждающую систему противодействия те</w:t>
      </w:r>
      <w:r>
        <w:rPr>
          <w:rFonts w:ascii="Times New Roman" w:hAnsi="Times New Roman" w:cs="Times New Roman"/>
          <w:sz w:val="26"/>
          <w:szCs w:val="26"/>
        </w:rPr>
        <w:t>рроризму и экстремизму в поселении.</w:t>
      </w:r>
    </w:p>
    <w:p w:rsidR="00280EF9" w:rsidRPr="00280EF9" w:rsidRDefault="00280EF9" w:rsidP="000D49D8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EF9">
        <w:rPr>
          <w:rFonts w:ascii="Times New Roman" w:hAnsi="Times New Roman" w:cs="Times New Roman"/>
          <w:sz w:val="26"/>
          <w:szCs w:val="26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280EF9" w:rsidRPr="00280EF9" w:rsidRDefault="00280EF9" w:rsidP="008F57CE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EF9">
        <w:rPr>
          <w:rFonts w:ascii="Times New Roman" w:hAnsi="Times New Roman" w:cs="Times New Roman"/>
          <w:sz w:val="26"/>
          <w:szCs w:val="26"/>
        </w:rPr>
        <w:t>Профилактика экстремизма и терроризма – это не только задача государства, но и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граждан. В России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280EF9" w:rsidRPr="00280EF9" w:rsidRDefault="00280EF9" w:rsidP="008F57CE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EF9">
        <w:rPr>
          <w:rFonts w:ascii="Times New Roman" w:hAnsi="Times New Roman" w:cs="Times New Roman"/>
          <w:sz w:val="26"/>
          <w:szCs w:val="26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</w:t>
      </w:r>
      <w:r w:rsidR="008F57CE">
        <w:rPr>
          <w:rFonts w:ascii="Times New Roman" w:hAnsi="Times New Roman" w:cs="Times New Roman"/>
          <w:sz w:val="26"/>
          <w:szCs w:val="26"/>
        </w:rPr>
        <w:t xml:space="preserve"> </w:t>
      </w:r>
      <w:r w:rsidRPr="00280EF9">
        <w:rPr>
          <w:rFonts w:ascii="Times New Roman" w:hAnsi="Times New Roman" w:cs="Times New Roman"/>
          <w:sz w:val="26"/>
          <w:szCs w:val="26"/>
        </w:rPr>
        <w:t>г.</w:t>
      </w:r>
    </w:p>
    <w:p w:rsidR="00280EF9" w:rsidRPr="00280EF9" w:rsidRDefault="00280EF9" w:rsidP="0013771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EF9">
        <w:rPr>
          <w:rFonts w:ascii="Times New Roman" w:hAnsi="Times New Roman" w:cs="Times New Roman"/>
          <w:sz w:val="26"/>
          <w:szCs w:val="26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11647A" w:rsidRPr="008F57CE" w:rsidRDefault="0011647A" w:rsidP="0011647A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11647A" w:rsidRDefault="0011647A" w:rsidP="0011647A">
      <w:pPr>
        <w:ind w:left="420"/>
        <w:jc w:val="center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2. Основные цели и задачи Программы</w:t>
      </w:r>
    </w:p>
    <w:p w:rsidR="00333FF4" w:rsidRPr="00EE1625" w:rsidRDefault="00333FF4" w:rsidP="0011647A">
      <w:pPr>
        <w:ind w:left="420"/>
        <w:jc w:val="center"/>
        <w:rPr>
          <w:rFonts w:ascii="Times New Roman" w:hAnsi="Times New Roman" w:cs="Times New Roman"/>
          <w:sz w:val="26"/>
          <w:szCs w:val="26"/>
        </w:rPr>
      </w:pPr>
    </w:p>
    <w:p w:rsidR="0011647A" w:rsidRDefault="0011647A" w:rsidP="0011647A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Основной целью Программы является усиление мер по защите населения, объектов</w:t>
      </w:r>
      <w:r w:rsidR="0045687D"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первоочередной антитеррористической защиты и организаций</w:t>
      </w:r>
      <w:r w:rsidR="0045687D">
        <w:rPr>
          <w:rFonts w:ascii="Times New Roman" w:hAnsi="Times New Roman" w:cs="Times New Roman"/>
          <w:sz w:val="26"/>
          <w:szCs w:val="26"/>
        </w:rPr>
        <w:t>,</w:t>
      </w:r>
      <w:r w:rsidRPr="00EE1625">
        <w:rPr>
          <w:rFonts w:ascii="Times New Roman" w:hAnsi="Times New Roman" w:cs="Times New Roman"/>
          <w:sz w:val="26"/>
          <w:szCs w:val="26"/>
        </w:rPr>
        <w:t xml:space="preserve"> расположенных на террит</w:t>
      </w:r>
      <w:r>
        <w:rPr>
          <w:rFonts w:ascii="Times New Roman" w:hAnsi="Times New Roman" w:cs="Times New Roman"/>
          <w:sz w:val="26"/>
          <w:szCs w:val="26"/>
        </w:rPr>
        <w:t>ории поселения</w:t>
      </w:r>
      <w:r w:rsidRPr="00EE1625">
        <w:rPr>
          <w:rFonts w:ascii="Times New Roman" w:hAnsi="Times New Roman" w:cs="Times New Roman"/>
          <w:sz w:val="26"/>
          <w:szCs w:val="26"/>
        </w:rPr>
        <w:t xml:space="preserve">, от террористической угрозы, </w:t>
      </w:r>
      <w:r w:rsidR="008F57CE">
        <w:rPr>
          <w:rFonts w:ascii="Times New Roman" w:hAnsi="Times New Roman" w:cs="Times New Roman"/>
          <w:sz w:val="26"/>
          <w:szCs w:val="26"/>
        </w:rPr>
        <w:t>профилактика</w:t>
      </w:r>
      <w:r w:rsidR="008F57CE" w:rsidRPr="00EE1625">
        <w:rPr>
          <w:rFonts w:ascii="Times New Roman" w:hAnsi="Times New Roman" w:cs="Times New Roman"/>
          <w:sz w:val="26"/>
          <w:szCs w:val="26"/>
        </w:rPr>
        <w:t xml:space="preserve"> </w:t>
      </w:r>
      <w:r w:rsidR="008F57CE">
        <w:rPr>
          <w:rFonts w:ascii="Times New Roman" w:hAnsi="Times New Roman" w:cs="Times New Roman"/>
          <w:sz w:val="26"/>
          <w:szCs w:val="26"/>
        </w:rPr>
        <w:t xml:space="preserve">и </w:t>
      </w:r>
      <w:r w:rsidRPr="00EE1625">
        <w:rPr>
          <w:rFonts w:ascii="Times New Roman" w:hAnsi="Times New Roman" w:cs="Times New Roman"/>
          <w:sz w:val="26"/>
          <w:szCs w:val="26"/>
        </w:rPr>
        <w:t>своевременное предупреждение, выявление и пресечение террористической и экстремистской деятельности.</w:t>
      </w:r>
    </w:p>
    <w:p w:rsidR="0011647A" w:rsidRPr="00EE1625" w:rsidRDefault="0011647A" w:rsidP="0011647A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Программа предполагает решение следующих задач:</w:t>
      </w:r>
    </w:p>
    <w:p w:rsidR="0011647A" w:rsidRPr="00EE1625" w:rsidRDefault="0011647A" w:rsidP="0011647A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11647A" w:rsidRPr="00EE1625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</w:t>
      </w:r>
      <w:r w:rsidRPr="00EE1625">
        <w:rPr>
          <w:rFonts w:ascii="Times New Roman" w:hAnsi="Times New Roman" w:cs="Times New Roman"/>
          <w:sz w:val="26"/>
          <w:szCs w:val="26"/>
        </w:rPr>
        <w:lastRenderedPageBreak/>
        <w:t>экстремистских проявлений;</w:t>
      </w:r>
    </w:p>
    <w:p w:rsidR="0011647A" w:rsidRPr="00EE1625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повышение ответственности представителе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EE1625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984784">
        <w:rPr>
          <w:rFonts w:ascii="Times New Roman" w:hAnsi="Times New Roman" w:cs="Times New Roman"/>
          <w:sz w:val="26"/>
          <w:szCs w:val="26"/>
        </w:rPr>
        <w:t>, а также институтов гражданского общества, в том числе общественных объединений,</w:t>
      </w:r>
      <w:r w:rsidRPr="00EE1625">
        <w:rPr>
          <w:rFonts w:ascii="Times New Roman" w:hAnsi="Times New Roman" w:cs="Times New Roman"/>
          <w:sz w:val="26"/>
          <w:szCs w:val="26"/>
        </w:rPr>
        <w:t xml:space="preserve"> за организацию и результаты борьбы с терроризмом и экстремизмом, более полное использование местного потенциала</w:t>
      </w:r>
      <w:r w:rsidR="00984784">
        <w:rPr>
          <w:rFonts w:ascii="Times New Roman" w:hAnsi="Times New Roman" w:cs="Times New Roman"/>
          <w:sz w:val="26"/>
          <w:szCs w:val="26"/>
        </w:rPr>
        <w:t xml:space="preserve">, </w:t>
      </w:r>
      <w:r w:rsidRPr="00EE1625">
        <w:rPr>
          <w:rFonts w:ascii="Times New Roman" w:hAnsi="Times New Roman" w:cs="Times New Roman"/>
          <w:sz w:val="26"/>
          <w:szCs w:val="26"/>
        </w:rPr>
        <w:t>ресурсов и возможностей;</w:t>
      </w:r>
    </w:p>
    <w:p w:rsidR="0011647A" w:rsidRPr="00EE1625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11647A" w:rsidRPr="00EE1625" w:rsidRDefault="0011647A" w:rsidP="0011647A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проведение воспитательной, пропагандис</w:t>
      </w:r>
      <w:r>
        <w:rPr>
          <w:rFonts w:ascii="Times New Roman" w:hAnsi="Times New Roman" w:cs="Times New Roman"/>
          <w:sz w:val="26"/>
          <w:szCs w:val="26"/>
        </w:rPr>
        <w:t>тской работы с населением</w:t>
      </w:r>
      <w:r w:rsidRPr="00EE1625">
        <w:rPr>
          <w:rFonts w:ascii="Times New Roman" w:hAnsi="Times New Roman" w:cs="Times New Roman"/>
          <w:sz w:val="26"/>
          <w:szCs w:val="26"/>
        </w:rPr>
        <w:t xml:space="preserve">, направленной на </w:t>
      </w:r>
      <w:r w:rsidR="00984784">
        <w:rPr>
          <w:rFonts w:ascii="Times New Roman" w:hAnsi="Times New Roman" w:cs="Times New Roman"/>
          <w:sz w:val="26"/>
          <w:szCs w:val="26"/>
        </w:rPr>
        <w:t xml:space="preserve">профилактику и </w:t>
      </w:r>
      <w:r w:rsidRPr="00EE1625">
        <w:rPr>
          <w:rFonts w:ascii="Times New Roman" w:hAnsi="Times New Roman" w:cs="Times New Roman"/>
          <w:sz w:val="26"/>
          <w:szCs w:val="26"/>
        </w:rPr>
        <w:t>предупреждение террористической и экстремистской деятельности, повышение бдительности.</w:t>
      </w: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Целевые показатели реализации Программы приведены в приложении </w:t>
      </w:r>
      <w:r w:rsidR="00676E97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к программе. </w:t>
      </w:r>
    </w:p>
    <w:p w:rsidR="0011647A" w:rsidRPr="00EE1625" w:rsidRDefault="0011647A" w:rsidP="004A3B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3B17" w:rsidRPr="004A3B17" w:rsidRDefault="0011647A" w:rsidP="004A3B17">
      <w:pPr>
        <w:pStyle w:val="a3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/>
          <w:bCs/>
          <w:sz w:val="26"/>
          <w:szCs w:val="26"/>
          <w:lang w:val="ru-RU"/>
        </w:rPr>
        <w:t xml:space="preserve">3. </w:t>
      </w:r>
      <w:r w:rsidR="004A3B17" w:rsidRPr="004A3B17">
        <w:rPr>
          <w:rFonts w:ascii="Times New Roman" w:hAnsi="Times New Roman"/>
          <w:b/>
          <w:sz w:val="26"/>
          <w:szCs w:val="26"/>
          <w:lang w:val="ru-RU" w:eastAsia="ru-RU"/>
        </w:rPr>
        <w:t>Ожидаемые результаты реализации Программы</w:t>
      </w:r>
    </w:p>
    <w:p w:rsidR="004A3B17" w:rsidRPr="004A3B17" w:rsidRDefault="004A3B17" w:rsidP="004A3B17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Повышение защиты населения </w:t>
      </w:r>
      <w:r>
        <w:rPr>
          <w:rFonts w:ascii="Times New Roman" w:hAnsi="Times New Roman"/>
          <w:sz w:val="26"/>
          <w:szCs w:val="26"/>
          <w:lang w:val="ru-RU" w:eastAsia="ru-RU"/>
        </w:rPr>
        <w:t>поселения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от террористической угрозы. Повышение знаний населения </w:t>
      </w:r>
      <w:r>
        <w:rPr>
          <w:rFonts w:ascii="Times New Roman" w:hAnsi="Times New Roman"/>
          <w:sz w:val="26"/>
          <w:szCs w:val="26"/>
          <w:lang w:val="ru-RU" w:eastAsia="ru-RU"/>
        </w:rPr>
        <w:t>поселения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о действиях при ЧС и террористическом акте. </w:t>
      </w:r>
    </w:p>
    <w:p w:rsidR="0011647A" w:rsidRDefault="0011647A" w:rsidP="004A3B17">
      <w:pPr>
        <w:jc w:val="center"/>
        <w:rPr>
          <w:sz w:val="26"/>
          <w:szCs w:val="26"/>
        </w:rPr>
      </w:pPr>
    </w:p>
    <w:p w:rsidR="004A3B17" w:rsidRPr="004A3B17" w:rsidRDefault="004A3B17" w:rsidP="004A3B17">
      <w:pPr>
        <w:pStyle w:val="a3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/>
          <w:sz w:val="26"/>
          <w:szCs w:val="26"/>
          <w:lang w:val="ru-RU"/>
        </w:rPr>
        <w:t xml:space="preserve">4. </w:t>
      </w:r>
      <w:r w:rsidRPr="004A3B17">
        <w:rPr>
          <w:rFonts w:ascii="Times New Roman" w:hAnsi="Times New Roman"/>
          <w:b/>
          <w:sz w:val="26"/>
          <w:szCs w:val="26"/>
          <w:lang w:val="ru-RU" w:eastAsia="ru-RU"/>
        </w:rPr>
        <w:t>Перечень основных программных мероприятий</w:t>
      </w:r>
    </w:p>
    <w:p w:rsidR="004A3B17" w:rsidRPr="004A3B17" w:rsidRDefault="004A3B17" w:rsidP="004A3B17">
      <w:pPr>
        <w:pStyle w:val="a3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4A3B17">
        <w:rPr>
          <w:rFonts w:ascii="Times New Roman" w:hAnsi="Times New Roman"/>
          <w:sz w:val="26"/>
          <w:szCs w:val="26"/>
          <w:lang w:val="ru-RU"/>
        </w:rPr>
        <w:t xml:space="preserve"> о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существление социологического исследования ситуации, связанной с этнической и религиозной нетерпимостью на территории </w:t>
      </w:r>
      <w:r>
        <w:rPr>
          <w:rFonts w:ascii="Times New Roman" w:hAnsi="Times New Roman"/>
          <w:sz w:val="26"/>
          <w:szCs w:val="26"/>
          <w:lang w:val="ru-RU" w:eastAsia="ru-RU"/>
        </w:rPr>
        <w:t>Куйбышевского сельсовета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- организация и проведение на территории </w:t>
      </w:r>
      <w:r>
        <w:rPr>
          <w:rFonts w:ascii="Times New Roman" w:hAnsi="Times New Roman"/>
          <w:sz w:val="26"/>
          <w:szCs w:val="26"/>
          <w:lang w:val="ru-RU" w:eastAsia="ru-RU"/>
        </w:rPr>
        <w:t>Куйбышевского сельсовета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профилактических акций а</w:t>
      </w:r>
      <w:r w:rsidRPr="004A3B17">
        <w:rPr>
          <w:rFonts w:ascii="Times New Roman" w:hAnsi="Times New Roman"/>
          <w:sz w:val="26"/>
          <w:szCs w:val="26"/>
          <w:lang w:val="ru-RU"/>
        </w:rPr>
        <w:t>нтит</w:t>
      </w:r>
      <w:r w:rsidR="007429BF">
        <w:rPr>
          <w:rFonts w:ascii="Times New Roman" w:hAnsi="Times New Roman"/>
          <w:sz w:val="26"/>
          <w:szCs w:val="26"/>
          <w:lang w:val="ru-RU"/>
        </w:rPr>
        <w:t>ер</w:t>
      </w:r>
      <w:r w:rsidRPr="004A3B17">
        <w:rPr>
          <w:rFonts w:ascii="Times New Roman" w:hAnsi="Times New Roman"/>
          <w:sz w:val="26"/>
          <w:szCs w:val="26"/>
          <w:lang w:val="ru-RU"/>
        </w:rPr>
        <w:t>р</w:t>
      </w:r>
      <w:r w:rsidR="007429BF">
        <w:rPr>
          <w:rFonts w:ascii="Times New Roman" w:hAnsi="Times New Roman"/>
          <w:sz w:val="26"/>
          <w:szCs w:val="26"/>
          <w:lang w:val="ru-RU"/>
        </w:rPr>
        <w:t>ористиче</w:t>
      </w:r>
      <w:r w:rsidRPr="004A3B17">
        <w:rPr>
          <w:rFonts w:ascii="Times New Roman" w:hAnsi="Times New Roman"/>
          <w:sz w:val="26"/>
          <w:szCs w:val="26"/>
          <w:lang w:val="ru-RU"/>
        </w:rPr>
        <w:t>ской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направленности в образовательных учреждениях  </w:t>
      </w:r>
      <w:r>
        <w:rPr>
          <w:rFonts w:ascii="Times New Roman" w:hAnsi="Times New Roman"/>
          <w:sz w:val="26"/>
          <w:szCs w:val="26"/>
          <w:lang w:val="ru-RU" w:eastAsia="ru-RU"/>
        </w:rPr>
        <w:t>Куйбышевского сельсовета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>, а также среди родителей и педагогов;</w:t>
      </w: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>- разработка и тиражирование наглядной информационно-пропагандистской продукции для пропаганды и распространения идей толерантности формировании гражданской солидарности, уважения к различным религиям и культурам, с целью распространения их среди несовершеннолетних, молодежи и их родителей.</w:t>
      </w:r>
    </w:p>
    <w:p w:rsidR="004A3B17" w:rsidRPr="004A3B17" w:rsidRDefault="003D5E98" w:rsidP="004A3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4A3B17" w:rsidRPr="00676E97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="004A3B17" w:rsidRPr="004A3B17">
        <w:rPr>
          <w:rFonts w:ascii="Times New Roman" w:hAnsi="Times New Roman" w:cs="Times New Roman"/>
          <w:sz w:val="26"/>
          <w:szCs w:val="26"/>
        </w:rPr>
        <w:t xml:space="preserve"> программных мероприятий приведен в приложении 1 к программе.</w:t>
      </w: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A3B17" w:rsidRPr="004A3B17" w:rsidRDefault="004A3B17" w:rsidP="004A3B17">
      <w:pPr>
        <w:pStyle w:val="a3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/>
          <w:sz w:val="26"/>
          <w:szCs w:val="26"/>
          <w:lang w:val="ru-RU"/>
        </w:rPr>
        <w:t xml:space="preserve">5. </w:t>
      </w:r>
      <w:r w:rsidRPr="004A3B17">
        <w:rPr>
          <w:rFonts w:ascii="Times New Roman" w:hAnsi="Times New Roman"/>
          <w:b/>
          <w:bCs/>
          <w:sz w:val="26"/>
          <w:szCs w:val="26"/>
          <w:lang w:val="ru-RU" w:eastAsia="ru-RU"/>
        </w:rPr>
        <w:t>Механизм реализации Программы</w:t>
      </w:r>
    </w:p>
    <w:p w:rsidR="004A3B17" w:rsidRPr="004A3B17" w:rsidRDefault="004A3B17" w:rsidP="004A3B17">
      <w:pPr>
        <w:pStyle w:val="a3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4A3B17" w:rsidRPr="004A3B17" w:rsidRDefault="004A3B17" w:rsidP="004A3B17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Cs/>
          <w:sz w:val="26"/>
          <w:szCs w:val="26"/>
          <w:lang w:val="ru-RU" w:eastAsia="ru-RU"/>
        </w:rPr>
        <w:t>Все программные мероприятия и очередность их проведения не зависит от проектируемых объемов материальных, трудовых и финансовых ресурсов.</w:t>
      </w:r>
    </w:p>
    <w:p w:rsidR="004A3B17" w:rsidRPr="004A3B17" w:rsidRDefault="004A3B17" w:rsidP="004A3B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A3B17" w:rsidRPr="00151011" w:rsidRDefault="004A3B17" w:rsidP="004A3B17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. Обоснование ресурсного обеспечения Программы</w:t>
      </w:r>
    </w:p>
    <w:p w:rsidR="004A3B17" w:rsidRPr="00637930" w:rsidRDefault="004A3B17" w:rsidP="004A3B17">
      <w:pPr>
        <w:ind w:firstLine="2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3B17" w:rsidRPr="00EB6DBE" w:rsidRDefault="004A3B17" w:rsidP="004A3B17">
      <w:pPr>
        <w:jc w:val="both"/>
        <w:rPr>
          <w:rFonts w:ascii="Times New Roman" w:hAnsi="Times New Roman" w:cs="Times New Roman"/>
          <w:sz w:val="26"/>
          <w:szCs w:val="26"/>
        </w:rPr>
      </w:pPr>
      <w:r w:rsidRPr="00637930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EB6DBE">
        <w:rPr>
          <w:rFonts w:ascii="Times New Roman" w:hAnsi="Times New Roman" w:cs="Times New Roman"/>
          <w:sz w:val="26"/>
          <w:szCs w:val="26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:rsidR="004A3B17" w:rsidRDefault="004A3B17" w:rsidP="004A3B1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11647A" w:rsidRPr="00151011" w:rsidRDefault="00093495" w:rsidP="000934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647A" w:rsidRPr="00151011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Программы</w:t>
      </w: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>Общий контроль за выполнением Программы о</w:t>
      </w:r>
      <w:r>
        <w:rPr>
          <w:rFonts w:ascii="Times New Roman" w:hAnsi="Times New Roman" w:cs="Times New Roman"/>
          <w:sz w:val="26"/>
          <w:szCs w:val="26"/>
        </w:rPr>
        <w:t>существляет администрация муниципального образования Куйбышевский сельсовет</w:t>
      </w:r>
      <w:r w:rsidR="00675E0A">
        <w:rPr>
          <w:rFonts w:ascii="Times New Roman" w:hAnsi="Times New Roman" w:cs="Times New Roman"/>
          <w:sz w:val="26"/>
          <w:szCs w:val="26"/>
        </w:rPr>
        <w:t xml:space="preserve"> Бейского района</w:t>
      </w:r>
      <w:r w:rsidRPr="00151011">
        <w:rPr>
          <w:rFonts w:ascii="Times New Roman" w:hAnsi="Times New Roman" w:cs="Times New Roman"/>
          <w:sz w:val="26"/>
          <w:szCs w:val="26"/>
        </w:rPr>
        <w:t>, антитеррорист</w:t>
      </w:r>
      <w:r>
        <w:rPr>
          <w:rFonts w:ascii="Times New Roman" w:hAnsi="Times New Roman" w:cs="Times New Roman"/>
          <w:sz w:val="26"/>
          <w:szCs w:val="26"/>
        </w:rPr>
        <w:t>ическая комиссия, которая уточняет,</w:t>
      </w:r>
      <w:r w:rsidRPr="00151011">
        <w:rPr>
          <w:rFonts w:ascii="Times New Roman" w:hAnsi="Times New Roman" w:cs="Times New Roman"/>
          <w:sz w:val="26"/>
          <w:szCs w:val="26"/>
        </w:rPr>
        <w:t xml:space="preserve"> механизм реализации Программы и состав исполнителей. Организация работ по контролю за выполнением Прогр</w:t>
      </w:r>
      <w:r>
        <w:rPr>
          <w:rFonts w:ascii="Times New Roman" w:hAnsi="Times New Roman" w:cs="Times New Roman"/>
          <w:sz w:val="26"/>
          <w:szCs w:val="26"/>
        </w:rPr>
        <w:t>аммы возлагается на администрацию Куйбышевского сельсовета</w:t>
      </w:r>
      <w:r w:rsidRPr="00151011">
        <w:rPr>
          <w:rFonts w:ascii="Times New Roman" w:hAnsi="Times New Roman" w:cs="Times New Roman"/>
          <w:sz w:val="26"/>
          <w:szCs w:val="26"/>
        </w:rPr>
        <w:t>.</w:t>
      </w:r>
    </w:p>
    <w:p w:rsidR="0011647A" w:rsidRPr="00151011" w:rsidRDefault="0011647A" w:rsidP="0011647A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Ход и результаты выполнения мероприятий Программы могут быть освещены в средствах массовой информации, рассмотрены на заседаниях антит</w:t>
      </w:r>
      <w:r>
        <w:rPr>
          <w:rFonts w:ascii="Times New Roman" w:hAnsi="Times New Roman" w:cs="Times New Roman"/>
          <w:sz w:val="26"/>
          <w:szCs w:val="26"/>
        </w:rPr>
        <w:t>еррористической комиссии.</w:t>
      </w:r>
    </w:p>
    <w:p w:rsidR="0011647A" w:rsidRPr="00151011" w:rsidRDefault="0011647A" w:rsidP="0011647A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1647A" w:rsidRPr="00151011" w:rsidRDefault="00093495" w:rsidP="0011647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11647A" w:rsidRPr="00151011">
        <w:rPr>
          <w:rFonts w:ascii="Times New Roman" w:hAnsi="Times New Roman" w:cs="Times New Roman"/>
          <w:b/>
          <w:bCs/>
          <w:sz w:val="26"/>
          <w:szCs w:val="26"/>
        </w:rPr>
        <w:t>. Оценка эффективности Программы</w:t>
      </w:r>
      <w:r w:rsidR="0011647A"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47A" w:rsidRPr="00151011" w:rsidRDefault="0011647A" w:rsidP="0011647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1647A" w:rsidRPr="00151011" w:rsidRDefault="0011647A" w:rsidP="0011647A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В результате реализации мероприятий Программы:</w:t>
      </w:r>
      <w:r w:rsidRPr="00151011">
        <w:rPr>
          <w:b/>
          <w:sz w:val="26"/>
          <w:szCs w:val="26"/>
        </w:rPr>
        <w:t xml:space="preserve">   </w:t>
      </w:r>
      <w:r w:rsidRPr="0015101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улучшатся социальная защищенность общества и техническая укрепленность организаций и предприятий в случае возникновения террористической угрозы;</w:t>
      </w:r>
    </w:p>
    <w:p w:rsidR="0011647A" w:rsidRPr="00151011" w:rsidRDefault="0011647A" w:rsidP="00312C21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повысится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уровень организованности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бдительности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области противодействия террористической угрозе;</w:t>
      </w: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улучшится иммиграционный контроль и паспортно-визовый контроль за привлечением и</w:t>
      </w: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использованием иностранных</w:t>
      </w:r>
      <w:r>
        <w:rPr>
          <w:rFonts w:ascii="Times New Roman" w:hAnsi="Times New Roman" w:cs="Times New Roman"/>
          <w:sz w:val="26"/>
          <w:szCs w:val="26"/>
        </w:rPr>
        <w:t xml:space="preserve"> работников на территории поселения</w:t>
      </w:r>
      <w:r w:rsidRPr="0015101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активизируется работа по изъятию из незаконного оборота оружия, боеприпасов, взрывчатых веществ и взрывных устройств;</w:t>
      </w: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– будет обеспечена готовность сил и средств к отражению нападения т</w:t>
      </w:r>
      <w:r>
        <w:rPr>
          <w:rFonts w:ascii="Times New Roman" w:hAnsi="Times New Roman" w:cs="Times New Roman"/>
          <w:sz w:val="26"/>
          <w:szCs w:val="26"/>
        </w:rPr>
        <w:t>еррористов на объекты</w:t>
      </w:r>
      <w:r w:rsidRPr="00151011">
        <w:rPr>
          <w:rFonts w:ascii="Times New Roman" w:hAnsi="Times New Roman" w:cs="Times New Roman"/>
          <w:sz w:val="26"/>
          <w:szCs w:val="26"/>
        </w:rPr>
        <w:t xml:space="preserve">, связи, торговли, места массового пребывания граждан, </w:t>
      </w:r>
      <w:r>
        <w:rPr>
          <w:rFonts w:ascii="Times New Roman" w:hAnsi="Times New Roman" w:cs="Times New Roman"/>
          <w:sz w:val="26"/>
          <w:szCs w:val="26"/>
        </w:rPr>
        <w:t>другие особо важные  объекты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и минимизация их последствий;</w:t>
      </w:r>
    </w:p>
    <w:p w:rsidR="0011647A" w:rsidRPr="00151011" w:rsidRDefault="0011647A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– будет усовершенствована система информационного противодействия терроризму, предусматрива</w:t>
      </w:r>
      <w:r>
        <w:rPr>
          <w:rFonts w:ascii="Times New Roman" w:hAnsi="Times New Roman" w:cs="Times New Roman"/>
          <w:sz w:val="26"/>
          <w:szCs w:val="26"/>
        </w:rPr>
        <w:t>ющая задействование</w:t>
      </w:r>
      <w:r w:rsidRPr="00151011">
        <w:rPr>
          <w:rFonts w:ascii="Times New Roman" w:hAnsi="Times New Roman" w:cs="Times New Roman"/>
          <w:sz w:val="26"/>
          <w:szCs w:val="26"/>
        </w:rPr>
        <w:t xml:space="preserve"> правоо</w:t>
      </w:r>
      <w:r>
        <w:rPr>
          <w:rFonts w:ascii="Times New Roman" w:hAnsi="Times New Roman" w:cs="Times New Roman"/>
          <w:sz w:val="26"/>
          <w:szCs w:val="26"/>
        </w:rPr>
        <w:t>хранительных органов</w:t>
      </w:r>
      <w:r w:rsidRPr="00151011">
        <w:rPr>
          <w:rFonts w:ascii="Times New Roman" w:hAnsi="Times New Roman" w:cs="Times New Roman"/>
          <w:sz w:val="26"/>
          <w:szCs w:val="26"/>
        </w:rPr>
        <w:t>,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11647A" w:rsidRPr="00151011" w:rsidRDefault="00247DB1" w:rsidP="001164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647A" w:rsidRPr="00151011">
        <w:rPr>
          <w:rFonts w:ascii="Times New Roman" w:hAnsi="Times New Roman" w:cs="Times New Roman"/>
          <w:sz w:val="26"/>
          <w:szCs w:val="26"/>
        </w:rPr>
        <w:t>Кроме того, закрепится тенденция общей стабилизации криминальной ситуации, снизится доля тяжких преступлений, уменьшится темп роста организованной преступности в целом.</w:t>
      </w:r>
    </w:p>
    <w:p w:rsidR="00D13E21" w:rsidRPr="004644D7" w:rsidRDefault="0011647A" w:rsidP="00093495">
      <w:pPr>
        <w:jc w:val="both"/>
        <w:rPr>
          <w:sz w:val="28"/>
          <w:szCs w:val="28"/>
        </w:rPr>
      </w:pPr>
      <w:r w:rsidRPr="00151011">
        <w:rPr>
          <w:sz w:val="26"/>
          <w:szCs w:val="26"/>
        </w:rPr>
        <w:t xml:space="preserve">                   </w:t>
      </w:r>
    </w:p>
    <w:p w:rsidR="00D13E21" w:rsidRPr="00093495" w:rsidRDefault="00093495" w:rsidP="00D13E21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93495">
        <w:rPr>
          <w:rFonts w:ascii="Times New Roman" w:hAnsi="Times New Roman"/>
          <w:b/>
          <w:sz w:val="26"/>
          <w:szCs w:val="26"/>
        </w:rPr>
        <w:t>9</w:t>
      </w:r>
      <w:r w:rsidR="00D13E21" w:rsidRPr="00093495">
        <w:rPr>
          <w:rFonts w:ascii="Times New Roman" w:hAnsi="Times New Roman"/>
          <w:b/>
          <w:sz w:val="26"/>
          <w:szCs w:val="26"/>
        </w:rPr>
        <w:t>. Методика оценки эффективности реализации мероприятий программы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</w:t>
      </w:r>
      <w:r w:rsidR="00312C21">
        <w:rPr>
          <w:rFonts w:ascii="Times New Roman" w:hAnsi="Times New Roman"/>
          <w:sz w:val="26"/>
          <w:szCs w:val="26"/>
        </w:rPr>
        <w:t xml:space="preserve">профилактики и </w:t>
      </w:r>
      <w:r w:rsidRPr="00093495">
        <w:rPr>
          <w:rFonts w:ascii="Times New Roman" w:hAnsi="Times New Roman"/>
          <w:sz w:val="26"/>
          <w:szCs w:val="26"/>
        </w:rPr>
        <w:t xml:space="preserve">противодействия экстремизму на территории </w:t>
      </w:r>
      <w:r w:rsidR="00093495">
        <w:rPr>
          <w:rFonts w:ascii="Times New Roman" w:hAnsi="Times New Roman"/>
          <w:sz w:val="26"/>
          <w:szCs w:val="26"/>
        </w:rPr>
        <w:t>Куйбышевского сельсовета</w:t>
      </w:r>
      <w:r w:rsidRPr="00093495">
        <w:rPr>
          <w:rFonts w:ascii="Times New Roman" w:hAnsi="Times New Roman"/>
          <w:sz w:val="26"/>
          <w:szCs w:val="26"/>
        </w:rPr>
        <w:t xml:space="preserve">. Оценка количественных характеристик эффективности Программы будет ежегодно производиться на основе использования системы целевых индикаторов. Качественные характеристики, влияющие на результативность Программы, определяются социальным эффектом, который может выражаться в расширении информационного пространства для пропаганды </w:t>
      </w:r>
      <w:r w:rsidRPr="00093495">
        <w:rPr>
          <w:rFonts w:ascii="Times New Roman" w:hAnsi="Times New Roman"/>
          <w:sz w:val="26"/>
          <w:szCs w:val="26"/>
        </w:rPr>
        <w:lastRenderedPageBreak/>
        <w:t>и распространения идей толерантности, формировании гражданской солидарности, уважения к различным религиям и культурам, внедрении социокультурных технологий преодоления негативных этнических стереотипов, противодействия экстремизму, снижении степени распространенности негативных этнокультурных установок в обществе. Данные изменения будут измеряться в ходе мониторинговых  исследований.</w:t>
      </w:r>
    </w:p>
    <w:p w:rsidR="00D13E21" w:rsidRPr="00093495" w:rsidRDefault="00D13E21" w:rsidP="00D13E21">
      <w:pPr>
        <w:pStyle w:val="a3"/>
        <w:tabs>
          <w:tab w:val="left" w:pos="1227"/>
        </w:tabs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D13E21" w:rsidRPr="00093495" w:rsidRDefault="00D13E21" w:rsidP="0009349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93495">
        <w:rPr>
          <w:rFonts w:ascii="Times New Roman" w:hAnsi="Times New Roman"/>
          <w:b/>
          <w:sz w:val="26"/>
          <w:szCs w:val="26"/>
        </w:rPr>
        <w:t>1</w:t>
      </w:r>
      <w:r w:rsidR="00093495" w:rsidRPr="00093495">
        <w:rPr>
          <w:rFonts w:ascii="Times New Roman" w:hAnsi="Times New Roman"/>
          <w:b/>
          <w:sz w:val="26"/>
          <w:szCs w:val="26"/>
        </w:rPr>
        <w:t>0</w:t>
      </w:r>
      <w:r w:rsidRPr="00093495">
        <w:rPr>
          <w:rFonts w:ascii="Times New Roman" w:hAnsi="Times New Roman"/>
          <w:b/>
          <w:sz w:val="26"/>
          <w:szCs w:val="26"/>
        </w:rPr>
        <w:t>. Анализ рисков и меры управления рисками реализации муниципальной программы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В ходе реализации мероприятий Программы можно предположить возникновение следующих основных рисков, связанных с наличием объективных и субъективных факторов: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несоответствие результатов выполнения отдельных программных мероприятий их ожидаемой эффективности;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слабая координация деятельности исполнителей на различных стадиях осуществления Программы.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В целях управления указанными рисками в процессе реализации Программы предусматривается: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создание эффективной системы управления на основе четкого распределения функций, полномочий и ответственности исполнителей;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проведение мониторинга выполнения программных мероприятий, регулярного анализа и при необходимости ежегодной корректировки индикаторов;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13E21" w:rsidRPr="00093495" w:rsidRDefault="00D13E21" w:rsidP="00D13E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3E21" w:rsidRPr="00093495" w:rsidRDefault="00D13E21" w:rsidP="00D13E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D13E21" w:rsidRPr="00093495" w:rsidRDefault="00D13E21" w:rsidP="00D13E2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3E21" w:rsidRPr="00093495" w:rsidRDefault="00D13E21" w:rsidP="00D13E2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3E21" w:rsidRPr="004644D7" w:rsidRDefault="00D13E21" w:rsidP="00D13E2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3E21" w:rsidRPr="004644D7" w:rsidRDefault="00D13E21" w:rsidP="00D13E2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3E21" w:rsidRPr="004644D7" w:rsidRDefault="00D13E21" w:rsidP="00D13E2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  <w:sectPr w:rsidR="00D13E21" w:rsidRPr="004644D7" w:rsidSect="00C4122C">
          <w:headerReference w:type="default" r:id="rId8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D13E21" w:rsidRPr="00093495" w:rsidRDefault="00D13E21" w:rsidP="00D13E21">
      <w:pPr>
        <w:ind w:left="10348" w:right="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13E21" w:rsidRPr="00093495" w:rsidRDefault="00D13E21" w:rsidP="00D13E2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D13E21" w:rsidRPr="00093495" w:rsidRDefault="00D13E21" w:rsidP="00D13E2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t xml:space="preserve">муниципальной программы «О мерах по </w:t>
      </w:r>
      <w:r w:rsidR="00312C21">
        <w:rPr>
          <w:rFonts w:ascii="Times New Roman" w:hAnsi="Times New Roman" w:cs="Times New Roman"/>
          <w:sz w:val="26"/>
          <w:szCs w:val="26"/>
        </w:rPr>
        <w:t xml:space="preserve">профилактике и </w:t>
      </w:r>
      <w:r w:rsidRPr="00093495">
        <w:rPr>
          <w:rFonts w:ascii="Times New Roman" w:hAnsi="Times New Roman" w:cs="Times New Roman"/>
          <w:sz w:val="26"/>
          <w:szCs w:val="26"/>
        </w:rPr>
        <w:t>противодействию терроризм</w:t>
      </w:r>
      <w:r w:rsidR="00312C21">
        <w:rPr>
          <w:rFonts w:ascii="Times New Roman" w:hAnsi="Times New Roman" w:cs="Times New Roman"/>
          <w:sz w:val="26"/>
          <w:szCs w:val="26"/>
        </w:rPr>
        <w:t>а</w:t>
      </w:r>
      <w:r w:rsidRPr="00093495">
        <w:rPr>
          <w:rFonts w:ascii="Times New Roman" w:hAnsi="Times New Roman" w:cs="Times New Roman"/>
          <w:sz w:val="26"/>
          <w:szCs w:val="26"/>
        </w:rPr>
        <w:t xml:space="preserve"> и экстремизм</w:t>
      </w:r>
      <w:r w:rsidR="00312C21">
        <w:rPr>
          <w:rFonts w:ascii="Times New Roman" w:hAnsi="Times New Roman" w:cs="Times New Roman"/>
          <w:sz w:val="26"/>
          <w:szCs w:val="26"/>
        </w:rPr>
        <w:t>а</w:t>
      </w:r>
    </w:p>
    <w:p w:rsidR="00D13E21" w:rsidRPr="00093495" w:rsidRDefault="00D13E21" w:rsidP="00D13E21">
      <w:pPr>
        <w:tabs>
          <w:tab w:val="center" w:pos="7568"/>
          <w:tab w:val="left" w:pos="126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93495" w:rsidRPr="00093495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r w:rsidR="00675E0A">
        <w:rPr>
          <w:rFonts w:ascii="Times New Roman" w:hAnsi="Times New Roman" w:cs="Times New Roman"/>
          <w:sz w:val="26"/>
          <w:szCs w:val="26"/>
        </w:rPr>
        <w:t xml:space="preserve">Бейского района </w:t>
      </w:r>
      <w:r w:rsidRPr="00093495">
        <w:rPr>
          <w:rFonts w:ascii="Times New Roman" w:hAnsi="Times New Roman" w:cs="Times New Roman"/>
          <w:sz w:val="26"/>
          <w:szCs w:val="26"/>
        </w:rPr>
        <w:t>на 201</w:t>
      </w:r>
      <w:r w:rsidR="00093495" w:rsidRPr="00093495">
        <w:rPr>
          <w:rFonts w:ascii="Times New Roman" w:hAnsi="Times New Roman" w:cs="Times New Roman"/>
          <w:sz w:val="26"/>
          <w:szCs w:val="26"/>
        </w:rPr>
        <w:t>9-2023</w:t>
      </w:r>
      <w:r w:rsidRPr="00093495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D13E21" w:rsidRPr="004644D7" w:rsidRDefault="00D13E21" w:rsidP="00D13E21">
      <w:pPr>
        <w:ind w:firstLine="540"/>
        <w:jc w:val="both"/>
        <w:outlineLvl w:val="1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417"/>
        <w:gridCol w:w="2977"/>
        <w:gridCol w:w="803"/>
        <w:gridCol w:w="804"/>
        <w:gridCol w:w="804"/>
        <w:gridCol w:w="804"/>
        <w:gridCol w:w="803"/>
        <w:gridCol w:w="804"/>
        <w:gridCol w:w="1418"/>
      </w:tblGrid>
      <w:tr w:rsidR="00D13E21" w:rsidRPr="004644D7" w:rsidTr="00275CE4">
        <w:trPr>
          <w:tblHeader/>
        </w:trPr>
        <w:tc>
          <w:tcPr>
            <w:tcW w:w="851" w:type="dxa"/>
            <w:vMerge w:val="restart"/>
          </w:tcPr>
          <w:p w:rsidR="00D13E21" w:rsidRPr="004644D7" w:rsidRDefault="00D13E21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Номер п</w:t>
            </w:r>
            <w:r w:rsidR="00275CE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п.</w:t>
            </w:r>
          </w:p>
        </w:tc>
        <w:tc>
          <w:tcPr>
            <w:tcW w:w="3828" w:type="dxa"/>
            <w:vMerge w:val="restart"/>
          </w:tcPr>
          <w:p w:rsidR="00D13E21" w:rsidRPr="004644D7" w:rsidRDefault="00D13E21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417" w:type="dxa"/>
            <w:vMerge w:val="restart"/>
          </w:tcPr>
          <w:p w:rsidR="00D13E21" w:rsidRPr="004644D7" w:rsidRDefault="00D13E21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2977" w:type="dxa"/>
            <w:vMerge w:val="restart"/>
          </w:tcPr>
          <w:p w:rsidR="00D13E21" w:rsidRPr="004644D7" w:rsidRDefault="00D13E21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4822" w:type="dxa"/>
            <w:gridSpan w:val="6"/>
          </w:tcPr>
          <w:p w:rsidR="00D13E21" w:rsidRPr="004644D7" w:rsidRDefault="00D13E21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Финансирование</w:t>
            </w:r>
          </w:p>
        </w:tc>
        <w:tc>
          <w:tcPr>
            <w:tcW w:w="1418" w:type="dxa"/>
            <w:vMerge w:val="restart"/>
          </w:tcPr>
          <w:p w:rsidR="00D13E21" w:rsidRPr="004644D7" w:rsidRDefault="00D13E21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</w:tr>
      <w:tr w:rsidR="00093495" w:rsidRPr="004644D7" w:rsidTr="00275CE4">
        <w:trPr>
          <w:tblHeader/>
        </w:trPr>
        <w:tc>
          <w:tcPr>
            <w:tcW w:w="851" w:type="dxa"/>
            <w:vMerge/>
          </w:tcPr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093495" w:rsidRP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93495">
              <w:rPr>
                <w:rFonts w:ascii="Times New Roman" w:hAnsi="Times New Roman"/>
                <w:sz w:val="22"/>
                <w:szCs w:val="22"/>
              </w:rPr>
              <w:t>20</w:t>
            </w:r>
            <w:r w:rsidR="00275CE4">
              <w:rPr>
                <w:rFonts w:ascii="Times New Roman" w:hAnsi="Times New Roman"/>
                <w:sz w:val="22"/>
                <w:szCs w:val="22"/>
              </w:rPr>
              <w:t>20</w:t>
            </w:r>
            <w:r w:rsidRPr="00093495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804" w:type="dxa"/>
          </w:tcPr>
          <w:p w:rsidR="00093495" w:rsidRP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93495">
              <w:rPr>
                <w:rFonts w:ascii="Times New Roman" w:hAnsi="Times New Roman"/>
                <w:sz w:val="22"/>
                <w:szCs w:val="22"/>
              </w:rPr>
              <w:t>202</w:t>
            </w:r>
            <w:r w:rsidR="00275CE4">
              <w:rPr>
                <w:rFonts w:ascii="Times New Roman" w:hAnsi="Times New Roman"/>
                <w:sz w:val="22"/>
                <w:szCs w:val="22"/>
              </w:rPr>
              <w:t>1</w:t>
            </w:r>
            <w:r w:rsidRPr="00093495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804" w:type="dxa"/>
          </w:tcPr>
          <w:p w:rsidR="00093495" w:rsidRP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93495">
              <w:rPr>
                <w:rFonts w:ascii="Times New Roman" w:hAnsi="Times New Roman"/>
                <w:sz w:val="22"/>
                <w:szCs w:val="22"/>
              </w:rPr>
              <w:t>202</w:t>
            </w:r>
            <w:r w:rsidR="00275CE4">
              <w:rPr>
                <w:rFonts w:ascii="Times New Roman" w:hAnsi="Times New Roman"/>
                <w:sz w:val="22"/>
                <w:szCs w:val="22"/>
              </w:rPr>
              <w:t>2</w:t>
            </w:r>
            <w:r w:rsidRPr="00093495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804" w:type="dxa"/>
          </w:tcPr>
          <w:p w:rsidR="00093495" w:rsidRP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93495">
              <w:rPr>
                <w:rFonts w:ascii="Times New Roman" w:hAnsi="Times New Roman"/>
                <w:sz w:val="22"/>
                <w:szCs w:val="22"/>
              </w:rPr>
              <w:t>202</w:t>
            </w:r>
            <w:r w:rsidR="00275CE4">
              <w:rPr>
                <w:rFonts w:ascii="Times New Roman" w:hAnsi="Times New Roman"/>
                <w:sz w:val="22"/>
                <w:szCs w:val="22"/>
              </w:rPr>
              <w:t>3</w:t>
            </w:r>
            <w:r w:rsidRPr="00093495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</w:p>
        </w:tc>
        <w:tc>
          <w:tcPr>
            <w:tcW w:w="803" w:type="dxa"/>
          </w:tcPr>
          <w:p w:rsidR="00093495" w:rsidRP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93495">
              <w:rPr>
                <w:rFonts w:ascii="Times New Roman" w:hAnsi="Times New Roman"/>
                <w:sz w:val="22"/>
                <w:szCs w:val="22"/>
              </w:rPr>
              <w:t>202</w:t>
            </w:r>
            <w:r w:rsidR="00275CE4">
              <w:rPr>
                <w:rFonts w:ascii="Times New Roman" w:hAnsi="Times New Roman"/>
                <w:sz w:val="22"/>
                <w:szCs w:val="22"/>
              </w:rPr>
              <w:t>4</w:t>
            </w:r>
            <w:r w:rsidRPr="00093495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804" w:type="dxa"/>
          </w:tcPr>
          <w:p w:rsidR="00093495" w:rsidRPr="00093495" w:rsidRDefault="00093495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9349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/>
          </w:tcPr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093495" w:rsidRPr="003D2705" w:rsidTr="00275CE4">
        <w:tc>
          <w:tcPr>
            <w:tcW w:w="851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093495" w:rsidRPr="004644D7" w:rsidRDefault="00093495" w:rsidP="00093495">
            <w:pPr>
              <w:jc w:val="both"/>
              <w:outlineLvl w:val="1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организация эффективной системы мер анти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т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ррори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иче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ской направленности, </w:t>
            </w:r>
            <w:r w:rsidR="00312C21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профилактика и 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предупреждение экстремистских проявлений на территории 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поселения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, в том числе минимизация преступлений в данной сфере</w:t>
            </w:r>
          </w:p>
        </w:tc>
        <w:tc>
          <w:tcPr>
            <w:tcW w:w="1417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093495" w:rsidRPr="00093495" w:rsidRDefault="00093495" w:rsidP="00D13E21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093495" w:rsidRPr="00093495" w:rsidRDefault="00093495" w:rsidP="00D13E21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093495" w:rsidRPr="00093495" w:rsidRDefault="00093495" w:rsidP="00D13E21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093495" w:rsidRPr="00093495" w:rsidRDefault="00093495" w:rsidP="00D13E21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093495" w:rsidRPr="00093495" w:rsidRDefault="00093495" w:rsidP="00D13E21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093495" w:rsidRPr="00093495" w:rsidRDefault="00093495" w:rsidP="00D13E21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093495" w:rsidRPr="004644D7" w:rsidTr="00275CE4">
        <w:tc>
          <w:tcPr>
            <w:tcW w:w="851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Задача:</w:t>
            </w: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1.1. Осуществление мониторинга ситуации, связанной с</w:t>
            </w:r>
            <w:r w:rsidR="00312C21">
              <w:rPr>
                <w:rFonts w:ascii="Times New Roman" w:hAnsi="Times New Roman"/>
                <w:sz w:val="22"/>
                <w:szCs w:val="22"/>
              </w:rPr>
              <w:t xml:space="preserve"> профилактикой и 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предупреждением экстремистских проявлений на территории </w:t>
            </w:r>
            <w:r w:rsidR="00BC4C0B" w:rsidRPr="00BC4C0B"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="00BC4C0B" w:rsidRPr="004A3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312C21" w:rsidRDefault="00312C21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312C21" w:rsidRDefault="00312C21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312C21" w:rsidRDefault="00312C21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312C21" w:rsidRPr="004644D7" w:rsidRDefault="00312C21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Мероприятие</w:t>
            </w:r>
            <w:r w:rsidR="00312C21">
              <w:rPr>
                <w:rFonts w:ascii="Times New Roman" w:hAnsi="Times New Roman"/>
                <w:sz w:val="22"/>
                <w:szCs w:val="22"/>
              </w:rPr>
              <w:t>: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3495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Осуществление социологического исследования ситуации, связанной с этнической и религиозной нетерпимостью на территории </w:t>
            </w:r>
            <w:r w:rsidR="004364B4"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="004364B4" w:rsidRPr="004644D7">
              <w:rPr>
                <w:rFonts w:ascii="Times New Roman" w:hAnsi="Times New Roman"/>
              </w:rPr>
              <w:t xml:space="preserve"> </w:t>
            </w: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A1E39" w:rsidRDefault="00EA1E39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A1E39" w:rsidRPr="004644D7" w:rsidRDefault="00EA1E39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7429BF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1.1.2. Организация и проведение на территории </w:t>
            </w:r>
            <w:r w:rsidR="004364B4"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4364B4">
              <w:rPr>
                <w:rFonts w:ascii="Times New Roman" w:hAnsi="Times New Roman"/>
                <w:sz w:val="22"/>
                <w:szCs w:val="22"/>
              </w:rPr>
              <w:t xml:space="preserve">Куйбышевского сельсовета 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профилактических акций антит</w:t>
            </w:r>
            <w:r w:rsidR="007429BF">
              <w:rPr>
                <w:rFonts w:ascii="Times New Roman" w:hAnsi="Times New Roman"/>
                <w:sz w:val="22"/>
                <w:szCs w:val="22"/>
              </w:rPr>
              <w:t>еррористи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 xml:space="preserve">ческой направленности в образовательных учреждениях  </w:t>
            </w:r>
            <w:r w:rsidR="004364B4"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, а также среди родителей и педагогов.</w:t>
            </w:r>
          </w:p>
        </w:tc>
        <w:tc>
          <w:tcPr>
            <w:tcW w:w="1417" w:type="dxa"/>
          </w:tcPr>
          <w:p w:rsidR="00093495" w:rsidRPr="004644D7" w:rsidRDefault="00093495" w:rsidP="00D13E21">
            <w:pPr>
              <w:tabs>
                <w:tab w:val="center" w:pos="529"/>
              </w:tabs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275CE4">
            <w:pPr>
              <w:tabs>
                <w:tab w:val="center" w:pos="529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20</w:t>
            </w:r>
            <w:r w:rsidR="00275CE4">
              <w:rPr>
                <w:rFonts w:ascii="Times New Roman" w:hAnsi="Times New Roman"/>
                <w:sz w:val="22"/>
                <w:szCs w:val="22"/>
              </w:rPr>
              <w:t>20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-20</w:t>
            </w:r>
            <w:r w:rsidR="00BC4C0B" w:rsidRPr="00BC4C0B">
              <w:rPr>
                <w:rFonts w:ascii="Times New Roman" w:hAnsi="Times New Roman"/>
                <w:sz w:val="22"/>
                <w:szCs w:val="22"/>
              </w:rPr>
              <w:t>2</w:t>
            </w:r>
            <w:r w:rsidR="00275CE4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093495" w:rsidRPr="004644D7" w:rsidRDefault="00093495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годы</w:t>
            </w: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312C21" w:rsidRDefault="00312C21" w:rsidP="00275CE4">
            <w:pPr>
              <w:tabs>
                <w:tab w:val="center" w:pos="529"/>
              </w:tabs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312C21" w:rsidRDefault="00312C21" w:rsidP="00275CE4">
            <w:pPr>
              <w:tabs>
                <w:tab w:val="center" w:pos="529"/>
              </w:tabs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312C21" w:rsidRDefault="00312C21" w:rsidP="00312C21">
            <w:pPr>
              <w:tabs>
                <w:tab w:val="center" w:pos="529"/>
              </w:tabs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BC4C0B" w:rsidRPr="004644D7" w:rsidRDefault="00BC4C0B" w:rsidP="00312C21">
            <w:pPr>
              <w:tabs>
                <w:tab w:val="center" w:pos="529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20</w:t>
            </w:r>
            <w:r w:rsidR="00275CE4">
              <w:rPr>
                <w:rFonts w:ascii="Times New Roman" w:hAnsi="Times New Roman"/>
                <w:sz w:val="22"/>
                <w:szCs w:val="22"/>
              </w:rPr>
              <w:t>20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-20</w:t>
            </w:r>
            <w:r w:rsidRPr="00BC4C0B">
              <w:rPr>
                <w:rFonts w:ascii="Times New Roman" w:hAnsi="Times New Roman"/>
                <w:sz w:val="22"/>
                <w:szCs w:val="22"/>
              </w:rPr>
              <w:t>2</w:t>
            </w:r>
            <w:r w:rsidR="00275CE4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093495" w:rsidRPr="004644D7" w:rsidRDefault="00093495" w:rsidP="00275CE4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годы</w:t>
            </w: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BC4C0B">
            <w:pPr>
              <w:tabs>
                <w:tab w:val="center" w:pos="529"/>
              </w:tabs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093495" w:rsidRPr="004644D7" w:rsidRDefault="00BC4C0B" w:rsidP="00275CE4">
            <w:pPr>
              <w:tabs>
                <w:tab w:val="center" w:pos="529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20</w:t>
            </w:r>
            <w:r w:rsidR="00275CE4">
              <w:rPr>
                <w:rFonts w:ascii="Times New Roman" w:hAnsi="Times New Roman"/>
                <w:sz w:val="22"/>
                <w:szCs w:val="22"/>
              </w:rPr>
              <w:t>20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-20</w:t>
            </w:r>
            <w:r w:rsidRPr="00BC4C0B">
              <w:rPr>
                <w:rFonts w:ascii="Times New Roman" w:hAnsi="Times New Roman"/>
                <w:sz w:val="22"/>
                <w:szCs w:val="22"/>
              </w:rPr>
              <w:t>2</w:t>
            </w:r>
            <w:r w:rsidR="00275CE4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="00093495" w:rsidRPr="004644D7">
              <w:rPr>
                <w:rFonts w:ascii="Times New Roman" w:hAnsi="Times New Roman"/>
                <w:sz w:val="22"/>
                <w:szCs w:val="22"/>
              </w:rPr>
              <w:t>годы</w:t>
            </w: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093495" w:rsidRPr="004644D7" w:rsidRDefault="00093495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="00675E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5E0A" w:rsidRPr="00675E0A">
              <w:rPr>
                <w:rFonts w:ascii="Times New Roman" w:hAnsi="Times New Roman" w:cs="Times New Roman"/>
                <w:sz w:val="22"/>
                <w:szCs w:val="22"/>
              </w:rPr>
              <w:t>Бейского района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3495" w:rsidRPr="00BC4C0B" w:rsidRDefault="00BC4C0B" w:rsidP="00D13E21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МБОУ «Куйбышевской СШИ»</w:t>
            </w:r>
            <w:r w:rsidR="00093495" w:rsidRPr="00BC4C0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C4C0B" w:rsidRDefault="00BC4C0B" w:rsidP="00D13E21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МБДОУ ««Куйбышевский детский сад «Колобок»»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C4C0B" w:rsidRDefault="00BC4C0B" w:rsidP="00D13E21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МБУК «Куйбышевская клубная система»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12C21" w:rsidRPr="00312C21" w:rsidRDefault="00312C21" w:rsidP="00312C21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1">
              <w:rPr>
                <w:rFonts w:ascii="Times New Roman" w:hAnsi="Times New Roman" w:cs="Times New Roman"/>
                <w:sz w:val="22"/>
                <w:szCs w:val="22"/>
              </w:rPr>
              <w:t>Институты гражданского общества, в том числе общественные объединения;</w:t>
            </w:r>
          </w:p>
          <w:p w:rsidR="00093495" w:rsidRPr="00312C21" w:rsidRDefault="004364B4" w:rsidP="00312C21">
            <w:pPr>
              <w:pStyle w:val="a8"/>
              <w:snapToGri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ОМВД России по </w:t>
            </w:r>
            <w:r w:rsidR="00BC4C0B">
              <w:rPr>
                <w:b w:val="0"/>
                <w:sz w:val="22"/>
                <w:szCs w:val="22"/>
              </w:rPr>
              <w:t>Бейс</w:t>
            </w:r>
            <w:r w:rsidR="00093495" w:rsidRPr="004644D7">
              <w:rPr>
                <w:b w:val="0"/>
                <w:sz w:val="22"/>
                <w:szCs w:val="22"/>
              </w:rPr>
              <w:t>кому району (по согласованию).</w:t>
            </w:r>
          </w:p>
          <w:p w:rsidR="004364B4" w:rsidRPr="004644D7" w:rsidRDefault="004364B4" w:rsidP="004364B4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364B4" w:rsidRPr="00BC4C0B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МБОУ «Куйбышевской СШИ»;</w:t>
            </w:r>
          </w:p>
          <w:p w:rsidR="004364B4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МБДОУ ««Куйбышевский детский сад «Колобок»»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64B4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МБУК «Куйбышевская клубная система»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1E39" w:rsidRPr="00312C21" w:rsidRDefault="00EA1E39" w:rsidP="00EA1E39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Институты гражданского общества, в том числе общественные объединения;</w:t>
            </w:r>
          </w:p>
          <w:p w:rsidR="004364B4" w:rsidRPr="004644D7" w:rsidRDefault="004364B4" w:rsidP="004364B4">
            <w:pPr>
              <w:pStyle w:val="a8"/>
              <w:snapToGri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ОМВД России по Бейс</w:t>
            </w:r>
            <w:r w:rsidRPr="004644D7">
              <w:rPr>
                <w:b w:val="0"/>
                <w:sz w:val="22"/>
                <w:szCs w:val="22"/>
              </w:rPr>
              <w:t>кому району (по согласованию).</w:t>
            </w:r>
          </w:p>
          <w:p w:rsidR="004364B4" w:rsidRPr="004644D7" w:rsidRDefault="004364B4" w:rsidP="004364B4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="00675E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5E0A" w:rsidRPr="00675E0A">
              <w:rPr>
                <w:rFonts w:ascii="Times New Roman" w:hAnsi="Times New Roman" w:cs="Times New Roman"/>
                <w:sz w:val="22"/>
                <w:szCs w:val="22"/>
              </w:rPr>
              <w:t>Бейского района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364B4" w:rsidRPr="00BC4C0B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МБОУ «Куйбышевской СШИ»;</w:t>
            </w:r>
          </w:p>
          <w:p w:rsidR="004364B4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МБДОУ ««Куйбышевский детский сад «Колобок»»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64B4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МБУК «Куйбышевская клубная система»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1E39" w:rsidRPr="00312C21" w:rsidRDefault="00EA1E39" w:rsidP="00EA1E39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1">
              <w:rPr>
                <w:rFonts w:ascii="Times New Roman" w:hAnsi="Times New Roman" w:cs="Times New Roman"/>
                <w:sz w:val="22"/>
                <w:szCs w:val="22"/>
              </w:rPr>
              <w:t>Институты гражданского общества, в том числе общественные объединения;</w:t>
            </w:r>
          </w:p>
          <w:p w:rsidR="00093495" w:rsidRPr="004364B4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4364B4">
              <w:rPr>
                <w:rFonts w:ascii="Times New Roman" w:hAnsi="Times New Roman" w:cs="Times New Roman"/>
                <w:sz w:val="22"/>
                <w:szCs w:val="22"/>
              </w:rPr>
              <w:t>ОМВД России по Бейскому району (по согласованию).</w:t>
            </w:r>
          </w:p>
        </w:tc>
        <w:tc>
          <w:tcPr>
            <w:tcW w:w="803" w:type="dxa"/>
          </w:tcPr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093495" w:rsidRDefault="00093495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Pr="00093495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093495" w:rsidRDefault="00093495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Pr="00093495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093495" w:rsidRDefault="00093495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Pr="00093495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EA1E39" w:rsidRDefault="00EA1E39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Pr="00093495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EA1E39" w:rsidRDefault="00EA1E39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093495" w:rsidRDefault="00093495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Pr="00093495" w:rsidRDefault="004364B4" w:rsidP="0009349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04" w:type="dxa"/>
          </w:tcPr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093495" w:rsidRDefault="00093495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4364B4" w:rsidRPr="00093495" w:rsidRDefault="004364B4" w:rsidP="00D13E2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93495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>Финансирование не требуется</w:t>
            </w: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A1E39" w:rsidRDefault="00EA1E39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7429BF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  <w:p w:rsidR="007429BF" w:rsidRPr="004644D7" w:rsidRDefault="007429BF" w:rsidP="00D13E2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4364B4" w:rsidRPr="004644D7" w:rsidTr="00275CE4">
        <w:tc>
          <w:tcPr>
            <w:tcW w:w="851" w:type="dxa"/>
          </w:tcPr>
          <w:p w:rsidR="004364B4" w:rsidRPr="004644D7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8" w:type="dxa"/>
          </w:tcPr>
          <w:p w:rsidR="004364B4" w:rsidRPr="004644D7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1.1.3. Разработка и тиражирование наглядной информационно-пропагандистской продукции для пропаганды и распространения идей толерантности формировании гражданской солидарности, уважения к различным религиям и культурам, с целью распространения их среди несовершеннолетних, молодежи и их родителей.</w:t>
            </w:r>
          </w:p>
        </w:tc>
        <w:tc>
          <w:tcPr>
            <w:tcW w:w="1417" w:type="dxa"/>
          </w:tcPr>
          <w:p w:rsidR="004364B4" w:rsidRPr="004644D7" w:rsidRDefault="004364B4" w:rsidP="00275CE4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20</w:t>
            </w:r>
            <w:r w:rsidR="00275CE4">
              <w:rPr>
                <w:rFonts w:ascii="Times New Roman" w:hAnsi="Times New Roman"/>
                <w:sz w:val="22"/>
                <w:szCs w:val="22"/>
              </w:rPr>
              <w:t>20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-20</w:t>
            </w:r>
            <w:r w:rsidRPr="00BC4C0B">
              <w:rPr>
                <w:rFonts w:ascii="Times New Roman" w:hAnsi="Times New Roman"/>
                <w:sz w:val="22"/>
                <w:szCs w:val="22"/>
              </w:rPr>
              <w:t>2</w:t>
            </w:r>
            <w:r w:rsidR="00275CE4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4364B4" w:rsidRPr="004644D7" w:rsidRDefault="004364B4" w:rsidP="00275CE4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  <w:tc>
          <w:tcPr>
            <w:tcW w:w="2977" w:type="dxa"/>
          </w:tcPr>
          <w:p w:rsidR="004364B4" w:rsidRPr="004644D7" w:rsidRDefault="004364B4" w:rsidP="004364B4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>Куйбышевского сельсовета</w:t>
            </w:r>
            <w:r w:rsidR="00675E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5E0A" w:rsidRPr="00675E0A">
              <w:rPr>
                <w:rFonts w:ascii="Times New Roman" w:hAnsi="Times New Roman" w:cs="Times New Roman"/>
                <w:sz w:val="22"/>
                <w:szCs w:val="22"/>
              </w:rPr>
              <w:t>Бейского района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364B4" w:rsidRPr="00BC4C0B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МБОУ «Куйбышевской СШИ»;</w:t>
            </w:r>
          </w:p>
          <w:p w:rsidR="004364B4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МБДОУ ««Куйбышевский детский сад «Колобок»»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64B4" w:rsidRDefault="004364B4" w:rsidP="004364B4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4C0B">
              <w:rPr>
                <w:rFonts w:ascii="Times New Roman" w:hAnsi="Times New Roman" w:cs="Times New Roman"/>
                <w:sz w:val="22"/>
                <w:szCs w:val="22"/>
              </w:rPr>
              <w:t>МБУК «Куйбышевская клубная система»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1E39" w:rsidRPr="00312C21" w:rsidRDefault="00EA1E39" w:rsidP="00EA1E39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1">
              <w:rPr>
                <w:rFonts w:ascii="Times New Roman" w:hAnsi="Times New Roman" w:cs="Times New Roman"/>
                <w:sz w:val="22"/>
                <w:szCs w:val="22"/>
              </w:rPr>
              <w:t>Институты гражданского общества, в том числе общественные объединения;</w:t>
            </w:r>
          </w:p>
          <w:p w:rsidR="004364B4" w:rsidRPr="004644D7" w:rsidRDefault="004364B4" w:rsidP="004364B4">
            <w:pPr>
              <w:jc w:val="both"/>
              <w:outlineLvl w:val="1"/>
              <w:rPr>
                <w:rFonts w:ascii="Times New Roman" w:hAnsi="Times New Roman"/>
              </w:rPr>
            </w:pPr>
            <w:r w:rsidRPr="004364B4">
              <w:rPr>
                <w:rFonts w:ascii="Times New Roman" w:hAnsi="Times New Roman" w:cs="Times New Roman"/>
                <w:sz w:val="22"/>
                <w:szCs w:val="22"/>
              </w:rPr>
              <w:t>ОМВД России по Бейскому району (по согласованию).</w:t>
            </w:r>
          </w:p>
        </w:tc>
        <w:tc>
          <w:tcPr>
            <w:tcW w:w="803" w:type="dxa"/>
          </w:tcPr>
          <w:p w:rsidR="004364B4" w:rsidRDefault="004364B4" w:rsidP="004364B4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364B4" w:rsidRPr="004364B4" w:rsidRDefault="004364B4" w:rsidP="004364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4364B4" w:rsidRPr="004644D7" w:rsidRDefault="004364B4" w:rsidP="004364B4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</w:tcPr>
          <w:p w:rsidR="004364B4" w:rsidRPr="004644D7" w:rsidRDefault="004364B4" w:rsidP="004364B4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</w:tcPr>
          <w:p w:rsidR="004364B4" w:rsidRPr="004644D7" w:rsidRDefault="004364B4" w:rsidP="004364B4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</w:tcPr>
          <w:p w:rsidR="004364B4" w:rsidRPr="004644D7" w:rsidRDefault="004364B4" w:rsidP="004364B4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4" w:type="dxa"/>
          </w:tcPr>
          <w:p w:rsidR="004364B4" w:rsidRPr="004644D7" w:rsidRDefault="004364B4" w:rsidP="004364B4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364B4" w:rsidRPr="004644D7" w:rsidRDefault="004364B4" w:rsidP="00D13E21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</w:tr>
    </w:tbl>
    <w:p w:rsidR="00D13E21" w:rsidRPr="004644D7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364B4" w:rsidRDefault="00D13E21" w:rsidP="00D13E21">
      <w:pPr>
        <w:pStyle w:val="Heading"/>
        <w:ind w:right="253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364B4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2 </w:t>
      </w:r>
    </w:p>
    <w:p w:rsidR="00D13E21" w:rsidRDefault="00D13E21" w:rsidP="00D13E21">
      <w:pPr>
        <w:pStyle w:val="Heading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A1E39" w:rsidRPr="004364B4" w:rsidRDefault="00EA1E39" w:rsidP="00D13E21">
      <w:pPr>
        <w:pStyle w:val="Heading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13E21" w:rsidRPr="00676E97" w:rsidRDefault="00D13E21" w:rsidP="00D13E21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6E97">
        <w:rPr>
          <w:rFonts w:ascii="Times New Roman" w:hAnsi="Times New Roman" w:cs="Times New Roman"/>
          <w:b w:val="0"/>
          <w:sz w:val="26"/>
          <w:szCs w:val="26"/>
        </w:rPr>
        <w:t>ЦЕЛИ, ЗАДАЧИ И ЦЕЛЕВЫЕ ПОКАЗАТЕЛИ</w:t>
      </w:r>
    </w:p>
    <w:p w:rsidR="00D13E21" w:rsidRPr="00676E97" w:rsidRDefault="00D13E21" w:rsidP="00D13E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76E97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</w:t>
      </w:r>
      <w:r w:rsidRPr="00676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6E97">
        <w:rPr>
          <w:rFonts w:ascii="Times New Roman" w:hAnsi="Times New Roman" w:cs="Times New Roman"/>
          <w:sz w:val="26"/>
          <w:szCs w:val="26"/>
        </w:rPr>
        <w:t xml:space="preserve">«О мерах по </w:t>
      </w:r>
      <w:r w:rsidR="00EA1E39">
        <w:rPr>
          <w:rFonts w:ascii="Times New Roman" w:hAnsi="Times New Roman" w:cs="Times New Roman"/>
          <w:sz w:val="26"/>
          <w:szCs w:val="26"/>
        </w:rPr>
        <w:t xml:space="preserve">профилактике и </w:t>
      </w:r>
      <w:r w:rsidRPr="00676E97">
        <w:rPr>
          <w:rFonts w:ascii="Times New Roman" w:hAnsi="Times New Roman" w:cs="Times New Roman"/>
          <w:sz w:val="26"/>
          <w:szCs w:val="26"/>
        </w:rPr>
        <w:t>противодействию терроризм</w:t>
      </w:r>
      <w:r w:rsidR="00EA1E39">
        <w:rPr>
          <w:rFonts w:ascii="Times New Roman" w:hAnsi="Times New Roman" w:cs="Times New Roman"/>
          <w:sz w:val="26"/>
          <w:szCs w:val="26"/>
        </w:rPr>
        <w:t>а</w:t>
      </w:r>
      <w:r w:rsidRPr="00676E97">
        <w:rPr>
          <w:rFonts w:ascii="Times New Roman" w:hAnsi="Times New Roman" w:cs="Times New Roman"/>
          <w:sz w:val="26"/>
          <w:szCs w:val="26"/>
        </w:rPr>
        <w:t xml:space="preserve"> и экстремизм</w:t>
      </w:r>
      <w:r w:rsidR="00EA1E39">
        <w:rPr>
          <w:rFonts w:ascii="Times New Roman" w:hAnsi="Times New Roman" w:cs="Times New Roman"/>
          <w:sz w:val="26"/>
          <w:szCs w:val="26"/>
        </w:rPr>
        <w:t>а</w:t>
      </w:r>
    </w:p>
    <w:p w:rsidR="00D13E21" w:rsidRPr="00676E97" w:rsidRDefault="00D13E21" w:rsidP="00D13E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76E9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76E97" w:rsidRPr="00676E97">
        <w:rPr>
          <w:rFonts w:ascii="Times New Roman" w:hAnsi="Times New Roman"/>
          <w:sz w:val="26"/>
          <w:szCs w:val="26"/>
        </w:rPr>
        <w:t>Куйбышевского сельсовета</w:t>
      </w:r>
      <w:r w:rsidR="00676E97">
        <w:rPr>
          <w:rFonts w:ascii="Times New Roman" w:hAnsi="Times New Roman"/>
          <w:sz w:val="22"/>
          <w:szCs w:val="22"/>
        </w:rPr>
        <w:t xml:space="preserve"> </w:t>
      </w:r>
      <w:r w:rsidR="00675E0A">
        <w:rPr>
          <w:rFonts w:ascii="Times New Roman" w:hAnsi="Times New Roman" w:cs="Times New Roman"/>
          <w:sz w:val="26"/>
          <w:szCs w:val="26"/>
        </w:rPr>
        <w:t xml:space="preserve">Бейского района </w:t>
      </w:r>
      <w:r w:rsidRPr="00676E97">
        <w:rPr>
          <w:rFonts w:ascii="Times New Roman" w:hAnsi="Times New Roman" w:cs="Times New Roman"/>
          <w:sz w:val="26"/>
          <w:szCs w:val="26"/>
        </w:rPr>
        <w:t>на 20</w:t>
      </w:r>
      <w:r w:rsidR="00275CE4">
        <w:rPr>
          <w:rFonts w:ascii="Times New Roman" w:hAnsi="Times New Roman" w:cs="Times New Roman"/>
          <w:sz w:val="26"/>
          <w:szCs w:val="26"/>
        </w:rPr>
        <w:t>20</w:t>
      </w:r>
      <w:r w:rsidRPr="00676E97">
        <w:rPr>
          <w:rFonts w:ascii="Times New Roman" w:hAnsi="Times New Roman" w:cs="Times New Roman"/>
          <w:sz w:val="26"/>
          <w:szCs w:val="26"/>
        </w:rPr>
        <w:t>-20</w:t>
      </w:r>
      <w:r w:rsidR="00676E97">
        <w:rPr>
          <w:rFonts w:ascii="Times New Roman" w:hAnsi="Times New Roman" w:cs="Times New Roman"/>
          <w:sz w:val="26"/>
          <w:szCs w:val="26"/>
        </w:rPr>
        <w:t>2</w:t>
      </w:r>
      <w:r w:rsidR="00275CE4">
        <w:rPr>
          <w:rFonts w:ascii="Times New Roman" w:hAnsi="Times New Roman" w:cs="Times New Roman"/>
          <w:sz w:val="26"/>
          <w:szCs w:val="26"/>
        </w:rPr>
        <w:t>4</w:t>
      </w:r>
      <w:r w:rsidRPr="00676E97">
        <w:rPr>
          <w:rFonts w:ascii="Times New Roman" w:hAnsi="Times New Roman" w:cs="Times New Roman"/>
          <w:sz w:val="26"/>
          <w:szCs w:val="26"/>
        </w:rPr>
        <w:t xml:space="preserve"> годы»  </w:t>
      </w:r>
    </w:p>
    <w:p w:rsidR="00D13E21" w:rsidRDefault="00D13E21" w:rsidP="00D13E2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EA1E39" w:rsidRPr="004644D7" w:rsidRDefault="00EA1E39" w:rsidP="00D13E2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3919"/>
        <w:gridCol w:w="1668"/>
        <w:gridCol w:w="1884"/>
        <w:gridCol w:w="1884"/>
        <w:gridCol w:w="1884"/>
        <w:gridCol w:w="1674"/>
        <w:gridCol w:w="1674"/>
      </w:tblGrid>
      <w:tr w:rsidR="00676E97" w:rsidRPr="004644D7" w:rsidTr="00EA1E39">
        <w:tc>
          <w:tcPr>
            <w:tcW w:w="766" w:type="dxa"/>
            <w:vMerge w:val="restart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19" w:type="dxa"/>
            <w:vMerge w:val="restart"/>
          </w:tcPr>
          <w:p w:rsidR="00676E97" w:rsidRPr="00AC54CA" w:rsidRDefault="00676E97" w:rsidP="00D13E21">
            <w:pPr>
              <w:jc w:val="center"/>
              <w:rPr>
                <w:rFonts w:ascii="Times New Roman" w:hAnsi="Times New Roman"/>
              </w:rPr>
            </w:pPr>
            <w:r w:rsidRPr="00AC54CA">
              <w:rPr>
                <w:rFonts w:ascii="Times New Roman" w:hAnsi="Times New Roman"/>
                <w:sz w:val="22"/>
                <w:szCs w:val="22"/>
              </w:rPr>
              <w:t>Наименование цели и задач, целевых показателей</w:t>
            </w:r>
          </w:p>
        </w:tc>
        <w:tc>
          <w:tcPr>
            <w:tcW w:w="1668" w:type="dxa"/>
            <w:vMerge w:val="restart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000" w:type="dxa"/>
            <w:gridSpan w:val="5"/>
          </w:tcPr>
          <w:p w:rsidR="00676E97" w:rsidRP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Значение целевого показателя</w:t>
            </w:r>
          </w:p>
        </w:tc>
      </w:tr>
      <w:tr w:rsidR="00676E97" w:rsidRPr="004644D7" w:rsidTr="00676E97">
        <w:tc>
          <w:tcPr>
            <w:tcW w:w="766" w:type="dxa"/>
            <w:vMerge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19" w:type="dxa"/>
            <w:vMerge/>
          </w:tcPr>
          <w:p w:rsidR="00676E97" w:rsidRPr="00AC54CA" w:rsidRDefault="00676E97" w:rsidP="00D13E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84" w:type="dxa"/>
          </w:tcPr>
          <w:p w:rsidR="00676E97" w:rsidRPr="00676E97" w:rsidRDefault="00676E97" w:rsidP="00676E9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20</w:t>
            </w:r>
            <w:r w:rsidR="00275CE4">
              <w:rPr>
                <w:rFonts w:ascii="Times New Roman" w:hAnsi="Times New Roman" w:cs="Times New Roman"/>
                <w:b w:val="0"/>
              </w:rPr>
              <w:t>20</w:t>
            </w:r>
            <w:r w:rsidRPr="00676E97">
              <w:rPr>
                <w:rFonts w:ascii="Times New Roman" w:hAnsi="Times New Roman" w:cs="Times New Roman"/>
                <w:b w:val="0"/>
              </w:rPr>
              <w:t xml:space="preserve"> г.</w:t>
            </w:r>
          </w:p>
        </w:tc>
        <w:tc>
          <w:tcPr>
            <w:tcW w:w="1884" w:type="dxa"/>
          </w:tcPr>
          <w:p w:rsidR="00676E97" w:rsidRPr="00676E97" w:rsidRDefault="00676E97" w:rsidP="00676E9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202</w:t>
            </w:r>
            <w:r w:rsidR="00275CE4">
              <w:rPr>
                <w:rFonts w:ascii="Times New Roman" w:hAnsi="Times New Roman" w:cs="Times New Roman"/>
                <w:b w:val="0"/>
              </w:rPr>
              <w:t>1</w:t>
            </w:r>
            <w:r w:rsidRPr="00676E97">
              <w:rPr>
                <w:rFonts w:ascii="Times New Roman" w:hAnsi="Times New Roman" w:cs="Times New Roman"/>
                <w:b w:val="0"/>
              </w:rPr>
              <w:t xml:space="preserve"> г.</w:t>
            </w:r>
          </w:p>
        </w:tc>
        <w:tc>
          <w:tcPr>
            <w:tcW w:w="1884" w:type="dxa"/>
          </w:tcPr>
          <w:p w:rsidR="00676E97" w:rsidRPr="00676E97" w:rsidRDefault="00676E97" w:rsidP="00676E9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202</w:t>
            </w:r>
            <w:r w:rsidR="00275CE4">
              <w:rPr>
                <w:rFonts w:ascii="Times New Roman" w:hAnsi="Times New Roman" w:cs="Times New Roman"/>
                <w:b w:val="0"/>
              </w:rPr>
              <w:t>2</w:t>
            </w:r>
            <w:r w:rsidRPr="00676E97">
              <w:rPr>
                <w:rFonts w:ascii="Times New Roman" w:hAnsi="Times New Roman" w:cs="Times New Roman"/>
                <w:b w:val="0"/>
              </w:rPr>
              <w:t xml:space="preserve"> г.</w:t>
            </w:r>
          </w:p>
        </w:tc>
        <w:tc>
          <w:tcPr>
            <w:tcW w:w="1674" w:type="dxa"/>
          </w:tcPr>
          <w:p w:rsidR="00676E97" w:rsidRPr="00676E97" w:rsidRDefault="00676E97" w:rsidP="00676E9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202</w:t>
            </w:r>
            <w:r w:rsidR="00275CE4">
              <w:rPr>
                <w:rFonts w:ascii="Times New Roman" w:hAnsi="Times New Roman" w:cs="Times New Roman"/>
                <w:b w:val="0"/>
              </w:rPr>
              <w:t>3</w:t>
            </w:r>
            <w:r w:rsidRPr="00676E97">
              <w:rPr>
                <w:rFonts w:ascii="Times New Roman" w:hAnsi="Times New Roman" w:cs="Times New Roman"/>
                <w:b w:val="0"/>
              </w:rPr>
              <w:t xml:space="preserve"> г.</w:t>
            </w:r>
          </w:p>
        </w:tc>
        <w:tc>
          <w:tcPr>
            <w:tcW w:w="1674" w:type="dxa"/>
          </w:tcPr>
          <w:p w:rsidR="00676E97" w:rsidRPr="00676E97" w:rsidRDefault="00676E97" w:rsidP="00676E97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202</w:t>
            </w:r>
            <w:r w:rsidR="00275CE4">
              <w:rPr>
                <w:rFonts w:ascii="Times New Roman" w:hAnsi="Times New Roman" w:cs="Times New Roman"/>
                <w:b w:val="0"/>
              </w:rPr>
              <w:t>4</w:t>
            </w:r>
            <w:r w:rsidRPr="00676E97">
              <w:rPr>
                <w:rFonts w:ascii="Times New Roman" w:hAnsi="Times New Roman" w:cs="Times New Roman"/>
                <w:b w:val="0"/>
              </w:rPr>
              <w:t xml:space="preserve"> г.</w:t>
            </w:r>
          </w:p>
        </w:tc>
      </w:tr>
      <w:tr w:rsidR="00676E97" w:rsidRPr="004644D7" w:rsidTr="007429BF">
        <w:trPr>
          <w:trHeight w:val="689"/>
        </w:trPr>
        <w:tc>
          <w:tcPr>
            <w:tcW w:w="766" w:type="dxa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19" w:type="dxa"/>
          </w:tcPr>
          <w:p w:rsidR="00676E97" w:rsidRPr="00AC54CA" w:rsidRDefault="00676E97" w:rsidP="00D13E2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</w:t>
            </w:r>
          </w:p>
          <w:p w:rsidR="00676E97" w:rsidRPr="00AC54CA" w:rsidRDefault="00676E97" w:rsidP="00D13E2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эффективной системы мер анти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терро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иче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ской направленности, </w:t>
            </w:r>
            <w:r w:rsidR="00EA1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профилактика и 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предупреждение экстремистских проявлений на территории </w:t>
            </w:r>
            <w:r w:rsidRPr="00676E97">
              <w:rPr>
                <w:rFonts w:ascii="Times New Roman" w:hAnsi="Times New Roman"/>
                <w:b w:val="0"/>
              </w:rPr>
              <w:t>Куйбышевского сельсовета</w:t>
            </w:r>
            <w:r w:rsidRPr="00676E97">
              <w:rPr>
                <w:rFonts w:ascii="Times New Roman" w:hAnsi="Times New Roman" w:cs="Times New Roman"/>
                <w:b w:val="0"/>
                <w:sz w:val="24"/>
                <w:szCs w:val="24"/>
              </w:rPr>
              <w:t>, в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том числе минимизация преступлений в данной сфере.</w:t>
            </w:r>
          </w:p>
          <w:p w:rsidR="00676E97" w:rsidRPr="00AC54CA" w:rsidRDefault="00676E97" w:rsidP="00D13E2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1.Задача:</w:t>
            </w:r>
          </w:p>
          <w:p w:rsidR="00676E97" w:rsidRPr="00AC54CA" w:rsidRDefault="00676E97" w:rsidP="00D13E21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t xml:space="preserve"> осуществление мониторинга ситуации, связанной с </w:t>
            </w:r>
            <w:r w:rsidR="00EA1E3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профилактикой и </w:t>
            </w: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t>предупреждением экстремистских проявлений, 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      </w:r>
          </w:p>
          <w:p w:rsidR="00676E97" w:rsidRPr="00AC54CA" w:rsidRDefault="00676E97" w:rsidP="00D13E21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t>Целевой показатель:</w:t>
            </w:r>
          </w:p>
          <w:p w:rsidR="00676E97" w:rsidRPr="007429BF" w:rsidRDefault="007429BF" w:rsidP="003D2E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29BF">
              <w:rPr>
                <w:rFonts w:ascii="Times New Roman" w:hAnsi="Times New Roman"/>
                <w:sz w:val="22"/>
                <w:szCs w:val="22"/>
              </w:rPr>
              <w:t xml:space="preserve">число публикаций в СМИ с целью </w:t>
            </w:r>
            <w:r w:rsidRPr="007429B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информированности населения </w:t>
            </w:r>
            <w:r w:rsidRPr="007429B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A1E39"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профилактике и </w:t>
            </w:r>
            <w:r w:rsidRPr="007429BF">
              <w:rPr>
                <w:rFonts w:ascii="Times New Roman" w:hAnsi="Times New Roman" w:cs="Times New Roman"/>
                <w:sz w:val="22"/>
                <w:szCs w:val="22"/>
              </w:rPr>
              <w:t>предупреждению террористической и экстремистской деятельности, повышение бдительности</w:t>
            </w:r>
            <w:r w:rsidR="00676E97" w:rsidRPr="007429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68" w:type="dxa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EA1E39" w:rsidP="003D2E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="00676E97"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т.</w:t>
            </w:r>
          </w:p>
        </w:tc>
        <w:tc>
          <w:tcPr>
            <w:tcW w:w="1884" w:type="dxa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3D2E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3D2E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3D2E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3D2E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Default="00676E97" w:rsidP="00D13E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E97" w:rsidRPr="00AC54CA" w:rsidRDefault="00676E97" w:rsidP="003D2EC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</w:tbl>
    <w:p w:rsidR="00D13E21" w:rsidRPr="004644D7" w:rsidRDefault="00D13E21" w:rsidP="00D13E2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3E21" w:rsidRPr="004644D7" w:rsidRDefault="00D13E21" w:rsidP="007429BF">
      <w:pPr>
        <w:pStyle w:val="a4"/>
        <w:shd w:val="clear" w:color="auto" w:fill="FFFFFF"/>
        <w:spacing w:before="0" w:beforeAutospacing="0" w:after="0" w:line="240" w:lineRule="auto"/>
        <w:rPr>
          <w:sz w:val="28"/>
          <w:szCs w:val="28"/>
        </w:rPr>
        <w:sectPr w:rsidR="00D13E21" w:rsidRPr="004644D7" w:rsidSect="00EA1E39">
          <w:pgSz w:w="16838" w:h="11906" w:orient="landscape"/>
          <w:pgMar w:top="142" w:right="567" w:bottom="851" w:left="1134" w:header="709" w:footer="709" w:gutter="0"/>
          <w:cols w:space="708"/>
          <w:docGrid w:linePitch="360"/>
        </w:sectPr>
      </w:pP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D13E21">
        <w:rPr>
          <w:sz w:val="26"/>
          <w:szCs w:val="26"/>
        </w:rPr>
        <w:lastRenderedPageBreak/>
        <w:t>ОСНОВНЫЕ ПОНЯТИЯ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1</w:t>
      </w:r>
      <w:r w:rsidRPr="00D13E21">
        <w:rPr>
          <w:b/>
          <w:sz w:val="26"/>
          <w:szCs w:val="26"/>
        </w:rPr>
        <w:t>. Экстремистская деятельность</w:t>
      </w:r>
      <w:r w:rsidRPr="00D13E21">
        <w:rPr>
          <w:sz w:val="26"/>
          <w:szCs w:val="26"/>
        </w:rPr>
        <w:t xml:space="preserve"> (экстремизм):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насильственное изменение основ конституционного строя и нарушение целостности Российской Федерации;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публичное оправдание терроризма и иная террористическая деятельность;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возбуждение социальной, расовой, национальной или религиозной розни;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B84C50" w:rsidRDefault="00B84C50" w:rsidP="00B84C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C4122C" w:rsidRPr="00B84C50" w:rsidRDefault="00C4122C" w:rsidP="00B84C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4122C" w:rsidRPr="00B84C50" w:rsidRDefault="00C4122C" w:rsidP="00B84C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статье</w:t>
      </w:r>
      <w:r w:rsidR="00B84C50">
        <w:rPr>
          <w:sz w:val="26"/>
          <w:szCs w:val="26"/>
        </w:rPr>
        <w:t xml:space="preserve"> 1 </w:t>
      </w:r>
      <w:r w:rsidR="00B84C50" w:rsidRPr="00EE1625">
        <w:rPr>
          <w:sz w:val="26"/>
          <w:szCs w:val="26"/>
        </w:rPr>
        <w:t>Федеральн</w:t>
      </w:r>
      <w:r w:rsidR="00B84C50">
        <w:rPr>
          <w:sz w:val="26"/>
          <w:szCs w:val="26"/>
        </w:rPr>
        <w:t>ого</w:t>
      </w:r>
      <w:r w:rsidR="00B84C50" w:rsidRPr="00EE1625">
        <w:rPr>
          <w:sz w:val="26"/>
          <w:szCs w:val="26"/>
        </w:rPr>
        <w:t xml:space="preserve"> закон</w:t>
      </w:r>
      <w:r w:rsidR="00B84C50">
        <w:rPr>
          <w:sz w:val="26"/>
          <w:szCs w:val="26"/>
        </w:rPr>
        <w:t>а</w:t>
      </w:r>
      <w:r w:rsidR="00B84C50" w:rsidRPr="00EE1625">
        <w:rPr>
          <w:sz w:val="26"/>
          <w:szCs w:val="26"/>
        </w:rPr>
        <w:t xml:space="preserve"> от 25.07.2002</w:t>
      </w:r>
      <w:r w:rsidR="00B84C50">
        <w:rPr>
          <w:sz w:val="26"/>
          <w:szCs w:val="26"/>
        </w:rPr>
        <w:t xml:space="preserve"> г.</w:t>
      </w:r>
      <w:r w:rsidR="00B84C50" w:rsidRPr="00EE1625">
        <w:rPr>
          <w:sz w:val="26"/>
          <w:szCs w:val="26"/>
        </w:rPr>
        <w:t xml:space="preserve"> № 114-ФЗ </w:t>
      </w:r>
      <w:r w:rsidR="00B84C50">
        <w:rPr>
          <w:sz w:val="26"/>
          <w:szCs w:val="26"/>
        </w:rPr>
        <w:t>«</w:t>
      </w:r>
      <w:r w:rsidR="00B84C50" w:rsidRPr="00EE1625">
        <w:rPr>
          <w:sz w:val="26"/>
          <w:szCs w:val="26"/>
        </w:rPr>
        <w:t>О противодействии экстремистской деятельности</w:t>
      </w:r>
      <w:r w:rsidR="00B84C50">
        <w:rPr>
          <w:sz w:val="26"/>
          <w:szCs w:val="26"/>
        </w:rPr>
        <w:t>»</w:t>
      </w:r>
      <w:r w:rsidRPr="00B84C50">
        <w:rPr>
          <w:sz w:val="26"/>
          <w:szCs w:val="26"/>
        </w:rPr>
        <w:t xml:space="preserve"> и являющихся преступлением;</w:t>
      </w:r>
    </w:p>
    <w:p w:rsidR="00C4122C" w:rsidRPr="00B84C50" w:rsidRDefault="00C4122C" w:rsidP="00B84C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организация и подготовка указанных деяний, а также подстрекательство к их осуществлению;</w:t>
      </w:r>
    </w:p>
    <w:p w:rsidR="00C4122C" w:rsidRPr="00B84C50" w:rsidRDefault="00C4122C" w:rsidP="00B84C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</w:t>
      </w:r>
      <w:r w:rsidR="00B84C50" w:rsidRPr="00B84C50">
        <w:rPr>
          <w:sz w:val="26"/>
          <w:szCs w:val="26"/>
        </w:rPr>
        <w:t>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lastRenderedPageBreak/>
        <w:t xml:space="preserve">2. </w:t>
      </w:r>
      <w:r w:rsidRPr="00D13E21">
        <w:rPr>
          <w:b/>
          <w:sz w:val="26"/>
          <w:szCs w:val="26"/>
        </w:rPr>
        <w:t>Экстремистская организация</w:t>
      </w:r>
      <w:r w:rsidRPr="00D13E21">
        <w:rPr>
          <w:sz w:val="26"/>
          <w:szCs w:val="26"/>
        </w:rPr>
        <w:t xml:space="preserve"> - общественное или религиозное объединение либо иная организация, в отношении которых, по основаниям, предусмотренным Федеральным законом от 25.07.2002 № 114-ФЗ                                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3. </w:t>
      </w:r>
      <w:r w:rsidRPr="00D13E21">
        <w:rPr>
          <w:b/>
          <w:sz w:val="26"/>
          <w:szCs w:val="26"/>
        </w:rPr>
        <w:t>Экстремистские материалы</w:t>
      </w:r>
      <w:r w:rsidRPr="00D13E21">
        <w:rPr>
          <w:sz w:val="26"/>
          <w:szCs w:val="26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4. </w:t>
      </w:r>
      <w:r w:rsidRPr="00D13E21">
        <w:rPr>
          <w:b/>
          <w:sz w:val="26"/>
          <w:szCs w:val="26"/>
        </w:rPr>
        <w:t>Основные направления противодействия экстремистской деятельности</w:t>
      </w:r>
      <w:r w:rsidRPr="00D13E21">
        <w:rPr>
          <w:sz w:val="26"/>
          <w:szCs w:val="26"/>
        </w:rPr>
        <w:t>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Противодействие экстремистской деятельности осуществляется по следующим основным направлениям: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5. </w:t>
      </w:r>
      <w:r w:rsidRPr="00D13E21">
        <w:rPr>
          <w:b/>
          <w:sz w:val="26"/>
          <w:szCs w:val="26"/>
        </w:rPr>
        <w:t>Субъекты противодействия экстремистской деятельности</w:t>
      </w:r>
      <w:r w:rsidRPr="00D13E21">
        <w:rPr>
          <w:sz w:val="26"/>
          <w:szCs w:val="26"/>
        </w:rPr>
        <w:t>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b/>
          <w:sz w:val="26"/>
          <w:szCs w:val="26"/>
        </w:rPr>
      </w:pPr>
      <w:r w:rsidRPr="00D13E21">
        <w:rPr>
          <w:sz w:val="26"/>
          <w:szCs w:val="26"/>
        </w:rPr>
        <w:t xml:space="preserve">6. </w:t>
      </w:r>
      <w:r w:rsidRPr="00D13E21">
        <w:rPr>
          <w:b/>
          <w:sz w:val="26"/>
          <w:szCs w:val="26"/>
        </w:rPr>
        <w:t>Профилактика экстремистской деятельности.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D13E21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7. </w:t>
      </w:r>
      <w:r w:rsidRPr="00D13E21">
        <w:rPr>
          <w:b/>
          <w:sz w:val="26"/>
          <w:szCs w:val="26"/>
        </w:rPr>
        <w:t>Толерантность</w:t>
      </w:r>
      <w:r w:rsidRPr="00D13E21">
        <w:rPr>
          <w:sz w:val="26"/>
          <w:szCs w:val="26"/>
        </w:rPr>
        <w:t xml:space="preserve"> (лат. tolerantia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1647A" w:rsidRPr="00D13E21" w:rsidRDefault="00D13E21" w:rsidP="00D13E2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8. </w:t>
      </w:r>
      <w:r w:rsidRPr="00D13E21">
        <w:rPr>
          <w:b/>
          <w:sz w:val="26"/>
          <w:szCs w:val="26"/>
        </w:rPr>
        <w:t>Ксенофобия</w:t>
      </w:r>
      <w:r w:rsidRPr="00D13E21">
        <w:rPr>
          <w:sz w:val="26"/>
          <w:szCs w:val="26"/>
        </w:rPr>
        <w:t xml:space="preserve"> (греч. xenos - чужой + phobos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  <w:r w:rsidR="0011647A" w:rsidRPr="00D13E2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11647A" w:rsidRPr="00D13E21" w:rsidSect="00D13E21">
      <w:pgSz w:w="11906" w:h="16838"/>
      <w:pgMar w:top="720" w:right="851" w:bottom="1134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98" w:rsidRDefault="003D5E98" w:rsidP="004A3B17">
      <w:r>
        <w:separator/>
      </w:r>
    </w:p>
  </w:endnote>
  <w:endnote w:type="continuationSeparator" w:id="0">
    <w:p w:rsidR="003D5E98" w:rsidRDefault="003D5E98" w:rsidP="004A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98" w:rsidRDefault="003D5E98" w:rsidP="004A3B17">
      <w:r>
        <w:separator/>
      </w:r>
    </w:p>
  </w:footnote>
  <w:footnote w:type="continuationSeparator" w:id="0">
    <w:p w:rsidR="003D5E98" w:rsidRDefault="003D5E98" w:rsidP="004A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39" w:rsidRDefault="00EA1E39">
    <w:pPr>
      <w:pStyle w:val="a5"/>
      <w:jc w:val="center"/>
    </w:pPr>
  </w:p>
  <w:p w:rsidR="00EA1E39" w:rsidRDefault="00EA1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7A"/>
    <w:rsid w:val="00093495"/>
    <w:rsid w:val="000D49D8"/>
    <w:rsid w:val="000E4421"/>
    <w:rsid w:val="001060D2"/>
    <w:rsid w:val="0011647A"/>
    <w:rsid w:val="00137716"/>
    <w:rsid w:val="00156E62"/>
    <w:rsid w:val="00247DB1"/>
    <w:rsid w:val="00275CE4"/>
    <w:rsid w:val="00280BE9"/>
    <w:rsid w:val="00280EF9"/>
    <w:rsid w:val="002933ED"/>
    <w:rsid w:val="002A5A42"/>
    <w:rsid w:val="00312C21"/>
    <w:rsid w:val="00333FF4"/>
    <w:rsid w:val="003D2ECE"/>
    <w:rsid w:val="003D5E98"/>
    <w:rsid w:val="004364B4"/>
    <w:rsid w:val="0045687D"/>
    <w:rsid w:val="004A3B17"/>
    <w:rsid w:val="004C189C"/>
    <w:rsid w:val="00537393"/>
    <w:rsid w:val="00540D20"/>
    <w:rsid w:val="00581784"/>
    <w:rsid w:val="00675E0A"/>
    <w:rsid w:val="00676E97"/>
    <w:rsid w:val="006E48C6"/>
    <w:rsid w:val="007429BF"/>
    <w:rsid w:val="008B0CC1"/>
    <w:rsid w:val="008B1C2B"/>
    <w:rsid w:val="008F57CE"/>
    <w:rsid w:val="00984784"/>
    <w:rsid w:val="00A21E9E"/>
    <w:rsid w:val="00A453C6"/>
    <w:rsid w:val="00A74D9E"/>
    <w:rsid w:val="00A917E6"/>
    <w:rsid w:val="00A97D5E"/>
    <w:rsid w:val="00B50852"/>
    <w:rsid w:val="00B84C50"/>
    <w:rsid w:val="00BC4C0B"/>
    <w:rsid w:val="00BE7B6E"/>
    <w:rsid w:val="00C244A4"/>
    <w:rsid w:val="00C4122C"/>
    <w:rsid w:val="00C86AC9"/>
    <w:rsid w:val="00D13E21"/>
    <w:rsid w:val="00D226C2"/>
    <w:rsid w:val="00D32F54"/>
    <w:rsid w:val="00D9110B"/>
    <w:rsid w:val="00E27A71"/>
    <w:rsid w:val="00EA1E39"/>
    <w:rsid w:val="00EA6AF4"/>
    <w:rsid w:val="00F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64FE7-4982-45F5-8148-B53648E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11647A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11647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47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64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basedOn w:val="a"/>
    <w:uiPriority w:val="99"/>
    <w:qFormat/>
    <w:rsid w:val="00D13E21"/>
    <w:pPr>
      <w:widowControl/>
      <w:autoSpaceDE/>
      <w:autoSpaceDN/>
      <w:adjustRightInd/>
    </w:pPr>
    <w:rPr>
      <w:rFonts w:ascii="Calibri" w:eastAsia="Calibri" w:hAnsi="Calibri" w:cs="Times New Roman"/>
      <w:sz w:val="24"/>
      <w:szCs w:val="32"/>
      <w:lang w:val="en-US" w:eastAsia="en-US"/>
    </w:rPr>
  </w:style>
  <w:style w:type="paragraph" w:styleId="a4">
    <w:name w:val="Normal (Web)"/>
    <w:basedOn w:val="a"/>
    <w:uiPriority w:val="99"/>
    <w:rsid w:val="00D13E21"/>
    <w:pPr>
      <w:widowControl/>
      <w:autoSpaceDE/>
      <w:autoSpaceDN/>
      <w:adjustRightInd/>
      <w:spacing w:before="100" w:beforeAutospacing="1" w:after="119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D13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rsid w:val="00D13E2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13E21"/>
    <w:rPr>
      <w:rFonts w:ascii="Calibri" w:eastAsia="Calibri" w:hAnsi="Calibri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13E21"/>
    <w:rPr>
      <w:rFonts w:cs="Times New Roman"/>
      <w:color w:val="0000FF"/>
      <w:u w:val="single"/>
    </w:rPr>
  </w:style>
  <w:style w:type="paragraph" w:customStyle="1" w:styleId="a8">
    <w:name w:val="Заголовок таблицы"/>
    <w:basedOn w:val="a"/>
    <w:uiPriority w:val="99"/>
    <w:rsid w:val="00D13E21"/>
    <w:pPr>
      <w:widowControl/>
      <w:suppressLineNumbers/>
      <w:autoSpaceDE/>
      <w:autoSpaceDN/>
      <w:adjustRightInd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4A3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B17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s1">
    <w:name w:val="s_1"/>
    <w:basedOn w:val="a"/>
    <w:rsid w:val="00C412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4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90016E6041F9708E3F549DFDC9F905DF7D25BD51AF782B44E8C54397DAC6575E9F3CE251DF65E6452E5F422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7EF66-924B-4192-BACC-46A9519B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2020-08-10T09:23:00Z</dcterms:created>
  <dcterms:modified xsi:type="dcterms:W3CDTF">2020-08-10T09:23:00Z</dcterms:modified>
</cp:coreProperties>
</file>