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53" w:rsidRPr="00597791" w:rsidRDefault="00597791" w:rsidP="00574D53">
      <w:pPr>
        <w:shd w:val="clear" w:color="auto" w:fill="FFFFFF"/>
        <w:ind w:left="14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bookmarkStart w:id="0" w:name="_GoBack"/>
      <w:bookmarkEnd w:id="0"/>
      <w:r>
        <w:rPr>
          <w:color w:val="000000"/>
          <w:spacing w:val="1"/>
          <w:sz w:val="26"/>
          <w:szCs w:val="26"/>
        </w:rPr>
        <w:t>Российск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ая</w:t>
      </w:r>
      <w:r w:rsidR="00574D53" w:rsidRPr="009E6CA4">
        <w:rPr>
          <w:color w:val="000000"/>
          <w:spacing w:val="1"/>
          <w:sz w:val="26"/>
          <w:szCs w:val="26"/>
        </w:rPr>
        <w:t xml:space="preserve"> Федераци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я</w:t>
      </w:r>
    </w:p>
    <w:p w:rsidR="00574D53" w:rsidRDefault="00574D53" w:rsidP="00574D53">
      <w:pPr>
        <w:shd w:val="clear" w:color="auto" w:fill="FFFFFF"/>
        <w:ind w:left="14"/>
        <w:jc w:val="center"/>
        <w:rPr>
          <w:color w:val="000000"/>
          <w:spacing w:val="1"/>
          <w:sz w:val="26"/>
          <w:szCs w:val="26"/>
        </w:rPr>
      </w:pPr>
      <w:r w:rsidRPr="009E6CA4">
        <w:rPr>
          <w:color w:val="000000"/>
          <w:spacing w:val="1"/>
          <w:sz w:val="26"/>
          <w:szCs w:val="26"/>
        </w:rPr>
        <w:t>Республика Хакасия</w:t>
      </w:r>
    </w:p>
    <w:p w:rsidR="00415489" w:rsidRDefault="00574D53" w:rsidP="00574D53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  <w:r w:rsidRPr="009E6CA4">
        <w:rPr>
          <w:color w:val="000000"/>
          <w:sz w:val="26"/>
          <w:szCs w:val="26"/>
        </w:rPr>
        <w:t>Администрация</w:t>
      </w:r>
      <w:r w:rsidR="004154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268D">
        <w:rPr>
          <w:rFonts w:ascii="Times New Roman" w:hAnsi="Times New Roman"/>
          <w:color w:val="000000"/>
          <w:sz w:val="26"/>
          <w:szCs w:val="26"/>
        </w:rPr>
        <w:t xml:space="preserve">Куйбышевского </w:t>
      </w:r>
      <w:r w:rsidR="00415489">
        <w:rPr>
          <w:rFonts w:ascii="Times New Roman" w:hAnsi="Times New Roman"/>
          <w:color w:val="000000"/>
          <w:sz w:val="26"/>
          <w:szCs w:val="26"/>
        </w:rPr>
        <w:t>сельсовета</w:t>
      </w:r>
    </w:p>
    <w:p w:rsidR="0051268D" w:rsidRDefault="0051268D" w:rsidP="0051268D">
      <w:pPr>
        <w:shd w:val="clear" w:color="auto" w:fill="FFFFFF"/>
        <w:ind w:left="14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Бейского района Республики Хакасия</w:t>
      </w:r>
    </w:p>
    <w:p w:rsidR="00574D53" w:rsidRPr="009E6CA4" w:rsidRDefault="00574D53" w:rsidP="00415489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574D53" w:rsidRPr="009E6CA4" w:rsidRDefault="00574D53" w:rsidP="00574D53">
      <w:pPr>
        <w:rPr>
          <w:rFonts w:ascii="Times New Roman" w:hAnsi="Times New Roman"/>
          <w:b/>
          <w:sz w:val="26"/>
          <w:szCs w:val="26"/>
        </w:rPr>
      </w:pPr>
    </w:p>
    <w:p w:rsidR="00574D53" w:rsidRPr="009E6CA4" w:rsidRDefault="00574D53" w:rsidP="00574D53">
      <w:pPr>
        <w:jc w:val="center"/>
        <w:rPr>
          <w:b/>
          <w:sz w:val="26"/>
          <w:szCs w:val="26"/>
        </w:rPr>
      </w:pPr>
      <w:r w:rsidRPr="009E6CA4">
        <w:rPr>
          <w:b/>
          <w:sz w:val="26"/>
          <w:szCs w:val="26"/>
        </w:rPr>
        <w:t>ПОСТАНОВЛЕНИЕ</w:t>
      </w:r>
    </w:p>
    <w:p w:rsidR="00574D53" w:rsidRPr="009E6CA4" w:rsidRDefault="00574D53" w:rsidP="00574D53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3552D" w:rsidRPr="009E6CA4" w:rsidRDefault="0043552D" w:rsidP="00574D53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74D53" w:rsidRPr="00460AF3" w:rsidRDefault="00455110" w:rsidP="00574D53">
      <w:pPr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</w:t>
      </w:r>
      <w:r w:rsidR="00574D53" w:rsidRPr="009E6CA4">
        <w:rPr>
          <w:sz w:val="26"/>
          <w:szCs w:val="26"/>
        </w:rPr>
        <w:t>т</w:t>
      </w:r>
      <w:r w:rsidR="00415489">
        <w:rPr>
          <w:rFonts w:ascii="Times New Roman" w:hAnsi="Times New Roman"/>
          <w:sz w:val="26"/>
          <w:szCs w:val="26"/>
        </w:rPr>
        <w:t xml:space="preserve"> </w:t>
      </w:r>
      <w:r w:rsidR="00D84E6C" w:rsidRPr="00D84E6C">
        <w:rPr>
          <w:rFonts w:ascii="Times New Roman" w:hAnsi="Times New Roman"/>
          <w:sz w:val="26"/>
          <w:szCs w:val="26"/>
        </w:rPr>
        <w:t>1</w:t>
      </w:r>
      <w:r w:rsidR="0051268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="00D84E6C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</w:t>
      </w:r>
      <w:r w:rsidR="00515873">
        <w:rPr>
          <w:rFonts w:ascii="Times New Roman" w:hAnsi="Times New Roman"/>
          <w:sz w:val="26"/>
          <w:szCs w:val="26"/>
        </w:rPr>
        <w:t>20</w:t>
      </w:r>
      <w:r w:rsidR="00D84E6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="0043552D" w:rsidRPr="009E6CA4">
        <w:rPr>
          <w:sz w:val="26"/>
          <w:szCs w:val="26"/>
        </w:rPr>
        <w:t xml:space="preserve">г.               </w:t>
      </w:r>
      <w:r w:rsidR="0051268D">
        <w:rPr>
          <w:sz w:val="26"/>
          <w:szCs w:val="26"/>
        </w:rPr>
        <w:t xml:space="preserve">   </w:t>
      </w:r>
      <w:r w:rsidR="0043552D" w:rsidRPr="009E6CA4">
        <w:rPr>
          <w:sz w:val="26"/>
          <w:szCs w:val="26"/>
        </w:rPr>
        <w:t xml:space="preserve">    </w:t>
      </w:r>
      <w:r w:rsidR="00EB684C">
        <w:rPr>
          <w:sz w:val="26"/>
          <w:szCs w:val="26"/>
        </w:rPr>
        <w:t xml:space="preserve"> </w:t>
      </w:r>
      <w:r w:rsidR="00D84E6C">
        <w:rPr>
          <w:sz w:val="26"/>
          <w:szCs w:val="26"/>
        </w:rPr>
        <w:t xml:space="preserve">    </w:t>
      </w:r>
      <w:r w:rsidR="00D91770">
        <w:rPr>
          <w:rFonts w:ascii="Times New Roman" w:hAnsi="Times New Roman"/>
          <w:sz w:val="26"/>
          <w:szCs w:val="26"/>
        </w:rPr>
        <w:t xml:space="preserve">с. </w:t>
      </w:r>
      <w:r w:rsidR="0051268D">
        <w:rPr>
          <w:rFonts w:ascii="Times New Roman" w:hAnsi="Times New Roman"/>
          <w:sz w:val="26"/>
          <w:szCs w:val="26"/>
        </w:rPr>
        <w:t>Куйбышево</w:t>
      </w:r>
      <w:r w:rsidR="00574D53" w:rsidRPr="009E6CA4">
        <w:rPr>
          <w:sz w:val="26"/>
          <w:szCs w:val="26"/>
        </w:rPr>
        <w:t xml:space="preserve">               </w:t>
      </w:r>
      <w:r w:rsidR="00197579">
        <w:rPr>
          <w:sz w:val="26"/>
          <w:szCs w:val="26"/>
        </w:rPr>
        <w:t xml:space="preserve">                       </w:t>
      </w:r>
      <w:r w:rsidR="00753EBD">
        <w:rPr>
          <w:rFonts w:ascii="Times New Roman" w:hAnsi="Times New Roman"/>
          <w:sz w:val="26"/>
          <w:szCs w:val="26"/>
        </w:rPr>
        <w:t xml:space="preserve">  </w:t>
      </w:r>
      <w:r w:rsidR="008E1B4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EB684C">
        <w:rPr>
          <w:rFonts w:ascii="Times New Roman" w:hAnsi="Times New Roman"/>
          <w:sz w:val="26"/>
          <w:szCs w:val="26"/>
        </w:rPr>
        <w:t xml:space="preserve"> </w:t>
      </w:r>
      <w:r w:rsidR="00FF66A3">
        <w:rPr>
          <w:rFonts w:ascii="Times New Roman" w:hAnsi="Times New Roman"/>
          <w:sz w:val="26"/>
          <w:szCs w:val="26"/>
        </w:rPr>
        <w:t xml:space="preserve"> </w:t>
      </w:r>
      <w:r w:rsidR="00D84E6C">
        <w:rPr>
          <w:rFonts w:ascii="Times New Roman" w:hAnsi="Times New Roman"/>
          <w:sz w:val="26"/>
          <w:szCs w:val="26"/>
        </w:rPr>
        <w:t xml:space="preserve"> </w:t>
      </w:r>
      <w:r w:rsidR="00515873">
        <w:rPr>
          <w:rFonts w:ascii="Times New Roman" w:hAnsi="Times New Roman"/>
          <w:sz w:val="26"/>
          <w:szCs w:val="26"/>
        </w:rPr>
        <w:t xml:space="preserve">№ </w:t>
      </w:r>
      <w:r w:rsidR="0051268D">
        <w:rPr>
          <w:rFonts w:ascii="Times New Roman" w:hAnsi="Times New Roman"/>
          <w:sz w:val="26"/>
          <w:szCs w:val="26"/>
        </w:rPr>
        <w:t>93</w:t>
      </w:r>
    </w:p>
    <w:p w:rsidR="00574D53" w:rsidRDefault="00574D53" w:rsidP="00574D53">
      <w:pPr>
        <w:ind w:firstLine="709"/>
        <w:rPr>
          <w:sz w:val="26"/>
          <w:szCs w:val="26"/>
        </w:rPr>
      </w:pPr>
    </w:p>
    <w:p w:rsidR="00455110" w:rsidRPr="009E6CA4" w:rsidRDefault="00455110" w:rsidP="00574D53">
      <w:pPr>
        <w:ind w:firstLine="709"/>
        <w:rPr>
          <w:sz w:val="26"/>
          <w:szCs w:val="26"/>
        </w:rPr>
      </w:pPr>
    </w:p>
    <w:p w:rsidR="00455110" w:rsidRPr="00460AF3" w:rsidRDefault="00574D53" w:rsidP="00DD4B1D">
      <w:pPr>
        <w:tabs>
          <w:tab w:val="left" w:pos="4536"/>
        </w:tabs>
        <w:suppressAutoHyphens w:val="0"/>
        <w:ind w:right="5244"/>
        <w:jc w:val="both"/>
        <w:outlineLvl w:val="2"/>
        <w:rPr>
          <w:rFonts w:ascii="Times New Roman" w:hAnsi="Times New Roman" w:cs="Arial"/>
          <w:b/>
          <w:bCs/>
          <w:kern w:val="0"/>
          <w:sz w:val="26"/>
          <w:szCs w:val="26"/>
          <w:lang w:eastAsia="ru-RU"/>
        </w:rPr>
      </w:pPr>
      <w:r w:rsidRPr="009E6CA4">
        <w:rPr>
          <w:rFonts w:ascii="Times New Roman" w:hAnsi="Times New Roman" w:cs="Arial"/>
          <w:b/>
          <w:bCs/>
          <w:kern w:val="0"/>
          <w:sz w:val="26"/>
          <w:szCs w:val="26"/>
          <w:lang w:eastAsia="ru-RU"/>
        </w:rPr>
        <w:t>О</w:t>
      </w:r>
      <w:r w:rsidR="00460AF3">
        <w:rPr>
          <w:rFonts w:ascii="Times New Roman" w:hAnsi="Times New Roman" w:cs="Arial"/>
          <w:b/>
          <w:bCs/>
          <w:kern w:val="0"/>
          <w:sz w:val="26"/>
          <w:szCs w:val="26"/>
          <w:lang w:eastAsia="ru-RU"/>
        </w:rPr>
        <w:t>б утверждении Порядка рассмотрения вопросов правоприменительной практики в целях профилактики коррупции</w:t>
      </w:r>
    </w:p>
    <w:p w:rsidR="00DD4B1D" w:rsidRDefault="00DD4B1D" w:rsidP="00DD4B1D">
      <w:pPr>
        <w:tabs>
          <w:tab w:val="left" w:pos="4536"/>
        </w:tabs>
        <w:suppressAutoHyphens w:val="0"/>
        <w:ind w:right="5244"/>
        <w:jc w:val="both"/>
        <w:outlineLvl w:val="2"/>
        <w:rPr>
          <w:rFonts w:ascii="Times New Roman" w:hAnsi="Times New Roman" w:cs="Arial"/>
          <w:b/>
          <w:bCs/>
          <w:kern w:val="0"/>
          <w:sz w:val="26"/>
          <w:szCs w:val="26"/>
          <w:lang w:eastAsia="ru-RU"/>
        </w:rPr>
      </w:pPr>
    </w:p>
    <w:p w:rsidR="00DD4B1D" w:rsidRPr="00DD4B1D" w:rsidRDefault="00DD4B1D" w:rsidP="00DD4B1D">
      <w:pPr>
        <w:tabs>
          <w:tab w:val="left" w:pos="4536"/>
        </w:tabs>
        <w:suppressAutoHyphens w:val="0"/>
        <w:ind w:right="5244"/>
        <w:jc w:val="both"/>
        <w:outlineLvl w:val="2"/>
        <w:rPr>
          <w:rFonts w:ascii="Times New Roman" w:hAnsi="Times New Roman" w:cs="Arial"/>
          <w:b/>
          <w:bCs/>
          <w:kern w:val="0"/>
          <w:sz w:val="26"/>
          <w:szCs w:val="26"/>
          <w:lang w:eastAsia="ru-RU"/>
        </w:rPr>
      </w:pPr>
    </w:p>
    <w:p w:rsidR="00574D53" w:rsidRPr="006915E2" w:rsidRDefault="00DD4B1D" w:rsidP="00984889">
      <w:pPr>
        <w:suppressAutoHyphens w:val="0"/>
        <w:ind w:firstLine="709"/>
        <w:jc w:val="both"/>
        <w:rPr>
          <w:b/>
          <w:bCs/>
          <w:spacing w:val="-12"/>
          <w:sz w:val="26"/>
          <w:szCs w:val="26"/>
        </w:rPr>
      </w:pPr>
      <w:r>
        <w:rPr>
          <w:rFonts w:ascii="Times New Roman" w:hAnsi="Times New Roman" w:cs="Arial"/>
          <w:kern w:val="0"/>
          <w:sz w:val="26"/>
          <w:szCs w:val="26"/>
          <w:lang w:eastAsia="ru-RU"/>
        </w:rPr>
        <w:t>В соответствии с</w:t>
      </w:r>
      <w:r w:rsidR="004A4D33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пунктом 2.1 статьи 6 Федерального закона от 25.12.2008 № 273-ФЗ «О противодействии коррупции» (с последующими изменениями), </w:t>
      </w:r>
      <w:r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руководствуясь Уставом муниципального образования </w:t>
      </w:r>
      <w:r w:rsidR="0051268D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Куйбышевский </w:t>
      </w:r>
      <w:r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сельсовет, </w:t>
      </w:r>
      <w:r w:rsidR="003267F4">
        <w:rPr>
          <w:rFonts w:ascii="Times New Roman" w:hAnsi="Times New Roman" w:cs="Arial"/>
          <w:kern w:val="0"/>
          <w:sz w:val="26"/>
          <w:szCs w:val="26"/>
          <w:lang w:eastAsia="ru-RU"/>
        </w:rPr>
        <w:t>А</w:t>
      </w:r>
      <w:r w:rsidR="004A4D33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дминистрация </w:t>
      </w:r>
      <w:r w:rsidR="0051268D">
        <w:rPr>
          <w:rFonts w:ascii="Times New Roman" w:hAnsi="Times New Roman" w:cs="Arial"/>
          <w:kern w:val="0"/>
          <w:sz w:val="26"/>
          <w:szCs w:val="26"/>
          <w:lang w:eastAsia="ru-RU"/>
        </w:rPr>
        <w:t>Куйбышевского</w:t>
      </w:r>
      <w:r w:rsidR="004A4D33">
        <w:rPr>
          <w:rFonts w:ascii="Times New Roman" w:hAnsi="Times New Roman" w:cs="Arial"/>
          <w:kern w:val="0"/>
          <w:sz w:val="26"/>
          <w:szCs w:val="26"/>
          <w:lang w:eastAsia="ru-RU"/>
        </w:rPr>
        <w:t xml:space="preserve"> сельсовета</w:t>
      </w:r>
    </w:p>
    <w:p w:rsidR="00574D53" w:rsidRPr="006915E2" w:rsidRDefault="00574D53" w:rsidP="00574D53">
      <w:pPr>
        <w:shd w:val="clear" w:color="auto" w:fill="FFFFFF"/>
        <w:ind w:firstLine="709"/>
        <w:jc w:val="center"/>
        <w:rPr>
          <w:b/>
          <w:bCs/>
          <w:spacing w:val="-12"/>
          <w:sz w:val="26"/>
          <w:szCs w:val="26"/>
        </w:rPr>
      </w:pPr>
    </w:p>
    <w:p w:rsidR="00574D53" w:rsidRDefault="00574D53" w:rsidP="00574D53">
      <w:pPr>
        <w:shd w:val="clear" w:color="auto" w:fill="FFFFFF"/>
        <w:jc w:val="center"/>
        <w:rPr>
          <w:rFonts w:ascii="Times New Roman" w:hAnsi="Times New Roman"/>
          <w:bCs/>
          <w:spacing w:val="-12"/>
          <w:sz w:val="26"/>
          <w:szCs w:val="26"/>
        </w:rPr>
      </w:pPr>
      <w:r w:rsidRPr="006915E2">
        <w:rPr>
          <w:bCs/>
          <w:spacing w:val="-12"/>
          <w:sz w:val="26"/>
          <w:szCs w:val="26"/>
        </w:rPr>
        <w:t>ПОСТАНОВЛЯ</w:t>
      </w:r>
      <w:r w:rsidR="004A4D33">
        <w:rPr>
          <w:bCs/>
          <w:spacing w:val="-12"/>
          <w:sz w:val="26"/>
          <w:szCs w:val="26"/>
        </w:rPr>
        <w:t>ЕТ</w:t>
      </w:r>
      <w:r w:rsidRPr="006915E2">
        <w:rPr>
          <w:bCs/>
          <w:spacing w:val="-12"/>
          <w:sz w:val="26"/>
          <w:szCs w:val="26"/>
        </w:rPr>
        <w:t>:</w:t>
      </w:r>
    </w:p>
    <w:p w:rsidR="006642CD" w:rsidRPr="006642CD" w:rsidRDefault="006642CD" w:rsidP="00574D53">
      <w:pPr>
        <w:shd w:val="clear" w:color="auto" w:fill="FFFFFF"/>
        <w:jc w:val="center"/>
        <w:rPr>
          <w:rFonts w:ascii="Times New Roman" w:hAnsi="Times New Roman"/>
          <w:bCs/>
          <w:spacing w:val="-12"/>
          <w:sz w:val="26"/>
          <w:szCs w:val="26"/>
        </w:rPr>
      </w:pPr>
    </w:p>
    <w:p w:rsidR="00B643E3" w:rsidRDefault="00E979CF" w:rsidP="00E67CC3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643E3">
        <w:rPr>
          <w:rFonts w:ascii="Times New Roman" w:hAnsi="Times New Roman"/>
          <w:sz w:val="26"/>
          <w:szCs w:val="26"/>
        </w:rPr>
        <w:t xml:space="preserve"> </w:t>
      </w:r>
      <w:r w:rsidR="00E67CC3">
        <w:rPr>
          <w:rFonts w:ascii="Times New Roman" w:hAnsi="Times New Roman"/>
          <w:sz w:val="26"/>
          <w:szCs w:val="26"/>
        </w:rPr>
        <w:t>Утвердить Порядок рассмотрения вопросов правоприменительной практики в целях профилактики коррупции (приложение № 1).</w:t>
      </w:r>
    </w:p>
    <w:p w:rsidR="00E67CC3" w:rsidRDefault="00E67CC3" w:rsidP="00E67CC3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состав рабочей группы администрации </w:t>
      </w:r>
      <w:r w:rsidR="0051268D">
        <w:rPr>
          <w:rFonts w:ascii="Times New Roman" w:hAnsi="Times New Roman"/>
          <w:sz w:val="26"/>
          <w:szCs w:val="26"/>
        </w:rPr>
        <w:t>Куйбышевского</w:t>
      </w:r>
      <w:r>
        <w:rPr>
          <w:rFonts w:ascii="Times New Roman" w:hAnsi="Times New Roman"/>
          <w:sz w:val="26"/>
          <w:szCs w:val="26"/>
        </w:rPr>
        <w:t xml:space="preserve"> сельсовета по рассмотрению вопросов правоприменительной практики в целях профилактики коррупции (приложение № 2).</w:t>
      </w:r>
    </w:p>
    <w:p w:rsidR="00B643E3" w:rsidRDefault="00B643E3" w:rsidP="00B643E3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со дня официального опубликования (обнародования).</w:t>
      </w:r>
    </w:p>
    <w:p w:rsidR="00574D53" w:rsidRPr="00A71DE5" w:rsidRDefault="00B643E3" w:rsidP="0050381B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4D53" w:rsidRPr="00A71DE5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D6374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74D53" w:rsidRDefault="00574D53" w:rsidP="00574D53">
      <w:pPr>
        <w:shd w:val="clear" w:color="auto" w:fill="FFFFFF"/>
        <w:tabs>
          <w:tab w:val="left" w:leader="underscore" w:pos="216"/>
        </w:tabs>
        <w:ind w:firstLine="709"/>
        <w:rPr>
          <w:rFonts w:ascii="Times New Roman" w:hAnsi="Times New Roman"/>
          <w:color w:val="313131"/>
          <w:spacing w:val="-3"/>
          <w:sz w:val="26"/>
          <w:szCs w:val="26"/>
        </w:rPr>
      </w:pPr>
    </w:p>
    <w:p w:rsidR="00984889" w:rsidRDefault="00984889" w:rsidP="00574D53">
      <w:pPr>
        <w:shd w:val="clear" w:color="auto" w:fill="FFFFFF"/>
        <w:tabs>
          <w:tab w:val="left" w:leader="underscore" w:pos="216"/>
        </w:tabs>
        <w:ind w:firstLine="709"/>
        <w:rPr>
          <w:rFonts w:ascii="Times New Roman" w:hAnsi="Times New Roman"/>
          <w:color w:val="313131"/>
          <w:spacing w:val="-3"/>
          <w:sz w:val="26"/>
          <w:szCs w:val="26"/>
        </w:rPr>
      </w:pPr>
    </w:p>
    <w:p w:rsidR="00984889" w:rsidRDefault="00984889" w:rsidP="00574D53">
      <w:pPr>
        <w:shd w:val="clear" w:color="auto" w:fill="FFFFFF"/>
        <w:tabs>
          <w:tab w:val="left" w:leader="underscore" w:pos="216"/>
        </w:tabs>
        <w:ind w:firstLine="709"/>
        <w:rPr>
          <w:rFonts w:ascii="Times New Roman" w:hAnsi="Times New Roman"/>
          <w:color w:val="313131"/>
          <w:spacing w:val="-3"/>
          <w:sz w:val="26"/>
          <w:szCs w:val="26"/>
        </w:rPr>
      </w:pPr>
    </w:p>
    <w:p w:rsidR="00574D53" w:rsidRPr="00D6374F" w:rsidRDefault="00574D53" w:rsidP="00574D53">
      <w:pPr>
        <w:rPr>
          <w:rFonts w:ascii="Times New Roman" w:hAnsi="Times New Roman"/>
          <w:sz w:val="26"/>
          <w:szCs w:val="26"/>
        </w:rPr>
      </w:pPr>
      <w:r w:rsidRPr="009E6CA4">
        <w:rPr>
          <w:sz w:val="26"/>
          <w:szCs w:val="26"/>
        </w:rPr>
        <w:t xml:space="preserve">Глава </w:t>
      </w:r>
      <w:r w:rsidR="0051268D">
        <w:rPr>
          <w:sz w:val="26"/>
          <w:szCs w:val="26"/>
        </w:rPr>
        <w:t xml:space="preserve">Куйбышевского </w:t>
      </w:r>
      <w:r w:rsidR="00B566E5">
        <w:rPr>
          <w:sz w:val="26"/>
          <w:szCs w:val="26"/>
        </w:rPr>
        <w:t xml:space="preserve">сельсовета                         </w:t>
      </w:r>
      <w:r w:rsidR="00EB684C">
        <w:rPr>
          <w:sz w:val="26"/>
          <w:szCs w:val="26"/>
        </w:rPr>
        <w:t xml:space="preserve">                              </w:t>
      </w:r>
      <w:r w:rsidR="0051268D">
        <w:rPr>
          <w:sz w:val="26"/>
          <w:szCs w:val="26"/>
        </w:rPr>
        <w:t>Л</w:t>
      </w:r>
      <w:r w:rsidR="00EB684C">
        <w:rPr>
          <w:sz w:val="26"/>
          <w:szCs w:val="26"/>
        </w:rPr>
        <w:t>.</w:t>
      </w:r>
      <w:r w:rsidR="0051268D">
        <w:rPr>
          <w:sz w:val="26"/>
          <w:szCs w:val="26"/>
        </w:rPr>
        <w:t>С</w:t>
      </w:r>
      <w:r w:rsidR="00EB684C">
        <w:rPr>
          <w:sz w:val="26"/>
          <w:szCs w:val="26"/>
        </w:rPr>
        <w:t>. Ча</w:t>
      </w:r>
      <w:r w:rsidR="0051268D">
        <w:rPr>
          <w:sz w:val="26"/>
          <w:szCs w:val="26"/>
        </w:rPr>
        <w:t>птыко</w:t>
      </w:r>
      <w:r w:rsidR="00EB684C">
        <w:rPr>
          <w:sz w:val="26"/>
          <w:szCs w:val="26"/>
        </w:rPr>
        <w:t>в</w:t>
      </w:r>
    </w:p>
    <w:p w:rsidR="0075313E" w:rsidRDefault="0075313E" w:rsidP="008944C2">
      <w:pPr>
        <w:pStyle w:val="a4"/>
        <w:jc w:val="both"/>
        <w:rPr>
          <w:sz w:val="26"/>
        </w:rPr>
      </w:pPr>
    </w:p>
    <w:p w:rsidR="0075313E" w:rsidRDefault="0075313E" w:rsidP="008944C2">
      <w:pPr>
        <w:pStyle w:val="a4"/>
        <w:jc w:val="both"/>
        <w:rPr>
          <w:sz w:val="26"/>
        </w:rPr>
      </w:pPr>
    </w:p>
    <w:p w:rsidR="0075313E" w:rsidRDefault="0075313E" w:rsidP="008944C2">
      <w:pPr>
        <w:pStyle w:val="a4"/>
        <w:jc w:val="both"/>
        <w:rPr>
          <w:sz w:val="26"/>
        </w:rPr>
      </w:pPr>
    </w:p>
    <w:p w:rsidR="000D534F" w:rsidRDefault="000D534F" w:rsidP="008944C2">
      <w:pPr>
        <w:pStyle w:val="a4"/>
        <w:jc w:val="both"/>
        <w:rPr>
          <w:sz w:val="26"/>
        </w:rPr>
      </w:pPr>
    </w:p>
    <w:p w:rsidR="000D534F" w:rsidRDefault="000D534F" w:rsidP="008944C2">
      <w:pPr>
        <w:pStyle w:val="a4"/>
        <w:jc w:val="both"/>
        <w:rPr>
          <w:sz w:val="26"/>
        </w:rPr>
      </w:pPr>
    </w:p>
    <w:p w:rsidR="000D534F" w:rsidRDefault="000D534F" w:rsidP="008944C2">
      <w:pPr>
        <w:pStyle w:val="a4"/>
        <w:jc w:val="both"/>
        <w:rPr>
          <w:sz w:val="26"/>
        </w:rPr>
      </w:pPr>
    </w:p>
    <w:p w:rsidR="000D534F" w:rsidRDefault="000D534F" w:rsidP="008944C2">
      <w:pPr>
        <w:pStyle w:val="a4"/>
        <w:jc w:val="both"/>
        <w:rPr>
          <w:sz w:val="26"/>
        </w:rPr>
      </w:pPr>
    </w:p>
    <w:p w:rsidR="000D534F" w:rsidRDefault="000D534F" w:rsidP="008944C2">
      <w:pPr>
        <w:pStyle w:val="a4"/>
        <w:jc w:val="both"/>
        <w:rPr>
          <w:sz w:val="26"/>
        </w:rPr>
      </w:pPr>
    </w:p>
    <w:p w:rsidR="000D534F" w:rsidRDefault="000D534F" w:rsidP="008944C2">
      <w:pPr>
        <w:pStyle w:val="a4"/>
        <w:jc w:val="both"/>
        <w:rPr>
          <w:sz w:val="26"/>
        </w:rPr>
      </w:pPr>
    </w:p>
    <w:p w:rsidR="00E67CC3" w:rsidRDefault="00E67CC3" w:rsidP="008944C2">
      <w:pPr>
        <w:pStyle w:val="a4"/>
        <w:jc w:val="both"/>
        <w:rPr>
          <w:sz w:val="26"/>
        </w:rPr>
      </w:pPr>
    </w:p>
    <w:p w:rsidR="00E67CC3" w:rsidRDefault="00E67CC3" w:rsidP="008944C2">
      <w:pPr>
        <w:pStyle w:val="a4"/>
        <w:jc w:val="both"/>
        <w:rPr>
          <w:sz w:val="26"/>
        </w:rPr>
      </w:pPr>
    </w:p>
    <w:p w:rsidR="00E67CC3" w:rsidRDefault="00B643E3" w:rsidP="0051268D">
      <w:pPr>
        <w:pStyle w:val="a4"/>
        <w:ind w:left="5670"/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Приложение</w:t>
      </w:r>
      <w:r w:rsidR="00E67CC3">
        <w:rPr>
          <w:sz w:val="26"/>
        </w:rPr>
        <w:t xml:space="preserve"> № 1</w:t>
      </w:r>
    </w:p>
    <w:p w:rsidR="000D534F" w:rsidRDefault="00B643E3" w:rsidP="0051268D">
      <w:pPr>
        <w:pStyle w:val="a4"/>
        <w:ind w:left="5670"/>
        <w:jc w:val="both"/>
        <w:rPr>
          <w:sz w:val="26"/>
        </w:rPr>
      </w:pPr>
      <w:r>
        <w:rPr>
          <w:sz w:val="26"/>
        </w:rPr>
        <w:t>к постановлению</w:t>
      </w:r>
      <w:r w:rsidR="00615C9A">
        <w:rPr>
          <w:sz w:val="26"/>
        </w:rPr>
        <w:t xml:space="preserve"> администрации</w:t>
      </w:r>
    </w:p>
    <w:p w:rsidR="00B643E3" w:rsidRDefault="0051268D" w:rsidP="0051268D">
      <w:pPr>
        <w:pStyle w:val="a4"/>
        <w:ind w:left="5670"/>
        <w:jc w:val="both"/>
        <w:rPr>
          <w:sz w:val="26"/>
        </w:rPr>
      </w:pPr>
      <w:r>
        <w:rPr>
          <w:sz w:val="26"/>
        </w:rPr>
        <w:t xml:space="preserve">Куйбышевского </w:t>
      </w:r>
      <w:r w:rsidR="00B643E3">
        <w:rPr>
          <w:sz w:val="26"/>
        </w:rPr>
        <w:t>сельсовет</w:t>
      </w:r>
      <w:r w:rsidR="00615C9A">
        <w:rPr>
          <w:sz w:val="26"/>
        </w:rPr>
        <w:t>а</w:t>
      </w:r>
      <w:r>
        <w:rPr>
          <w:sz w:val="26"/>
        </w:rPr>
        <w:t xml:space="preserve"> Бейского района о</w:t>
      </w:r>
      <w:r w:rsidR="00B643E3">
        <w:rPr>
          <w:sz w:val="26"/>
        </w:rPr>
        <w:t>т 1</w:t>
      </w:r>
      <w:r>
        <w:rPr>
          <w:sz w:val="26"/>
        </w:rPr>
        <w:t>8</w:t>
      </w:r>
      <w:r w:rsidR="00B643E3">
        <w:rPr>
          <w:sz w:val="26"/>
        </w:rPr>
        <w:t xml:space="preserve"> июня 2020 г. № </w:t>
      </w:r>
      <w:r>
        <w:rPr>
          <w:sz w:val="26"/>
        </w:rPr>
        <w:t>93</w:t>
      </w:r>
    </w:p>
    <w:p w:rsidR="00B643E3" w:rsidRDefault="00B643E3" w:rsidP="008944C2">
      <w:pPr>
        <w:pStyle w:val="a4"/>
        <w:jc w:val="both"/>
        <w:rPr>
          <w:sz w:val="26"/>
        </w:rPr>
      </w:pPr>
    </w:p>
    <w:p w:rsidR="004A66DD" w:rsidRDefault="004A66DD" w:rsidP="008944C2">
      <w:pPr>
        <w:pStyle w:val="a4"/>
        <w:jc w:val="both"/>
        <w:rPr>
          <w:sz w:val="26"/>
        </w:rPr>
      </w:pPr>
    </w:p>
    <w:p w:rsidR="00615C9A" w:rsidRDefault="00B643E3" w:rsidP="00615C9A">
      <w:pPr>
        <w:pStyle w:val="a4"/>
        <w:rPr>
          <w:b/>
          <w:sz w:val="26"/>
        </w:rPr>
      </w:pPr>
      <w:r w:rsidRPr="00B643E3">
        <w:rPr>
          <w:b/>
          <w:sz w:val="26"/>
        </w:rPr>
        <w:t xml:space="preserve">ПОРЯДОК </w:t>
      </w:r>
    </w:p>
    <w:p w:rsidR="00615C9A" w:rsidRDefault="00615C9A" w:rsidP="00580D06">
      <w:pPr>
        <w:pStyle w:val="a4"/>
        <w:rPr>
          <w:b/>
          <w:sz w:val="26"/>
        </w:rPr>
      </w:pPr>
      <w:r>
        <w:rPr>
          <w:b/>
          <w:sz w:val="26"/>
        </w:rPr>
        <w:t xml:space="preserve">рассмотрения вопросов правоприменительной практики </w:t>
      </w:r>
    </w:p>
    <w:p w:rsidR="00580D06" w:rsidRDefault="00615C9A" w:rsidP="00580D06">
      <w:pPr>
        <w:pStyle w:val="a4"/>
        <w:rPr>
          <w:b/>
          <w:sz w:val="26"/>
        </w:rPr>
      </w:pPr>
      <w:r>
        <w:rPr>
          <w:b/>
          <w:sz w:val="26"/>
        </w:rPr>
        <w:t>в целях профилактики коррупции</w:t>
      </w:r>
    </w:p>
    <w:p w:rsidR="00615C9A" w:rsidRDefault="00615C9A" w:rsidP="00580D06">
      <w:pPr>
        <w:pStyle w:val="a4"/>
        <w:rPr>
          <w:b/>
          <w:sz w:val="26"/>
        </w:rPr>
      </w:pPr>
    </w:p>
    <w:p w:rsidR="00605CCE" w:rsidRDefault="00615C9A" w:rsidP="00E720C5">
      <w:pPr>
        <w:pStyle w:val="a4"/>
        <w:jc w:val="both"/>
        <w:rPr>
          <w:sz w:val="26"/>
        </w:rPr>
      </w:pPr>
      <w:r>
        <w:rPr>
          <w:sz w:val="26"/>
        </w:rPr>
        <w:tab/>
        <w:t>1. Настоящий Порядок разработан во исполнение положений пункта 2.1 статьи 6 Федерального закона от 25.12.2008 № 273-ФЗ «О противодействии коррупции» (с последующими изменениями)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 недействительными (</w:t>
      </w:r>
      <w:r w:rsidR="009F1AE6">
        <w:rPr>
          <w:sz w:val="26"/>
        </w:rPr>
        <w:t>недействующими</w:t>
      </w:r>
      <w:r>
        <w:rPr>
          <w:sz w:val="26"/>
        </w:rPr>
        <w:t>)</w:t>
      </w:r>
      <w:r w:rsidR="009F1AE6">
        <w:rPr>
          <w:sz w:val="26"/>
        </w:rPr>
        <w:t xml:space="preserve"> ненормативных правовых актов, </w:t>
      </w:r>
      <w:r w:rsidR="00E720C5">
        <w:rPr>
          <w:sz w:val="26"/>
        </w:rPr>
        <w:t xml:space="preserve">незаконными решений и действий (бездействия) администрации муниципального образования </w:t>
      </w:r>
      <w:r w:rsidR="0051268D">
        <w:rPr>
          <w:sz w:val="26"/>
        </w:rPr>
        <w:t xml:space="preserve">Куйбышевский </w:t>
      </w:r>
      <w:r w:rsidR="00E720C5">
        <w:rPr>
          <w:sz w:val="26"/>
        </w:rPr>
        <w:t xml:space="preserve"> сельсовет (далее -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324452" w:rsidRDefault="00324452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324452" w:rsidRDefault="00324452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784A94">
        <w:rPr>
          <w:sz w:val="26"/>
          <w:szCs w:val="26"/>
        </w:rPr>
        <w:t>Рассмотрение вопросов правоприменительной практики включает в себя:</w:t>
      </w:r>
    </w:p>
    <w:p w:rsidR="00784A94" w:rsidRDefault="00784A94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784A94" w:rsidRDefault="00784A94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выявление причин, послуживших основаниями признания недействительными (недействующими) ненормативных правовых актов, </w:t>
      </w:r>
      <w:r w:rsidR="00837507">
        <w:rPr>
          <w:sz w:val="26"/>
          <w:szCs w:val="26"/>
        </w:rPr>
        <w:t>незаконными решений и действий (бездействия) Администрации и ее должностных лиц;</w:t>
      </w:r>
    </w:p>
    <w:p w:rsidR="00837507" w:rsidRDefault="00837507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последующую разработку и реализацию системы мер, направленных на предупреждение и устранение указанных причин;</w:t>
      </w:r>
    </w:p>
    <w:p w:rsidR="00837507" w:rsidRDefault="00837507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контроль результативности принятых мер, последующей правоприменительной практики.</w:t>
      </w:r>
    </w:p>
    <w:p w:rsidR="00837507" w:rsidRDefault="00837507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специалисту 1 категории, ответственному за работу по профилактике коррупционных и иных правонарушений (далее - специалист).</w:t>
      </w:r>
    </w:p>
    <w:p w:rsidR="00837507" w:rsidRDefault="00837507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837507" w:rsidRDefault="00837507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811C0">
        <w:rPr>
          <w:sz w:val="26"/>
          <w:szCs w:val="26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7811C0" w:rsidRDefault="007811C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7811C0" w:rsidRDefault="007811C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5.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7811C0" w:rsidRDefault="007811C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7811C0" w:rsidRDefault="007811C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="00EF1760">
        <w:rPr>
          <w:sz w:val="26"/>
          <w:szCs w:val="26"/>
        </w:rPr>
        <w:t>.</w:t>
      </w:r>
    </w:p>
    <w:p w:rsidR="00EF1760" w:rsidRDefault="00EF176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Заседание Рабочей группы проводится в срок до 25 числа месяца, следующего за отчетным кварталом.</w:t>
      </w:r>
    </w:p>
    <w:p w:rsidR="00EF1760" w:rsidRDefault="00EF176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EF1760" w:rsidRDefault="00EF176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10. Заседание рабочей группы считаются правомочным, если на них присутствует более половины ее членов.</w:t>
      </w:r>
    </w:p>
    <w:p w:rsidR="00EF1760" w:rsidRDefault="00EF176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EF1760" w:rsidRDefault="00EF176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D4BDD">
        <w:rPr>
          <w:sz w:val="26"/>
          <w:szCs w:val="26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5D4BDD" w:rsidRDefault="005D4BDD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лиц.</w:t>
      </w:r>
    </w:p>
    <w:p w:rsidR="005D4BDD" w:rsidRDefault="003E4C81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наличии ранее направленных рекомендаций Рабочей группы рассматриваются результаты их исполнения.</w:t>
      </w:r>
    </w:p>
    <w:p w:rsidR="003E4C81" w:rsidRDefault="003E4C81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12. По итогам рассмотрения вопросов правоприменительной практики по </w:t>
      </w:r>
      <w:r w:rsidR="007835D0">
        <w:rPr>
          <w:sz w:val="26"/>
          <w:szCs w:val="26"/>
        </w:rPr>
        <w:t>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устанавливается, что в рассматриваемой ситуации содержатся (не содержатся) признаки фактов коррупции;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14. В протоколе заседания Рабочей группы указываются: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дата заседания, состав Рабочей группы и иных приглашенных лиц;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судебные акты, явившиеся основанием для рассмотрения вопросов правоприменительной практики;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фамилия, имя, отчество (последнее – при наличии) выступавших на заседании лиц и краткое описание изложенных выступлений;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результаты голосования по каждому случаю признания недействительным</w:t>
      </w:r>
      <w:r w:rsidR="00A60490">
        <w:rPr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A60490" w:rsidRDefault="00A6049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A60490" w:rsidRDefault="00A6049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15. Протоколы заседаний Рабочей группы хранятся у специалиста.</w:t>
      </w:r>
    </w:p>
    <w:p w:rsidR="00A60490" w:rsidRDefault="00A6049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A60490" w:rsidRDefault="00A60490" w:rsidP="00E720C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16. В случае установления Рабочей группой признаков коррупции,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, председателем Рабочей группы на имя главы администрации </w:t>
      </w:r>
      <w:r w:rsidR="0051268D">
        <w:rPr>
          <w:sz w:val="26"/>
          <w:szCs w:val="26"/>
        </w:rPr>
        <w:t xml:space="preserve">Куйбышевского </w:t>
      </w:r>
      <w:r>
        <w:rPr>
          <w:sz w:val="26"/>
          <w:szCs w:val="26"/>
        </w:rPr>
        <w:t xml:space="preserve"> сельсовета направляется служебная записка для последующего рассмотрения вопроса о соблюдении муниципальными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7835D0" w:rsidRDefault="007835D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A60490" w:rsidRDefault="00A60490" w:rsidP="00A60490">
      <w:pPr>
        <w:pStyle w:val="a4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Приложение № 2</w:t>
      </w:r>
    </w:p>
    <w:p w:rsidR="00A60490" w:rsidRDefault="00A60490" w:rsidP="00A60490">
      <w:pPr>
        <w:pStyle w:val="a4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к постановлению администрации</w:t>
      </w:r>
    </w:p>
    <w:p w:rsidR="00A60490" w:rsidRPr="004D1628" w:rsidRDefault="0051268D" w:rsidP="004D1628">
      <w:pPr>
        <w:pStyle w:val="a4"/>
        <w:ind w:left="5670"/>
        <w:jc w:val="both"/>
        <w:rPr>
          <w:sz w:val="26"/>
        </w:rPr>
      </w:pPr>
      <w:r>
        <w:rPr>
          <w:sz w:val="26"/>
        </w:rPr>
        <w:t xml:space="preserve">Куйбышевского </w:t>
      </w:r>
      <w:r w:rsidR="00A60490">
        <w:rPr>
          <w:sz w:val="26"/>
        </w:rPr>
        <w:t>сельсовета</w:t>
      </w:r>
      <w:r w:rsidR="004D1628" w:rsidRPr="004D1628">
        <w:rPr>
          <w:sz w:val="26"/>
        </w:rPr>
        <w:t xml:space="preserve"> </w:t>
      </w:r>
      <w:r w:rsidR="004D1628">
        <w:rPr>
          <w:sz w:val="26"/>
        </w:rPr>
        <w:t>Бейского района от 18 июня 2020 г. № 93</w:t>
      </w:r>
    </w:p>
    <w:p w:rsidR="00A60490" w:rsidRDefault="00A60490" w:rsidP="00A60490">
      <w:pPr>
        <w:pStyle w:val="a4"/>
        <w:jc w:val="both"/>
        <w:rPr>
          <w:sz w:val="26"/>
        </w:rPr>
      </w:pPr>
    </w:p>
    <w:p w:rsidR="00A60490" w:rsidRDefault="00A60490" w:rsidP="00A60490">
      <w:pPr>
        <w:pStyle w:val="a4"/>
        <w:rPr>
          <w:sz w:val="26"/>
        </w:rPr>
      </w:pPr>
    </w:p>
    <w:p w:rsidR="004D1628" w:rsidRDefault="004D1628" w:rsidP="00A60490">
      <w:pPr>
        <w:pStyle w:val="a4"/>
        <w:rPr>
          <w:sz w:val="26"/>
        </w:rPr>
      </w:pPr>
    </w:p>
    <w:p w:rsidR="00A60490" w:rsidRPr="00A60490" w:rsidRDefault="00A60490" w:rsidP="00A60490">
      <w:pPr>
        <w:pStyle w:val="a4"/>
        <w:rPr>
          <w:b/>
          <w:sz w:val="26"/>
        </w:rPr>
      </w:pPr>
      <w:r w:rsidRPr="00A60490">
        <w:rPr>
          <w:b/>
          <w:sz w:val="26"/>
        </w:rPr>
        <w:t xml:space="preserve">Состав </w:t>
      </w:r>
    </w:p>
    <w:p w:rsidR="00A60490" w:rsidRDefault="00A60490" w:rsidP="00A60490">
      <w:pPr>
        <w:pStyle w:val="a4"/>
        <w:rPr>
          <w:b/>
          <w:sz w:val="26"/>
        </w:rPr>
      </w:pPr>
      <w:r w:rsidRPr="00A60490">
        <w:rPr>
          <w:b/>
          <w:sz w:val="26"/>
        </w:rPr>
        <w:t xml:space="preserve">рабочей группы </w:t>
      </w:r>
      <w:r w:rsidR="004D1628">
        <w:rPr>
          <w:b/>
          <w:sz w:val="26"/>
        </w:rPr>
        <w:t>а</w:t>
      </w:r>
      <w:r w:rsidRPr="00A60490">
        <w:rPr>
          <w:b/>
          <w:sz w:val="26"/>
        </w:rPr>
        <w:t xml:space="preserve">дминистрации муниципального образования </w:t>
      </w:r>
      <w:r w:rsidR="0051268D">
        <w:rPr>
          <w:b/>
          <w:sz w:val="26"/>
        </w:rPr>
        <w:t>Куйбышевский</w:t>
      </w:r>
      <w:r w:rsidRPr="00A60490">
        <w:rPr>
          <w:b/>
          <w:sz w:val="26"/>
        </w:rPr>
        <w:t xml:space="preserve"> сельсовет по рассмотрению вопросов правоприменительной практики в целях профилактики коррупции</w:t>
      </w:r>
    </w:p>
    <w:p w:rsidR="00A60490" w:rsidRDefault="00A60490" w:rsidP="00A60490">
      <w:pPr>
        <w:pStyle w:val="a4"/>
        <w:rPr>
          <w:b/>
          <w:sz w:val="26"/>
        </w:rPr>
      </w:pPr>
    </w:p>
    <w:p w:rsidR="004D1628" w:rsidRDefault="004D1628" w:rsidP="00A60490">
      <w:pPr>
        <w:pStyle w:val="a4"/>
        <w:rPr>
          <w:b/>
          <w:sz w:val="26"/>
        </w:rPr>
      </w:pPr>
    </w:p>
    <w:p w:rsidR="004D1628" w:rsidRDefault="00A60490" w:rsidP="004D1628">
      <w:pPr>
        <w:pStyle w:val="a4"/>
        <w:ind w:firstLine="709"/>
        <w:jc w:val="both"/>
        <w:rPr>
          <w:sz w:val="26"/>
        </w:rPr>
      </w:pPr>
      <w:r w:rsidRPr="00326857">
        <w:rPr>
          <w:b/>
          <w:sz w:val="26"/>
        </w:rPr>
        <w:t>Председатель рабочей группы:</w:t>
      </w:r>
      <w:r>
        <w:rPr>
          <w:sz w:val="26"/>
        </w:rPr>
        <w:t xml:space="preserve"> </w:t>
      </w:r>
    </w:p>
    <w:p w:rsidR="004D1628" w:rsidRDefault="004D1628" w:rsidP="004D1628">
      <w:pPr>
        <w:pStyle w:val="a4"/>
        <w:ind w:firstLine="709"/>
        <w:jc w:val="both"/>
        <w:rPr>
          <w:sz w:val="26"/>
        </w:rPr>
      </w:pPr>
    </w:p>
    <w:p w:rsidR="00A60490" w:rsidRDefault="002A7225" w:rsidP="004D1628">
      <w:pPr>
        <w:pStyle w:val="a4"/>
        <w:ind w:firstLine="709"/>
        <w:jc w:val="both"/>
        <w:rPr>
          <w:sz w:val="26"/>
        </w:rPr>
      </w:pPr>
      <w:r>
        <w:rPr>
          <w:sz w:val="26"/>
        </w:rPr>
        <w:t>Ча</w:t>
      </w:r>
      <w:r w:rsidR="004D1628">
        <w:rPr>
          <w:sz w:val="26"/>
        </w:rPr>
        <w:t>птыко</w:t>
      </w:r>
      <w:r>
        <w:rPr>
          <w:sz w:val="26"/>
        </w:rPr>
        <w:t xml:space="preserve">в </w:t>
      </w:r>
      <w:r w:rsidR="004D1628">
        <w:rPr>
          <w:sz w:val="26"/>
        </w:rPr>
        <w:t>Леонид Сем</w:t>
      </w:r>
      <w:r>
        <w:rPr>
          <w:sz w:val="26"/>
        </w:rPr>
        <w:t>е</w:t>
      </w:r>
      <w:r w:rsidR="004D1628">
        <w:rPr>
          <w:sz w:val="26"/>
        </w:rPr>
        <w:t>н</w:t>
      </w:r>
      <w:r>
        <w:rPr>
          <w:sz w:val="26"/>
        </w:rPr>
        <w:t xml:space="preserve">ович, глава администрации </w:t>
      </w:r>
      <w:r w:rsidR="0051268D">
        <w:rPr>
          <w:sz w:val="26"/>
        </w:rPr>
        <w:t>Куйбышевского</w:t>
      </w:r>
      <w:r>
        <w:rPr>
          <w:sz w:val="26"/>
        </w:rPr>
        <w:t xml:space="preserve"> сельсовета</w:t>
      </w:r>
      <w:r w:rsidR="004D1628">
        <w:rPr>
          <w:sz w:val="26"/>
        </w:rPr>
        <w:t>.</w:t>
      </w:r>
    </w:p>
    <w:p w:rsidR="002A7225" w:rsidRDefault="002A7225" w:rsidP="00A60490">
      <w:pPr>
        <w:pStyle w:val="a4"/>
        <w:jc w:val="both"/>
        <w:rPr>
          <w:sz w:val="26"/>
        </w:rPr>
      </w:pPr>
    </w:p>
    <w:p w:rsidR="004D1628" w:rsidRDefault="002A7225" w:rsidP="004D1628">
      <w:pPr>
        <w:pStyle w:val="a4"/>
        <w:ind w:firstLine="709"/>
        <w:jc w:val="both"/>
        <w:rPr>
          <w:sz w:val="26"/>
        </w:rPr>
      </w:pPr>
      <w:r w:rsidRPr="00326857">
        <w:rPr>
          <w:b/>
          <w:sz w:val="26"/>
        </w:rPr>
        <w:t>Секретарь рабочей группы:</w:t>
      </w:r>
      <w:r>
        <w:rPr>
          <w:sz w:val="26"/>
        </w:rPr>
        <w:t xml:space="preserve"> </w:t>
      </w:r>
    </w:p>
    <w:p w:rsidR="004D1628" w:rsidRDefault="004D1628" w:rsidP="004D1628">
      <w:pPr>
        <w:pStyle w:val="a4"/>
        <w:ind w:firstLine="709"/>
        <w:jc w:val="both"/>
        <w:rPr>
          <w:sz w:val="26"/>
        </w:rPr>
      </w:pPr>
    </w:p>
    <w:p w:rsidR="002A7225" w:rsidRDefault="004D1628" w:rsidP="004D1628">
      <w:pPr>
        <w:pStyle w:val="a4"/>
        <w:ind w:firstLine="709"/>
        <w:jc w:val="both"/>
        <w:rPr>
          <w:sz w:val="26"/>
        </w:rPr>
      </w:pPr>
      <w:r>
        <w:rPr>
          <w:sz w:val="26"/>
        </w:rPr>
        <w:t>Угдыж</w:t>
      </w:r>
      <w:r w:rsidR="002A7225">
        <w:rPr>
          <w:sz w:val="26"/>
        </w:rPr>
        <w:t>е</w:t>
      </w:r>
      <w:r>
        <w:rPr>
          <w:sz w:val="26"/>
        </w:rPr>
        <w:t>ко</w:t>
      </w:r>
      <w:r w:rsidR="002A7225">
        <w:rPr>
          <w:sz w:val="26"/>
        </w:rPr>
        <w:t xml:space="preserve">ва </w:t>
      </w:r>
      <w:r>
        <w:rPr>
          <w:sz w:val="26"/>
        </w:rPr>
        <w:t>Ия Икоме</w:t>
      </w:r>
      <w:r w:rsidR="002A7225">
        <w:rPr>
          <w:sz w:val="26"/>
        </w:rPr>
        <w:t xml:space="preserve">ровна, специалист 1 категории администрации </w:t>
      </w:r>
      <w:r w:rsidR="0051268D">
        <w:rPr>
          <w:sz w:val="26"/>
        </w:rPr>
        <w:t>Куйбышевского</w:t>
      </w:r>
      <w:r w:rsidR="002A7225">
        <w:rPr>
          <w:sz w:val="26"/>
        </w:rPr>
        <w:t xml:space="preserve"> сельсовета</w:t>
      </w:r>
      <w:r>
        <w:rPr>
          <w:sz w:val="26"/>
        </w:rPr>
        <w:t>.</w:t>
      </w:r>
    </w:p>
    <w:p w:rsidR="002A7225" w:rsidRDefault="002A7225" w:rsidP="00A60490">
      <w:pPr>
        <w:pStyle w:val="a4"/>
        <w:jc w:val="both"/>
        <w:rPr>
          <w:sz w:val="26"/>
        </w:rPr>
      </w:pPr>
    </w:p>
    <w:p w:rsidR="002A7225" w:rsidRDefault="002A7225" w:rsidP="00A60490">
      <w:pPr>
        <w:pStyle w:val="a4"/>
        <w:jc w:val="both"/>
        <w:rPr>
          <w:sz w:val="26"/>
        </w:rPr>
      </w:pPr>
    </w:p>
    <w:p w:rsidR="002A7225" w:rsidRPr="00326857" w:rsidRDefault="002A7225" w:rsidP="004D1628">
      <w:pPr>
        <w:pStyle w:val="a4"/>
        <w:ind w:firstLine="709"/>
        <w:jc w:val="both"/>
        <w:rPr>
          <w:b/>
          <w:sz w:val="26"/>
        </w:rPr>
      </w:pPr>
      <w:r w:rsidRPr="00326857">
        <w:rPr>
          <w:b/>
          <w:sz w:val="26"/>
        </w:rPr>
        <w:t>Члены рабочей группы:</w:t>
      </w:r>
    </w:p>
    <w:p w:rsidR="002A7225" w:rsidRDefault="002A7225" w:rsidP="00A60490">
      <w:pPr>
        <w:pStyle w:val="a4"/>
        <w:jc w:val="both"/>
        <w:rPr>
          <w:sz w:val="26"/>
        </w:rPr>
      </w:pPr>
    </w:p>
    <w:p w:rsidR="002A7225" w:rsidRDefault="004D1628" w:rsidP="00326857">
      <w:pPr>
        <w:pStyle w:val="a4"/>
        <w:ind w:firstLine="709"/>
        <w:jc w:val="both"/>
        <w:rPr>
          <w:sz w:val="26"/>
        </w:rPr>
      </w:pPr>
      <w:r>
        <w:rPr>
          <w:sz w:val="26"/>
        </w:rPr>
        <w:t>Анч</w:t>
      </w:r>
      <w:r w:rsidR="00326857">
        <w:rPr>
          <w:sz w:val="26"/>
        </w:rPr>
        <w:t>е</w:t>
      </w:r>
      <w:r>
        <w:rPr>
          <w:sz w:val="26"/>
        </w:rPr>
        <w:t>ко</w:t>
      </w:r>
      <w:r w:rsidR="00326857">
        <w:rPr>
          <w:sz w:val="26"/>
        </w:rPr>
        <w:t xml:space="preserve">ва </w:t>
      </w:r>
      <w:r>
        <w:rPr>
          <w:sz w:val="26"/>
        </w:rPr>
        <w:t>Александра Юрь</w:t>
      </w:r>
      <w:r w:rsidR="00326857">
        <w:rPr>
          <w:sz w:val="26"/>
        </w:rPr>
        <w:t xml:space="preserve">евна, специалист администрации </w:t>
      </w:r>
      <w:r w:rsidR="0051268D">
        <w:rPr>
          <w:sz w:val="26"/>
        </w:rPr>
        <w:t xml:space="preserve">Куйбышевского </w:t>
      </w:r>
      <w:r w:rsidR="00326857">
        <w:rPr>
          <w:sz w:val="26"/>
        </w:rPr>
        <w:t>сельсовета</w:t>
      </w:r>
      <w:r>
        <w:rPr>
          <w:sz w:val="26"/>
        </w:rPr>
        <w:t>;</w:t>
      </w:r>
    </w:p>
    <w:p w:rsidR="00326857" w:rsidRDefault="00326857" w:rsidP="00A60490">
      <w:pPr>
        <w:pStyle w:val="a4"/>
        <w:jc w:val="both"/>
        <w:rPr>
          <w:sz w:val="26"/>
        </w:rPr>
      </w:pPr>
    </w:p>
    <w:p w:rsidR="00326857" w:rsidRDefault="004D1628" w:rsidP="00326857">
      <w:pPr>
        <w:pStyle w:val="a4"/>
        <w:ind w:firstLine="709"/>
        <w:jc w:val="both"/>
        <w:rPr>
          <w:sz w:val="26"/>
        </w:rPr>
      </w:pPr>
      <w:r>
        <w:rPr>
          <w:sz w:val="26"/>
        </w:rPr>
        <w:t>Чучунова Виолетта Александровна</w:t>
      </w:r>
      <w:r w:rsidR="00326857">
        <w:rPr>
          <w:sz w:val="26"/>
        </w:rPr>
        <w:t xml:space="preserve">, </w:t>
      </w:r>
      <w:r>
        <w:rPr>
          <w:sz w:val="26"/>
        </w:rPr>
        <w:t>специалист</w:t>
      </w:r>
      <w:r w:rsidR="00326857">
        <w:rPr>
          <w:sz w:val="26"/>
        </w:rPr>
        <w:t xml:space="preserve"> администрации </w:t>
      </w:r>
      <w:r>
        <w:rPr>
          <w:sz w:val="26"/>
        </w:rPr>
        <w:t>Бей</w:t>
      </w:r>
      <w:r w:rsidR="0051268D">
        <w:rPr>
          <w:sz w:val="26"/>
        </w:rPr>
        <w:t xml:space="preserve">ского </w:t>
      </w:r>
      <w:r>
        <w:rPr>
          <w:sz w:val="26"/>
        </w:rPr>
        <w:t>р</w:t>
      </w:r>
      <w:r w:rsidR="00326857">
        <w:rPr>
          <w:sz w:val="26"/>
        </w:rPr>
        <w:t>а</w:t>
      </w:r>
      <w:r>
        <w:rPr>
          <w:sz w:val="26"/>
        </w:rPr>
        <w:t>йона;</w:t>
      </w:r>
    </w:p>
    <w:p w:rsidR="00326857" w:rsidRDefault="00326857" w:rsidP="00A60490">
      <w:pPr>
        <w:pStyle w:val="a4"/>
        <w:jc w:val="both"/>
        <w:rPr>
          <w:sz w:val="26"/>
        </w:rPr>
      </w:pPr>
    </w:p>
    <w:p w:rsidR="00326857" w:rsidRPr="00A60490" w:rsidRDefault="004D1628" w:rsidP="00326857">
      <w:pPr>
        <w:pStyle w:val="a4"/>
        <w:ind w:firstLine="709"/>
        <w:jc w:val="both"/>
        <w:rPr>
          <w:sz w:val="26"/>
        </w:rPr>
      </w:pPr>
      <w:r>
        <w:rPr>
          <w:sz w:val="26"/>
        </w:rPr>
        <w:t>Гармашева Татьяна Викторовна</w:t>
      </w:r>
      <w:r w:rsidR="00326857">
        <w:rPr>
          <w:sz w:val="26"/>
        </w:rPr>
        <w:t xml:space="preserve">, </w:t>
      </w:r>
      <w:r>
        <w:rPr>
          <w:sz w:val="26"/>
        </w:rPr>
        <w:t>д</w:t>
      </w:r>
      <w:r w:rsidR="00326857">
        <w:rPr>
          <w:sz w:val="26"/>
        </w:rPr>
        <w:t>и</w:t>
      </w:r>
      <w:r>
        <w:rPr>
          <w:sz w:val="26"/>
        </w:rPr>
        <w:t>ректор</w:t>
      </w:r>
      <w:r w:rsidR="00326857">
        <w:rPr>
          <w:sz w:val="26"/>
        </w:rPr>
        <w:t xml:space="preserve"> </w:t>
      </w:r>
      <w:r>
        <w:rPr>
          <w:sz w:val="26"/>
        </w:rPr>
        <w:t xml:space="preserve">МБУК </w:t>
      </w:r>
      <w:r w:rsidR="0051268D">
        <w:rPr>
          <w:sz w:val="26"/>
        </w:rPr>
        <w:t>К</w:t>
      </w:r>
      <w:r>
        <w:rPr>
          <w:sz w:val="26"/>
        </w:rPr>
        <w:t>КС;</w:t>
      </w:r>
    </w:p>
    <w:p w:rsidR="00A60490" w:rsidRDefault="00A60490" w:rsidP="00E720C5">
      <w:pPr>
        <w:pStyle w:val="a4"/>
        <w:jc w:val="both"/>
        <w:rPr>
          <w:sz w:val="26"/>
          <w:szCs w:val="26"/>
        </w:rPr>
      </w:pPr>
    </w:p>
    <w:p w:rsidR="00326857" w:rsidRPr="004D1628" w:rsidRDefault="004D1628" w:rsidP="00326857">
      <w:pPr>
        <w:pStyle w:val="a4"/>
        <w:ind w:firstLine="709"/>
        <w:jc w:val="both"/>
        <w:rPr>
          <w:sz w:val="26"/>
          <w:szCs w:val="26"/>
        </w:rPr>
      </w:pPr>
      <w:r w:rsidRPr="004D1628">
        <w:rPr>
          <w:sz w:val="26"/>
          <w:szCs w:val="26"/>
        </w:rPr>
        <w:t>Доброва Мария Ивановна</w:t>
      </w:r>
      <w:r w:rsidR="00326857" w:rsidRPr="004D1628">
        <w:rPr>
          <w:sz w:val="26"/>
          <w:szCs w:val="26"/>
        </w:rPr>
        <w:t xml:space="preserve">, </w:t>
      </w:r>
      <w:r>
        <w:rPr>
          <w:sz w:val="26"/>
          <w:szCs w:val="26"/>
        </w:rPr>
        <w:t>член общественной инспекции</w:t>
      </w:r>
      <w:r w:rsidR="00326857" w:rsidRPr="004D1628">
        <w:rPr>
          <w:sz w:val="26"/>
          <w:szCs w:val="26"/>
        </w:rPr>
        <w:t xml:space="preserve"> </w:t>
      </w:r>
      <w:r w:rsidR="0051268D" w:rsidRPr="004D1628">
        <w:rPr>
          <w:sz w:val="26"/>
          <w:szCs w:val="26"/>
        </w:rPr>
        <w:t xml:space="preserve">Куйбышевского </w:t>
      </w:r>
      <w:r w:rsidR="00326857" w:rsidRPr="004D1628">
        <w:rPr>
          <w:sz w:val="26"/>
          <w:szCs w:val="26"/>
        </w:rPr>
        <w:t>сельсовета</w:t>
      </w:r>
      <w:r>
        <w:rPr>
          <w:sz w:val="26"/>
          <w:szCs w:val="26"/>
        </w:rPr>
        <w:t>.</w:t>
      </w:r>
      <w:r w:rsidR="00326857" w:rsidRPr="004D1628">
        <w:rPr>
          <w:sz w:val="26"/>
          <w:szCs w:val="26"/>
        </w:rPr>
        <w:t xml:space="preserve"> </w:t>
      </w:r>
    </w:p>
    <w:sectPr w:rsidR="00326857" w:rsidRPr="004D1628" w:rsidSect="004A66D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6B7"/>
    <w:multiLevelType w:val="hybridMultilevel"/>
    <w:tmpl w:val="F7BEB814"/>
    <w:lvl w:ilvl="0" w:tplc="88FA85E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94"/>
    <w:rsid w:val="00013138"/>
    <w:rsid w:val="0001644E"/>
    <w:rsid w:val="00023E2D"/>
    <w:rsid w:val="000259CC"/>
    <w:rsid w:val="00035F9D"/>
    <w:rsid w:val="00047F35"/>
    <w:rsid w:val="000C3298"/>
    <w:rsid w:val="000D534F"/>
    <w:rsid w:val="000D5895"/>
    <w:rsid w:val="000F6848"/>
    <w:rsid w:val="00110416"/>
    <w:rsid w:val="001238CB"/>
    <w:rsid w:val="00135D5D"/>
    <w:rsid w:val="00180FB2"/>
    <w:rsid w:val="00195A1C"/>
    <w:rsid w:val="00197579"/>
    <w:rsid w:val="001C0FBF"/>
    <w:rsid w:val="001E35A7"/>
    <w:rsid w:val="001E3C9E"/>
    <w:rsid w:val="00210BAD"/>
    <w:rsid w:val="00244BF5"/>
    <w:rsid w:val="00254C34"/>
    <w:rsid w:val="00263912"/>
    <w:rsid w:val="00270155"/>
    <w:rsid w:val="002716DC"/>
    <w:rsid w:val="002A7225"/>
    <w:rsid w:val="002B0117"/>
    <w:rsid w:val="002C46BC"/>
    <w:rsid w:val="002D5CBB"/>
    <w:rsid w:val="002D607D"/>
    <w:rsid w:val="002F0688"/>
    <w:rsid w:val="00315DF6"/>
    <w:rsid w:val="00324452"/>
    <w:rsid w:val="003267F4"/>
    <w:rsid w:val="00326857"/>
    <w:rsid w:val="00337977"/>
    <w:rsid w:val="00365754"/>
    <w:rsid w:val="00376B92"/>
    <w:rsid w:val="003A0CBC"/>
    <w:rsid w:val="003C7A5E"/>
    <w:rsid w:val="003E4C81"/>
    <w:rsid w:val="003F0F5C"/>
    <w:rsid w:val="00415489"/>
    <w:rsid w:val="0041740F"/>
    <w:rsid w:val="004325DF"/>
    <w:rsid w:val="0043552D"/>
    <w:rsid w:val="00447017"/>
    <w:rsid w:val="00455110"/>
    <w:rsid w:val="00460AF3"/>
    <w:rsid w:val="004A4D33"/>
    <w:rsid w:val="004A66DD"/>
    <w:rsid w:val="004D12D4"/>
    <w:rsid w:val="004D1628"/>
    <w:rsid w:val="0050381B"/>
    <w:rsid w:val="0051268D"/>
    <w:rsid w:val="00515873"/>
    <w:rsid w:val="005465D5"/>
    <w:rsid w:val="00565A43"/>
    <w:rsid w:val="005668F0"/>
    <w:rsid w:val="00574D53"/>
    <w:rsid w:val="00575CE7"/>
    <w:rsid w:val="00580D06"/>
    <w:rsid w:val="00597791"/>
    <w:rsid w:val="005B1280"/>
    <w:rsid w:val="005C142B"/>
    <w:rsid w:val="005D3D16"/>
    <w:rsid w:val="005D4BDD"/>
    <w:rsid w:val="005F5D5D"/>
    <w:rsid w:val="00602CC2"/>
    <w:rsid w:val="00605CCE"/>
    <w:rsid w:val="00615C9A"/>
    <w:rsid w:val="00621B50"/>
    <w:rsid w:val="006557FB"/>
    <w:rsid w:val="006642CD"/>
    <w:rsid w:val="00672A8B"/>
    <w:rsid w:val="0069022A"/>
    <w:rsid w:val="006915E2"/>
    <w:rsid w:val="00693DEE"/>
    <w:rsid w:val="006A7887"/>
    <w:rsid w:val="006D4061"/>
    <w:rsid w:val="006D7288"/>
    <w:rsid w:val="0070044E"/>
    <w:rsid w:val="00750F7C"/>
    <w:rsid w:val="0075313E"/>
    <w:rsid w:val="00753EBD"/>
    <w:rsid w:val="00762B68"/>
    <w:rsid w:val="00764369"/>
    <w:rsid w:val="007811C0"/>
    <w:rsid w:val="007835D0"/>
    <w:rsid w:val="00784A94"/>
    <w:rsid w:val="00784FED"/>
    <w:rsid w:val="00796DD0"/>
    <w:rsid w:val="007B4C0F"/>
    <w:rsid w:val="00820F95"/>
    <w:rsid w:val="00821A50"/>
    <w:rsid w:val="00837507"/>
    <w:rsid w:val="00862ADD"/>
    <w:rsid w:val="00866A17"/>
    <w:rsid w:val="00874424"/>
    <w:rsid w:val="008944C2"/>
    <w:rsid w:val="008A74F7"/>
    <w:rsid w:val="008B2194"/>
    <w:rsid w:val="008D6D03"/>
    <w:rsid w:val="008E1B40"/>
    <w:rsid w:val="009015AC"/>
    <w:rsid w:val="00904B29"/>
    <w:rsid w:val="00924122"/>
    <w:rsid w:val="009270F9"/>
    <w:rsid w:val="009409A3"/>
    <w:rsid w:val="00952E81"/>
    <w:rsid w:val="00984889"/>
    <w:rsid w:val="009B7930"/>
    <w:rsid w:val="009D3FDA"/>
    <w:rsid w:val="009E0773"/>
    <w:rsid w:val="009E6CA4"/>
    <w:rsid w:val="009F1AE6"/>
    <w:rsid w:val="009F6E26"/>
    <w:rsid w:val="00A60490"/>
    <w:rsid w:val="00A64C1C"/>
    <w:rsid w:val="00A71DE5"/>
    <w:rsid w:val="00A91B78"/>
    <w:rsid w:val="00A92233"/>
    <w:rsid w:val="00AF0EB6"/>
    <w:rsid w:val="00B35094"/>
    <w:rsid w:val="00B566E5"/>
    <w:rsid w:val="00B643E3"/>
    <w:rsid w:val="00BF3745"/>
    <w:rsid w:val="00C1723D"/>
    <w:rsid w:val="00C31C96"/>
    <w:rsid w:val="00C61FED"/>
    <w:rsid w:val="00C62449"/>
    <w:rsid w:val="00C76418"/>
    <w:rsid w:val="00C87A65"/>
    <w:rsid w:val="00C96DF8"/>
    <w:rsid w:val="00CC24C6"/>
    <w:rsid w:val="00CD18A3"/>
    <w:rsid w:val="00D034B8"/>
    <w:rsid w:val="00D17AD8"/>
    <w:rsid w:val="00D43BB9"/>
    <w:rsid w:val="00D558C9"/>
    <w:rsid w:val="00D6374F"/>
    <w:rsid w:val="00D84E6C"/>
    <w:rsid w:val="00D91770"/>
    <w:rsid w:val="00DB0D93"/>
    <w:rsid w:val="00DB12D3"/>
    <w:rsid w:val="00DC7B1A"/>
    <w:rsid w:val="00DD4B1D"/>
    <w:rsid w:val="00DE1335"/>
    <w:rsid w:val="00DE4589"/>
    <w:rsid w:val="00DF758E"/>
    <w:rsid w:val="00E0122D"/>
    <w:rsid w:val="00E24071"/>
    <w:rsid w:val="00E32FFD"/>
    <w:rsid w:val="00E44350"/>
    <w:rsid w:val="00E66002"/>
    <w:rsid w:val="00E67CC3"/>
    <w:rsid w:val="00E720C5"/>
    <w:rsid w:val="00E979CF"/>
    <w:rsid w:val="00EA68CA"/>
    <w:rsid w:val="00EB0207"/>
    <w:rsid w:val="00EB684C"/>
    <w:rsid w:val="00EE6412"/>
    <w:rsid w:val="00EF1760"/>
    <w:rsid w:val="00F02A62"/>
    <w:rsid w:val="00F33BAB"/>
    <w:rsid w:val="00F54C96"/>
    <w:rsid w:val="00FE3B66"/>
    <w:rsid w:val="00FE4D67"/>
    <w:rsid w:val="00FF0B64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5691-8BF4-4F81-A8F8-2104566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94"/>
    <w:pPr>
      <w:suppressAutoHyphens/>
    </w:pPr>
    <w:rPr>
      <w:rFonts w:ascii="TimesDL" w:hAnsi="TimesDL"/>
      <w:kern w:val="1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74D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80FB2"/>
    <w:rPr>
      <w:rFonts w:ascii="Tahoma" w:hAnsi="Tahoma" w:cs="Tahoma"/>
      <w:sz w:val="16"/>
      <w:szCs w:val="16"/>
    </w:rPr>
  </w:style>
  <w:style w:type="paragraph" w:styleId="a4">
    <w:name w:val="Название"/>
    <w:basedOn w:val="a"/>
    <w:qFormat/>
    <w:rsid w:val="008944C2"/>
    <w:pPr>
      <w:suppressAutoHyphens w:val="0"/>
      <w:jc w:val="center"/>
    </w:pPr>
    <w:rPr>
      <w:rFonts w:ascii="Times New Roman" w:hAnsi="Times New Roman"/>
      <w:kern w:val="0"/>
      <w:sz w:val="28"/>
      <w:szCs w:val="24"/>
      <w:lang w:eastAsia="ru-RU"/>
    </w:rPr>
  </w:style>
  <w:style w:type="table" w:styleId="a5">
    <w:name w:val="Table Grid"/>
    <w:basedOn w:val="a1"/>
    <w:rsid w:val="00862A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862ADD"/>
    <w:pPr>
      <w:suppressAutoHyphens w:val="0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customStyle="1" w:styleId="ConsPlusCell">
    <w:name w:val="ConsPlusCell"/>
    <w:rsid w:val="00EE641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Приложение </vt:lpstr>
    </vt:vector>
  </TitlesOfParts>
  <Company>Администрация г. Абакан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Информационный отдел</dc:creator>
  <cp:keywords/>
  <dc:description/>
  <cp:lastModifiedBy>Пользователь</cp:lastModifiedBy>
  <cp:revision>2</cp:revision>
  <cp:lastPrinted>2020-06-15T02:43:00Z</cp:lastPrinted>
  <dcterms:created xsi:type="dcterms:W3CDTF">2020-08-11T02:46:00Z</dcterms:created>
  <dcterms:modified xsi:type="dcterms:W3CDTF">2020-08-11T02:46:00Z</dcterms:modified>
</cp:coreProperties>
</file>