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</w:t>
      </w:r>
      <w:r w:rsidR="00106164">
        <w:rPr>
          <w:rFonts w:ascii="Times New Roman" w:hAnsi="Times New Roman"/>
          <w:sz w:val="26"/>
          <w:szCs w:val="26"/>
          <w:lang w:eastAsia="ru-RU"/>
        </w:rPr>
        <w:t>14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106164">
        <w:rPr>
          <w:rFonts w:ascii="Times New Roman" w:hAnsi="Times New Roman"/>
          <w:sz w:val="26"/>
          <w:szCs w:val="26"/>
          <w:lang w:eastAsia="ru-RU"/>
        </w:rPr>
        <w:t>декабря</w:t>
      </w:r>
      <w:r>
        <w:rPr>
          <w:rFonts w:ascii="Times New Roman" w:hAnsi="Times New Roman"/>
          <w:sz w:val="26"/>
          <w:szCs w:val="26"/>
          <w:lang w:eastAsia="ru-RU"/>
        </w:rPr>
        <w:t xml:space="preserve"> 2021 г.    </w:t>
      </w:r>
      <w:r w:rsidR="00756273"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с.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Куйбышево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№ </w:t>
      </w:r>
      <w:r w:rsidR="00106164">
        <w:rPr>
          <w:rFonts w:ascii="Times New Roman" w:hAnsi="Times New Roman"/>
          <w:sz w:val="26"/>
          <w:szCs w:val="26"/>
          <w:lang w:eastAsia="ru-RU"/>
        </w:rPr>
        <w:t>74</w:t>
      </w: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E27DA3" w:rsidP="00756273">
      <w:pPr>
        <w:pStyle w:val="a5"/>
        <w:tabs>
          <w:tab w:val="left" w:pos="4536"/>
        </w:tabs>
        <w:ind w:right="524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Программы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профилактики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нарушений в рамках осуществления муниципального контроля в</w:t>
      </w:r>
      <w:r w:rsidR="0075627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благоустройства на территории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  <w:r w:rsidR="00756273">
        <w:rPr>
          <w:rFonts w:ascii="Times New Roman" w:hAnsi="Times New Roman"/>
          <w:b/>
          <w:sz w:val="26"/>
          <w:szCs w:val="26"/>
          <w:lang w:eastAsia="ru-RU"/>
        </w:rPr>
        <w:t>Куйбышевский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сельсовет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на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2022-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202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5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годы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 </w:t>
      </w:r>
    </w:p>
    <w:p w:rsidR="00753186" w:rsidRPr="00E27DA3" w:rsidRDefault="00753186" w:rsidP="002606E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от 06.10.2003 № 131-ФЗ </w:t>
      </w:r>
      <w:r w:rsidR="00106164">
        <w:rPr>
          <w:rFonts w:ascii="Times New Roman" w:hAnsi="Times New Roman"/>
          <w:sz w:val="26"/>
          <w:szCs w:val="26"/>
          <w:lang w:eastAsia="ru-RU"/>
        </w:rPr>
        <w:t>«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Об общих принципах </w:t>
      </w:r>
      <w:hyperlink r:id="rId5" w:tooltip="Органы местного самоуправления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организации местного самоуправления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</w:t>
      </w:r>
      <w:r w:rsidR="00106164">
        <w:rPr>
          <w:rFonts w:ascii="Times New Roman" w:hAnsi="Times New Roman"/>
          <w:sz w:val="26"/>
          <w:szCs w:val="26"/>
          <w:lang w:eastAsia="ru-RU"/>
        </w:rPr>
        <w:t>»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27.07.2010 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210-ФЗ </w:t>
      </w:r>
      <w:r w:rsidR="00106164">
        <w:rPr>
          <w:rFonts w:ascii="Times New Roman" w:hAnsi="Times New Roman"/>
          <w:sz w:val="26"/>
          <w:szCs w:val="26"/>
          <w:lang w:eastAsia="ru-RU"/>
        </w:rPr>
        <w:t>«</w:t>
      </w:r>
      <w:r w:rsidRPr="00E27DA3">
        <w:rPr>
          <w:rFonts w:ascii="Times New Roman" w:hAnsi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106164">
        <w:rPr>
          <w:rFonts w:ascii="Times New Roman" w:hAnsi="Times New Roman"/>
          <w:sz w:val="26"/>
          <w:szCs w:val="26"/>
          <w:lang w:eastAsia="ru-RU"/>
        </w:rPr>
        <w:t>»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26.12.2008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>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2606EA">
        <w:rPr>
          <w:rFonts w:ascii="Times New Roman" w:hAnsi="Times New Roman"/>
          <w:sz w:val="26"/>
          <w:szCs w:val="26"/>
          <w:lang w:eastAsia="ru-RU"/>
        </w:rPr>
        <w:t>94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-ФЗ </w:t>
      </w:r>
      <w:r w:rsidR="00106164">
        <w:rPr>
          <w:rFonts w:ascii="Times New Roman" w:hAnsi="Times New Roman"/>
          <w:sz w:val="26"/>
          <w:szCs w:val="26"/>
          <w:lang w:eastAsia="ru-RU"/>
        </w:rPr>
        <w:t>«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 защите </w:t>
      </w:r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прав </w:t>
      </w:r>
      <w:hyperlink r:id="rId6" w:tooltip="Юридическое лиц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юридических лиц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</w:t>
      </w:r>
      <w:hyperlink r:id="rId7" w:tooltip="Индивидуальное предпринимательств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индивидуальных предпринимателей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при осуществлении </w:t>
      </w:r>
      <w:hyperlink r:id="rId8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 и муниципального контроля</w:t>
      </w:r>
      <w:r w:rsidR="00106164">
        <w:rPr>
          <w:rFonts w:ascii="Times New Roman" w:hAnsi="Times New Roman"/>
          <w:sz w:val="26"/>
          <w:szCs w:val="26"/>
          <w:lang w:eastAsia="ru-RU"/>
        </w:rPr>
        <w:t>»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</w:t>
      </w:r>
      <w:r w:rsidR="00106164">
        <w:rPr>
          <w:rFonts w:ascii="Times New Roman" w:hAnsi="Times New Roman"/>
          <w:sz w:val="26"/>
          <w:szCs w:val="26"/>
          <w:lang w:eastAsia="ru-RU"/>
        </w:rPr>
        <w:t>«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Об утверждении общих требований к организации и осуществлению органами </w:t>
      </w:r>
      <w:hyperlink r:id="rId9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</w:t>
      </w:r>
      <w:r w:rsidR="00106164">
        <w:rPr>
          <w:rFonts w:ascii="Times New Roman" w:hAnsi="Times New Roman"/>
          <w:sz w:val="26"/>
          <w:szCs w:val="26"/>
          <w:lang w:eastAsia="ru-RU"/>
        </w:rPr>
        <w:t>»</w:t>
      </w:r>
      <w:hyperlink r:id="rId10" w:tooltip="Правовые акты" w:history="1"/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Положением  о муниципальном контроле в сфере благоустройства на территории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утверждённым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решением Совета депутатов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Куйбышевского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сельсовета от «</w:t>
      </w:r>
      <w:r w:rsidR="00106164">
        <w:rPr>
          <w:rFonts w:ascii="Times New Roman" w:hAnsi="Times New Roman"/>
          <w:sz w:val="26"/>
          <w:szCs w:val="26"/>
          <w:lang w:eastAsia="ru-RU"/>
        </w:rPr>
        <w:t>14</w:t>
      </w:r>
      <w:r w:rsidR="00F14BCF">
        <w:rPr>
          <w:rFonts w:ascii="Times New Roman" w:hAnsi="Times New Roman"/>
          <w:sz w:val="26"/>
          <w:szCs w:val="26"/>
          <w:lang w:eastAsia="ru-RU"/>
        </w:rPr>
        <w:t>»</w:t>
      </w:r>
      <w:r w:rsidR="00106164">
        <w:rPr>
          <w:rFonts w:ascii="Times New Roman" w:hAnsi="Times New Roman"/>
          <w:sz w:val="26"/>
          <w:szCs w:val="26"/>
          <w:lang w:eastAsia="ru-RU"/>
        </w:rPr>
        <w:t xml:space="preserve"> декабря </w:t>
      </w:r>
      <w:r w:rsidR="00F14BCF">
        <w:rPr>
          <w:rFonts w:ascii="Times New Roman" w:hAnsi="Times New Roman"/>
          <w:sz w:val="26"/>
          <w:szCs w:val="26"/>
          <w:lang w:eastAsia="ru-RU"/>
        </w:rPr>
        <w:t>2021 г. №</w:t>
      </w:r>
      <w:r w:rsidR="00106164">
        <w:rPr>
          <w:rFonts w:ascii="Times New Roman" w:hAnsi="Times New Roman"/>
          <w:sz w:val="26"/>
          <w:szCs w:val="26"/>
          <w:lang w:eastAsia="ru-RU"/>
        </w:rPr>
        <w:t xml:space="preserve"> 52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14BCF">
        <w:rPr>
          <w:rFonts w:ascii="Times New Roman" w:hAnsi="Times New Roman"/>
          <w:sz w:val="26"/>
          <w:szCs w:val="26"/>
          <w:lang w:eastAsia="ru-RU"/>
        </w:rPr>
        <w:t>руководствуясь У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ставом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>,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администрация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Куйбышевского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53186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106164" w:rsidRPr="00E27DA3" w:rsidRDefault="00106164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753186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106164" w:rsidRPr="00E27DA3" w:rsidRDefault="00106164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E27DA3" w:rsidP="00F14BC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75627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прилагаемую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Программу профилактики нарушений в рамках осуществления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F14BCF">
        <w:rPr>
          <w:rFonts w:ascii="Times New Roman" w:hAnsi="Times New Roman"/>
          <w:sz w:val="26"/>
          <w:szCs w:val="26"/>
          <w:lang w:eastAsia="ru-RU"/>
        </w:rPr>
        <w:t>2022-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202</w:t>
      </w:r>
      <w:r w:rsidR="00F14BCF">
        <w:rPr>
          <w:rFonts w:ascii="Times New Roman" w:hAnsi="Times New Roman"/>
          <w:sz w:val="26"/>
          <w:szCs w:val="26"/>
          <w:lang w:eastAsia="ru-RU"/>
        </w:rPr>
        <w:t>5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 w:rsidR="00F14BCF">
        <w:rPr>
          <w:rFonts w:ascii="Times New Roman" w:hAnsi="Times New Roman"/>
          <w:sz w:val="26"/>
          <w:szCs w:val="26"/>
          <w:lang w:eastAsia="ru-RU"/>
        </w:rPr>
        <w:t>.</w:t>
      </w:r>
    </w:p>
    <w:p w:rsidR="002A26DA" w:rsidRPr="002A26DA" w:rsidRDefault="00753186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2A26DA"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2022 года.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lastRenderedPageBreak/>
        <w:t>4.  Контроль за исполнением настоящего постановления оставляю за собой.</w:t>
      </w:r>
    </w:p>
    <w:p w:rsidR="00E27DA3" w:rsidRDefault="00E27DA3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6273" w:rsidRDefault="00756273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Глава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Куйбышевского</w:t>
      </w:r>
      <w:r w:rsidR="002A26DA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     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 w:rsidR="002A26DA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756273">
        <w:rPr>
          <w:rFonts w:ascii="Times New Roman" w:hAnsi="Times New Roman"/>
          <w:sz w:val="26"/>
          <w:szCs w:val="26"/>
          <w:lang w:eastAsia="ru-RU"/>
        </w:rPr>
        <w:t>Л</w:t>
      </w:r>
      <w:r w:rsidR="002A26DA">
        <w:rPr>
          <w:rFonts w:ascii="Times New Roman" w:hAnsi="Times New Roman"/>
          <w:sz w:val="26"/>
          <w:szCs w:val="26"/>
          <w:lang w:eastAsia="ru-RU"/>
        </w:rPr>
        <w:t>.</w:t>
      </w:r>
      <w:r w:rsidR="00756273">
        <w:rPr>
          <w:rFonts w:ascii="Times New Roman" w:hAnsi="Times New Roman"/>
          <w:sz w:val="26"/>
          <w:szCs w:val="26"/>
          <w:lang w:eastAsia="ru-RU"/>
        </w:rPr>
        <w:t>С</w:t>
      </w:r>
      <w:r w:rsidR="002A26DA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spellStart"/>
      <w:r w:rsidR="002A26DA">
        <w:rPr>
          <w:rFonts w:ascii="Times New Roman" w:hAnsi="Times New Roman"/>
          <w:sz w:val="26"/>
          <w:szCs w:val="26"/>
          <w:lang w:eastAsia="ru-RU"/>
        </w:rPr>
        <w:t>Ч</w:t>
      </w:r>
      <w:r w:rsidR="00756273">
        <w:rPr>
          <w:rFonts w:ascii="Times New Roman" w:hAnsi="Times New Roman"/>
          <w:sz w:val="26"/>
          <w:szCs w:val="26"/>
          <w:lang w:eastAsia="ru-RU"/>
        </w:rPr>
        <w:t>аптыко</w:t>
      </w:r>
      <w:r w:rsidR="002A26DA">
        <w:rPr>
          <w:rFonts w:ascii="Times New Roman" w:hAnsi="Times New Roman"/>
          <w:sz w:val="26"/>
          <w:szCs w:val="26"/>
          <w:lang w:eastAsia="ru-RU"/>
        </w:rPr>
        <w:t>в</w:t>
      </w:r>
      <w:proofErr w:type="spellEnd"/>
      <w:r w:rsidRPr="00E27DA3">
        <w:rPr>
          <w:rFonts w:ascii="Times New Roman" w:hAnsi="Times New Roman"/>
          <w:sz w:val="26"/>
          <w:szCs w:val="26"/>
          <w:lang w:eastAsia="ru-RU"/>
        </w:rPr>
        <w:t xml:space="preserve">  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106164" w:rsidRDefault="00106164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106164" w:rsidRDefault="00106164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106164" w:rsidRDefault="00106164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106164" w:rsidRDefault="00106164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Pr="00F70DC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B04F1B" w:rsidRPr="00F70DCA" w:rsidRDefault="00B04F1B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753186" w:rsidRPr="00E27DA3" w:rsidRDefault="00756273" w:rsidP="002A26DA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от «</w:t>
      </w:r>
      <w:r w:rsidR="00106164">
        <w:rPr>
          <w:rFonts w:ascii="Times New Roman" w:hAnsi="Times New Roman"/>
          <w:sz w:val="26"/>
          <w:szCs w:val="26"/>
          <w:lang w:eastAsia="ru-RU"/>
        </w:rPr>
        <w:t>14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106164">
        <w:rPr>
          <w:rFonts w:ascii="Times New Roman" w:hAnsi="Times New Roman"/>
          <w:sz w:val="26"/>
          <w:szCs w:val="26"/>
          <w:lang w:eastAsia="ru-RU"/>
        </w:rPr>
        <w:t>декабря</w:t>
      </w:r>
      <w:r>
        <w:rPr>
          <w:rFonts w:ascii="Times New Roman" w:hAnsi="Times New Roman"/>
          <w:sz w:val="26"/>
          <w:szCs w:val="26"/>
          <w:lang w:eastAsia="ru-RU"/>
        </w:rPr>
        <w:t xml:space="preserve"> 2021 г. № </w:t>
      </w:r>
      <w:r w:rsidR="00106164">
        <w:rPr>
          <w:rFonts w:ascii="Times New Roman" w:hAnsi="Times New Roman"/>
          <w:sz w:val="26"/>
          <w:szCs w:val="26"/>
          <w:lang w:eastAsia="ru-RU"/>
        </w:rPr>
        <w:t>74</w:t>
      </w: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753186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</w:t>
      </w:r>
      <w:hyperlink r:id="rId11" w:tooltip="Правовые акты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правовыми актами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сфере </w:t>
      </w:r>
      <w:hyperlink r:id="rId12" w:tooltip="Благоустройство территорий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благоустройства территории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b/>
          <w:bCs/>
          <w:sz w:val="26"/>
          <w:szCs w:val="26"/>
          <w:lang w:eastAsia="ru-RU"/>
        </w:rPr>
        <w:t>Куйбышевский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2022-202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годы</w:t>
      </w:r>
    </w:p>
    <w:p w:rsidR="00031B3A" w:rsidRPr="00E27DA3" w:rsidRDefault="00031B3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3"/>
        <w:gridCol w:w="7417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031B3A" w:rsidRDefault="00031B3A" w:rsidP="00031B3A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требований, установленных муниципальными </w:t>
            </w:r>
            <w:hyperlink r:id="rId13" w:tooltip="Правовые акты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hyperlink r:id="rId14" w:tooltip="Благоустройство территорий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благоустройства территории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муниципального образования </w:t>
            </w:r>
            <w:r w:rsidR="0075627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Куйбышевский</w:t>
            </w: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сельсовет на 2022-2025 годы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 закон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06.10.2003 № 131-ФЗ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 общих принципах </w:t>
            </w:r>
            <w:hyperlink r:id="rId15" w:tooltip="Органы местного самоуправления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организации местного самоуправления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27.07.2010 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210-ФЗ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 организации предоставления государственных и муниципальных услуг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-ФЗ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защите </w:t>
            </w:r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прав </w:t>
            </w:r>
            <w:hyperlink r:id="rId16" w:tooltip="Юридическое лиц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юридических лиц</w:t>
              </w:r>
            </w:hyperlink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hyperlink r:id="rId17" w:tooltip="Индивидуальное предпринимательств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индивидуальных предпринимателей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</w:t>
            </w:r>
            <w:hyperlink r:id="rId18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 и муниципального контроля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Постановление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Правительства Российской Федерации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 утверждении общих требований к организации и осуществлению органами </w:t>
            </w:r>
            <w:hyperlink r:id="rId19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      </w:r>
            <w:hyperlink r:id="rId20" w:tooltip="Правовые акты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="0075627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Куйбышевского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proofErr w:type="spellStart"/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Куйбышевского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      </w:r>
            <w:hyperlink r:id="rId21" w:tooltip="Законы, Челябинская обл.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законами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требований, установленных законодательством РФ);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Предупреждение и профилактика нарушений требований правил благоустройства юридическими лицами,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индивидуальным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и предпринимателями, гражданами;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благоустройства, соблюдения чистоты и порядка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Предотвращение угрозы безо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пасности жизни и здоровья людей;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</w:t>
            </w:r>
            <w:hyperlink r:id="rId22" w:tooltip="Деятельность администраций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756273">
              <w:rPr>
                <w:rFonts w:ascii="Times New Roman" w:hAnsi="Times New Roman"/>
                <w:sz w:val="26"/>
                <w:szCs w:val="26"/>
              </w:rPr>
              <w:t>Куйбышевского</w:t>
            </w:r>
            <w:r w:rsidR="00581851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</w:t>
            </w:r>
            <w:hyperlink r:id="rId23" w:tooltip="Предпринимательская деятельность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предпринимательской деятельности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прозрачности осуществляемой администрацией контрольной деятельности;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правовой культуры руководителей юридических лиц и индивидуальных предпринимателей;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2022-202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повысить эффективность профилактической работы, проводимой администрацией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Куйбышевского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Куйбышевский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, требований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улучшить </w:t>
            </w:r>
            <w:hyperlink r:id="rId24" w:tooltip="Информационное обеспечение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информационное обеспечение</w:t>
              </w:r>
            </w:hyperlink>
            <w:r w:rsidRPr="0058185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25" w:tooltip="Деятельность администраций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 администрации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по профилактике и предупреждению нарушений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Default="00753186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1. Анализ общей обстановки в соответствующих сферах</w:t>
      </w:r>
    </w:p>
    <w:p w:rsidR="00581851" w:rsidRPr="00E27DA3" w:rsidRDefault="00581851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58185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осуществляется муниципальный контроль в сфере благоустройства: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1.1. Функции муницип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ального контроля осуществляет -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Куйбышевского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hyperlink r:id="rId26" w:tooltip="Нормы права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нормативно правовых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актов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gramStart"/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proofErr w:type="gramEnd"/>
      <w:r w:rsidR="002509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являются: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в) не создана система обратной связи с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подконтрольными субъектами по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вопросам применения требований правил благоустройства, в том числе с использованием современных </w:t>
      </w:r>
      <w:hyperlink r:id="rId27" w:tooltip="Информационные технологии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информационно-телекоммуникационных технологий</w:t>
        </w:r>
      </w:hyperlink>
      <w:r w:rsidR="0025096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1.4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201</w:t>
      </w:r>
      <w:r w:rsidR="00250960">
        <w:rPr>
          <w:rFonts w:ascii="Times New Roman" w:hAnsi="Times New Roman"/>
          <w:sz w:val="26"/>
          <w:szCs w:val="26"/>
          <w:lang w:eastAsia="ru-RU"/>
        </w:rPr>
        <w:t>9</w:t>
      </w:r>
      <w:r w:rsidRPr="00E27DA3">
        <w:rPr>
          <w:rFonts w:ascii="Times New Roman" w:hAnsi="Times New Roman"/>
          <w:sz w:val="26"/>
          <w:szCs w:val="26"/>
          <w:lang w:eastAsia="ru-RU"/>
        </w:rPr>
        <w:t>-20</w:t>
      </w:r>
      <w:r w:rsidR="00250960">
        <w:rPr>
          <w:rFonts w:ascii="Times New Roman" w:hAnsi="Times New Roman"/>
          <w:sz w:val="26"/>
          <w:szCs w:val="26"/>
          <w:lang w:eastAsia="ru-RU"/>
        </w:rPr>
        <w:t>21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годах муниципальный контроль в сфере благоустройства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не осуществлялся.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Установлено, основными причинами нарушений обязательных требований, установленных федеральными законами, законодательством </w:t>
      </w:r>
      <w:hyperlink r:id="rId28" w:tooltip="Челябинская обл." w:history="1">
        <w:r w:rsidR="00250960"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Республики</w:t>
        </w:r>
      </w:hyperlink>
      <w:r w:rsidR="00250960">
        <w:rPr>
          <w:rFonts w:ascii="Times New Roman" w:hAnsi="Times New Roman"/>
          <w:sz w:val="26"/>
          <w:szCs w:val="26"/>
        </w:rPr>
        <w:t xml:space="preserve"> Хакасия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муниципального контроля в соответствующей сфере (далее - обязательные требования),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581851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581851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1.5</w:t>
      </w:r>
      <w:r w:rsidR="00250960" w:rsidRPr="00250960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50960">
        <w:rPr>
          <w:rFonts w:ascii="Times New Roman" w:hAnsi="Times New Roman"/>
          <w:b/>
          <w:sz w:val="26"/>
          <w:szCs w:val="26"/>
          <w:lang w:eastAsia="ru-RU"/>
        </w:rPr>
        <w:t xml:space="preserve"> Цели и задачи программы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Настоящая Программа разработана на 2022-202</w:t>
      </w:r>
      <w:r w:rsidR="00250960">
        <w:rPr>
          <w:rFonts w:ascii="Times New Roman" w:hAnsi="Times New Roman"/>
          <w:sz w:val="26"/>
          <w:szCs w:val="26"/>
          <w:lang w:eastAsia="ru-RU"/>
        </w:rPr>
        <w:t>5 годы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определяет цели, задачи и порядок осуществления администрацией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Куйбышевского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</w:p>
    <w:p w:rsidR="00753186" w:rsidRPr="00E27DA3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а) Целями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>- увеличение доли хозяйствующих субъектов, соблюдающих обязательные требования в соответствующей сфере.</w:t>
      </w:r>
    </w:p>
    <w:p w:rsidR="00753186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б) Задачами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повышение </w:t>
      </w:r>
      <w:hyperlink r:id="rId29" w:tooltip="Правосознание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правосознания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правовой культуры юридических лиц, индивидуальных предпринимателей и граждан.</w:t>
      </w:r>
    </w:p>
    <w:p w:rsidR="00753186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в) Целевые показатели Программы и их значения по годам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93"/>
        <w:gridCol w:w="957"/>
      </w:tblGrid>
      <w:tr w:rsidR="00250960" w:rsidTr="00250960">
        <w:tc>
          <w:tcPr>
            <w:tcW w:w="6062" w:type="dxa"/>
            <w:vMerge w:val="restart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3934" w:type="dxa"/>
            <w:gridSpan w:val="4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Период, годы</w:t>
            </w:r>
          </w:p>
        </w:tc>
      </w:tr>
      <w:tr w:rsidR="00250960" w:rsidTr="00250960">
        <w:tc>
          <w:tcPr>
            <w:tcW w:w="6062" w:type="dxa"/>
            <w:vMerge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57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2025</w:t>
            </w: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Куйбышевского</w:t>
            </w:r>
            <w:r w:rsidR="006F5E8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57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</w:t>
            </w: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по информированию населения об обязательных требов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аниях в соответствующей сфере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57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5941">
        <w:rPr>
          <w:rFonts w:ascii="Times New Roman" w:hAnsi="Times New Roman"/>
          <w:b/>
          <w:sz w:val="26"/>
          <w:szCs w:val="26"/>
          <w:lang w:eastAsia="ru-RU"/>
        </w:rPr>
        <w:t>Ра</w:t>
      </w:r>
      <w:r w:rsidR="00435941">
        <w:rPr>
          <w:rFonts w:ascii="Times New Roman" w:hAnsi="Times New Roman"/>
          <w:b/>
          <w:sz w:val="26"/>
          <w:szCs w:val="26"/>
          <w:lang w:eastAsia="ru-RU"/>
        </w:rPr>
        <w:t>здел 2. Программные мероприятия</w:t>
      </w: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2.1. План мероприятий по профилактике нарушений на 202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4650"/>
        <w:gridCol w:w="2129"/>
        <w:gridCol w:w="2650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разделения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0" w:tooltip="Распоряжения администраций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1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случае изменения обязательных требований - подготовка и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распространение комментариев о содержании новых</w:t>
            </w:r>
            <w:r w:rsidRPr="0043594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32" w:tooltip="Нормы права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Pr="00E27DA3" w:rsidRDefault="00435941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435941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3" w:tooltip="Распоряжения администраций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2.2 Проект </w:t>
      </w:r>
      <w:hyperlink r:id="rId34" w:tooltip="Планы мероприятий" w:history="1">
        <w:r w:rsidRPr="00435941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плана мероприятий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рофилактике нарушений на 2023-2025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годы.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4304"/>
        <w:gridCol w:w="2556"/>
        <w:gridCol w:w="2548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перечней </w:t>
            </w:r>
            <w:hyperlink r:id="rId35" w:tooltip="Нормативные правовые акты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 актов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должностное лицо,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6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контроля и 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3. Оценка эффективности программы</w:t>
      </w:r>
    </w:p>
    <w:p w:rsidR="00435941" w:rsidRPr="00E27DA3" w:rsidRDefault="00435941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3.1 Отчетные показатели на 202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7"/>
        <w:gridCol w:w="2783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</w:t>
            </w:r>
            <w:hyperlink r:id="rId37" w:tooltip="Доступность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доступности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принятых и готовящихся изменениях обязательных требований, размещенной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hyperlink r:id="rId38" w:tooltip="Информационные сет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39" w:tooltip="Информационные сети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5. Информированность подконтрольных субъектов о порядке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Не менее 30%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6. Выполнение профилактических </w:t>
            </w:r>
            <w:hyperlink r:id="rId40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50 %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Результаты опроса и информация о достижении </w:t>
      </w:r>
      <w:hyperlink r:id="rId41" w:tooltip="Отчетные показатели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реализации Программы размещаются на официальном сайте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 xml:space="preserve">Бейского района в разделе «Поселения»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3.2 Проект </w:t>
      </w:r>
      <w:hyperlink r:id="rId42" w:tooltip="Отчетные показатели" w:history="1">
        <w:r w:rsidRPr="00A70504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A70504">
        <w:rPr>
          <w:rFonts w:ascii="Times New Roman" w:hAnsi="Times New Roman"/>
          <w:b/>
          <w:bCs/>
          <w:sz w:val="26"/>
          <w:szCs w:val="26"/>
          <w:lang w:eastAsia="ru-RU"/>
        </w:rPr>
        <w:t>3-2025 годы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6"/>
        <w:gridCol w:w="277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3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60%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3.3 Ресурсное обеспечение программы</w:t>
      </w:r>
    </w:p>
    <w:p w:rsidR="00A70504" w:rsidRPr="00E27DA3" w:rsidRDefault="00A70504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Программы включает в себя кадровое и </w:t>
      </w:r>
      <w:hyperlink r:id="rId44" w:tooltip="Информационное обеспечение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информационно-аналитическое обеспечение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ее реализации.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>Бейского района в разделе «Поселения»</w:t>
      </w:r>
      <w:r w:rsidR="0075627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753186" w:rsidRPr="00753186" w:rsidRDefault="00753186" w:rsidP="00753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09A7" w:rsidRDefault="002A09A7"/>
    <w:sectPr w:rsidR="002A09A7" w:rsidSect="00E27DA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427"/>
    <w:multiLevelType w:val="multilevel"/>
    <w:tmpl w:val="116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43B54"/>
    <w:multiLevelType w:val="multilevel"/>
    <w:tmpl w:val="8E3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86"/>
    <w:rsid w:val="00031B3A"/>
    <w:rsid w:val="00106164"/>
    <w:rsid w:val="00250960"/>
    <w:rsid w:val="002606EA"/>
    <w:rsid w:val="002A09A7"/>
    <w:rsid w:val="002A26DA"/>
    <w:rsid w:val="002B710E"/>
    <w:rsid w:val="002E6026"/>
    <w:rsid w:val="003042E2"/>
    <w:rsid w:val="00306365"/>
    <w:rsid w:val="003E52CD"/>
    <w:rsid w:val="00435283"/>
    <w:rsid w:val="00435941"/>
    <w:rsid w:val="00475E83"/>
    <w:rsid w:val="00581851"/>
    <w:rsid w:val="00617E90"/>
    <w:rsid w:val="006F5E81"/>
    <w:rsid w:val="00753186"/>
    <w:rsid w:val="00756273"/>
    <w:rsid w:val="008E4699"/>
    <w:rsid w:val="00A70504"/>
    <w:rsid w:val="00B04F1B"/>
    <w:rsid w:val="00BE0EBC"/>
    <w:rsid w:val="00E27DA3"/>
    <w:rsid w:val="00F14BCF"/>
    <w:rsid w:val="00F40302"/>
    <w:rsid w:val="00F40348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B22-7B58-4F12-A801-8BD556BD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18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186"/>
    <w:rPr>
      <w:color w:val="0000FF"/>
      <w:u w:val="single"/>
    </w:rPr>
  </w:style>
  <w:style w:type="paragraph" w:styleId="a5">
    <w:name w:val="No Spacing"/>
    <w:uiPriority w:val="1"/>
    <w:qFormat/>
    <w:rsid w:val="00E27DA3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j_kontrolmz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hyperlink" Target="http://pandia.ru/text/category/gosudarstvennij_kontrolmz/" TargetMode="External"/><Relationship Id="rId26" Type="http://schemas.openxmlformats.org/officeDocument/2006/relationships/hyperlink" Target="http://pandia.ru/text/category/normi_prava/" TargetMode="External"/><Relationship Id="rId39" Type="http://schemas.openxmlformats.org/officeDocument/2006/relationships/hyperlink" Target="http://pandia.ru/text/category/informatcionnie_se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akoni__chelyabinskaya_obl_/" TargetMode="External"/><Relationship Id="rId34" Type="http://schemas.openxmlformats.org/officeDocument/2006/relationships/hyperlink" Target="http://www.pandia.ru/text/category/plani_meropriyatij/" TargetMode="External"/><Relationship Id="rId42" Type="http://schemas.openxmlformats.org/officeDocument/2006/relationships/hyperlink" Target="https://pandia.ru/text/category/otchetnie_pokazateli/" TargetMode="Externa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hyperlink" Target="https://pandia.ru/text/category/blagoustrojstvo_territorij/" TargetMode="External"/><Relationship Id="rId17" Type="http://schemas.openxmlformats.org/officeDocument/2006/relationships/hyperlink" Target="http://pandia.ru/text/category/individualmznoe_predprinimatelmzstvo/" TargetMode="External"/><Relationship Id="rId25" Type="http://schemas.openxmlformats.org/officeDocument/2006/relationships/hyperlink" Target="http://www.pandia.ru/text/category/deyatelmznostmz_administratcij/" TargetMode="External"/><Relationship Id="rId33" Type="http://schemas.openxmlformats.org/officeDocument/2006/relationships/hyperlink" Target="http://www.pandia.ru/text/category/rasporyazheniya_administratcij/" TargetMode="External"/><Relationship Id="rId38" Type="http://schemas.openxmlformats.org/officeDocument/2006/relationships/hyperlink" Target="http://pandia.ru/text/category/informatcionnie_seti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yuridicheskoe_litco/" TargetMode="External"/><Relationship Id="rId20" Type="http://schemas.openxmlformats.org/officeDocument/2006/relationships/hyperlink" Target="http://pandia.ru/text/category/pravovie_akti/" TargetMode="External"/><Relationship Id="rId29" Type="http://schemas.openxmlformats.org/officeDocument/2006/relationships/hyperlink" Target="http://pandia.ru/text/category/pravosoznanie/" TargetMode="External"/><Relationship Id="rId41" Type="http://schemas.openxmlformats.org/officeDocument/2006/relationships/hyperlink" Target="https://pandia.ru/text/category/otchetnie_pokazatel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uridicheskoe_litco/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s://pandia.ru/text/category/informatcionnoe_obespechenie/" TargetMode="External"/><Relationship Id="rId32" Type="http://schemas.openxmlformats.org/officeDocument/2006/relationships/hyperlink" Target="http://pandia.ru/text/category/normi_prava/" TargetMode="External"/><Relationship Id="rId37" Type="http://schemas.openxmlformats.org/officeDocument/2006/relationships/hyperlink" Target="https://pandia.ru/text/category/dostupnostmz_informatcii/" TargetMode="External"/><Relationship Id="rId40" Type="http://schemas.openxmlformats.org/officeDocument/2006/relationships/hyperlink" Target="http://pandia.ru/text/category/programmi_meropriyatij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http://www.pandia.ru/text/category/organi_mestnogo_samoupravleniya/" TargetMode="External"/><Relationship Id="rId23" Type="http://schemas.openxmlformats.org/officeDocument/2006/relationships/hyperlink" Target="http://www.pandia.ru/text/category/predprinimatelmzskaya_deyatelmznostmz/" TargetMode="External"/><Relationship Id="rId28" Type="http://schemas.openxmlformats.org/officeDocument/2006/relationships/hyperlink" Target="http://www.pandia.ru/text/category/chelyabinskaya_obl_/" TargetMode="External"/><Relationship Id="rId36" Type="http://schemas.openxmlformats.org/officeDocument/2006/relationships/hyperlink" Target="http://www.pandia.ru/text/category/sredstva_massovoj_informatcii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gosudarstvennij_kontrolmz/" TargetMode="External"/><Relationship Id="rId31" Type="http://schemas.openxmlformats.org/officeDocument/2006/relationships/hyperlink" Target="http://www.pandia.ru/text/category/sredstva_massovoj_informatcii/" TargetMode="External"/><Relationship Id="rId44" Type="http://schemas.openxmlformats.org/officeDocument/2006/relationships/hyperlink" Target="https://pandia.ru/text/category/informatcionnoe_obespec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blagoustrojstvo_territorij/" TargetMode="External"/><Relationship Id="rId22" Type="http://schemas.openxmlformats.org/officeDocument/2006/relationships/hyperlink" Target="http://www.pandia.ru/text/category/deyatelmznostmz_administratcij/" TargetMode="External"/><Relationship Id="rId27" Type="http://schemas.openxmlformats.org/officeDocument/2006/relationships/hyperlink" Target="http://pandia.ru/text/category/informatcionnie_tehnologii/" TargetMode="External"/><Relationship Id="rId30" Type="http://schemas.openxmlformats.org/officeDocument/2006/relationships/hyperlink" Target="http://www.pandia.ru/text/category/rasporyazheniya_administratcij/" TargetMode="External"/><Relationship Id="rId35" Type="http://schemas.openxmlformats.org/officeDocument/2006/relationships/hyperlink" Target="https://pandia.ru/text/category/normativnie_pravovie_akti/" TargetMode="External"/><Relationship Id="rId43" Type="http://schemas.openxmlformats.org/officeDocument/2006/relationships/hyperlink" Target="http://pandia.ru/text/category/programm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2022-01-17T01:46:00Z</dcterms:created>
  <dcterms:modified xsi:type="dcterms:W3CDTF">2022-01-17T01:46:00Z</dcterms:modified>
</cp:coreProperties>
</file>