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E0" w:rsidRDefault="007F04E0">
      <w:pPr>
        <w:jc w:val="center"/>
      </w:pPr>
      <w:bookmarkStart w:id="0" w:name="_GoBack"/>
      <w:bookmarkEnd w:id="0"/>
      <w:r>
        <w:t>Российская Федерация</w:t>
      </w:r>
    </w:p>
    <w:p w:rsidR="007F04E0" w:rsidRDefault="007F04E0">
      <w:pPr>
        <w:jc w:val="center"/>
      </w:pPr>
      <w:r>
        <w:t>Республика Хакасия</w:t>
      </w:r>
    </w:p>
    <w:p w:rsidR="007F04E0" w:rsidRDefault="007F04E0">
      <w:pPr>
        <w:jc w:val="center"/>
      </w:pPr>
      <w:r>
        <w:t>Администрация Куйбышевского сельсовета</w:t>
      </w:r>
    </w:p>
    <w:p w:rsidR="007F04E0" w:rsidRDefault="007F04E0">
      <w:pPr>
        <w:jc w:val="center"/>
      </w:pPr>
      <w:r>
        <w:t>Бейского района</w:t>
      </w:r>
    </w:p>
    <w:p w:rsidR="007F04E0" w:rsidRDefault="007F04E0">
      <w:pPr>
        <w:jc w:val="center"/>
      </w:pPr>
    </w:p>
    <w:p w:rsidR="007F04E0" w:rsidRDefault="007F04E0">
      <w:pPr>
        <w:jc w:val="center"/>
      </w:pPr>
    </w:p>
    <w:p w:rsidR="007F04E0" w:rsidRPr="008E40E7" w:rsidRDefault="007F04E0">
      <w:pPr>
        <w:jc w:val="center"/>
        <w:rPr>
          <w:b/>
          <w:szCs w:val="26"/>
        </w:rPr>
      </w:pPr>
      <w:r w:rsidRPr="008E40E7">
        <w:rPr>
          <w:b/>
          <w:szCs w:val="26"/>
        </w:rPr>
        <w:t>П</w:t>
      </w:r>
      <w:r w:rsidR="008E40E7" w:rsidRPr="008E40E7">
        <w:rPr>
          <w:b/>
          <w:szCs w:val="26"/>
        </w:rPr>
        <w:t>ОСТАНОВЛЕНИЕ</w:t>
      </w:r>
    </w:p>
    <w:p w:rsidR="008E40E7" w:rsidRDefault="008E40E7">
      <w:pPr>
        <w:jc w:val="both"/>
      </w:pPr>
    </w:p>
    <w:p w:rsidR="008E40E7" w:rsidRDefault="008E40E7">
      <w:pPr>
        <w:jc w:val="both"/>
      </w:pPr>
    </w:p>
    <w:p w:rsidR="007F04E0" w:rsidRDefault="008E40E7">
      <w:pPr>
        <w:jc w:val="both"/>
      </w:pPr>
      <w:r>
        <w:t>о</w:t>
      </w:r>
      <w:r w:rsidR="007F04E0">
        <w:t xml:space="preserve">т </w:t>
      </w:r>
      <w:r w:rsidR="00AB55B5">
        <w:t>1</w:t>
      </w:r>
      <w:r w:rsidR="00235BB0">
        <w:t>1</w:t>
      </w:r>
      <w:r w:rsidR="007F04E0">
        <w:t xml:space="preserve"> </w:t>
      </w:r>
      <w:r>
        <w:t>ма</w:t>
      </w:r>
      <w:r w:rsidR="007F04E0">
        <w:t>я 20</w:t>
      </w:r>
      <w:r w:rsidR="00F251E2">
        <w:t>2</w:t>
      </w:r>
      <w:r w:rsidR="00235BB0">
        <w:t>2</w:t>
      </w:r>
      <w:r w:rsidR="007F04E0">
        <w:t xml:space="preserve"> года            </w:t>
      </w:r>
      <w:r w:rsidR="0024715D">
        <w:t xml:space="preserve">     </w:t>
      </w:r>
      <w:r w:rsidR="007F04E0">
        <w:t xml:space="preserve">           с. Куйбышево                                                      №</w:t>
      </w:r>
      <w:r>
        <w:t xml:space="preserve"> </w:t>
      </w:r>
      <w:r w:rsidR="00235BB0">
        <w:t>27</w:t>
      </w:r>
    </w:p>
    <w:p w:rsidR="007F04E0" w:rsidRDefault="007F04E0">
      <w:pPr>
        <w:jc w:val="both"/>
      </w:pPr>
    </w:p>
    <w:p w:rsidR="008E40E7" w:rsidRDefault="008E40E7">
      <w:pPr>
        <w:jc w:val="both"/>
      </w:pPr>
    </w:p>
    <w:p w:rsidR="007F04E0" w:rsidRDefault="007F04E0" w:rsidP="00D00CD6">
      <w:pPr>
        <w:ind w:right="5244"/>
        <w:jc w:val="both"/>
        <w:rPr>
          <w:b/>
        </w:rPr>
      </w:pPr>
      <w:r>
        <w:rPr>
          <w:b/>
        </w:rPr>
        <w:t>Об обеспечении безопасности людей на водных объектах</w:t>
      </w:r>
      <w:r w:rsidR="00D00CD6">
        <w:rPr>
          <w:b/>
        </w:rPr>
        <w:t xml:space="preserve"> </w:t>
      </w:r>
      <w:r>
        <w:rPr>
          <w:b/>
        </w:rPr>
        <w:t>на территории Куйбышевского</w:t>
      </w:r>
      <w:r w:rsidR="00D00CD6">
        <w:rPr>
          <w:b/>
        </w:rPr>
        <w:t xml:space="preserve"> </w:t>
      </w:r>
      <w:r>
        <w:rPr>
          <w:b/>
        </w:rPr>
        <w:t>сельсовета</w:t>
      </w:r>
      <w:r w:rsidR="008E40E7">
        <w:rPr>
          <w:b/>
        </w:rPr>
        <w:t xml:space="preserve"> </w:t>
      </w:r>
      <w:r>
        <w:rPr>
          <w:b/>
        </w:rPr>
        <w:t>в летний период 20</w:t>
      </w:r>
      <w:r w:rsidR="00F251E2">
        <w:rPr>
          <w:b/>
        </w:rPr>
        <w:t>2</w:t>
      </w:r>
      <w:r w:rsidR="00235BB0">
        <w:rPr>
          <w:b/>
        </w:rPr>
        <w:t>2</w:t>
      </w:r>
      <w:r>
        <w:rPr>
          <w:b/>
        </w:rPr>
        <w:t xml:space="preserve"> год</w:t>
      </w:r>
      <w:r w:rsidR="008F5089">
        <w:rPr>
          <w:b/>
        </w:rPr>
        <w:t>а</w:t>
      </w:r>
    </w:p>
    <w:p w:rsidR="008E40E7" w:rsidRDefault="008E40E7">
      <w:pPr>
        <w:jc w:val="both"/>
        <w:rPr>
          <w:b/>
        </w:rPr>
      </w:pPr>
    </w:p>
    <w:p w:rsidR="008E40E7" w:rsidRDefault="008E40E7">
      <w:pPr>
        <w:jc w:val="both"/>
        <w:rPr>
          <w:b/>
        </w:rPr>
      </w:pPr>
    </w:p>
    <w:p w:rsidR="007F04E0" w:rsidRDefault="007F04E0">
      <w:pPr>
        <w:pStyle w:val="a7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E40E7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</w:t>
      </w:r>
      <w:r w:rsidR="008E40E7">
        <w:rPr>
          <w:sz w:val="26"/>
          <w:szCs w:val="26"/>
        </w:rPr>
        <w:t>о статьями 14, 15, 16</w:t>
      </w:r>
      <w:r>
        <w:rPr>
          <w:sz w:val="26"/>
          <w:szCs w:val="26"/>
        </w:rPr>
        <w:t xml:space="preserve"> Федеральн</w:t>
      </w:r>
      <w:r w:rsidR="008E40E7">
        <w:rPr>
          <w:sz w:val="26"/>
          <w:szCs w:val="26"/>
        </w:rPr>
        <w:t>ого</w:t>
      </w:r>
      <w:r>
        <w:rPr>
          <w:sz w:val="26"/>
          <w:szCs w:val="26"/>
        </w:rPr>
        <w:t xml:space="preserve"> закон</w:t>
      </w:r>
      <w:r w:rsidR="008E40E7">
        <w:rPr>
          <w:sz w:val="26"/>
          <w:szCs w:val="26"/>
        </w:rPr>
        <w:t>а</w:t>
      </w:r>
      <w:r>
        <w:rPr>
          <w:sz w:val="26"/>
          <w:szCs w:val="26"/>
        </w:rPr>
        <w:t xml:space="preserve"> от 06.10.2003 </w:t>
      </w:r>
      <w:r w:rsidR="00AB55B5">
        <w:rPr>
          <w:sz w:val="26"/>
          <w:szCs w:val="26"/>
        </w:rPr>
        <w:t>№</w:t>
      </w:r>
      <w:r>
        <w:rPr>
          <w:sz w:val="26"/>
          <w:szCs w:val="26"/>
        </w:rPr>
        <w:t xml:space="preserve"> 131-Ф3 </w:t>
      </w:r>
      <w:r w:rsidR="00AB55B5">
        <w:rPr>
          <w:sz w:val="26"/>
          <w:szCs w:val="26"/>
        </w:rPr>
        <w:t>«</w:t>
      </w:r>
      <w:r>
        <w:rPr>
          <w:sz w:val="26"/>
          <w:szCs w:val="26"/>
        </w:rPr>
        <w:t>Об общих принципах организации местного самоуправления в РФ</w:t>
      </w:r>
      <w:r w:rsidR="00AB55B5">
        <w:rPr>
          <w:sz w:val="26"/>
          <w:szCs w:val="26"/>
        </w:rPr>
        <w:t>»</w:t>
      </w:r>
      <w:r>
        <w:rPr>
          <w:sz w:val="26"/>
          <w:szCs w:val="26"/>
        </w:rPr>
        <w:t xml:space="preserve"> обеспечения безопасности людей на водных объектах с 01.01.2006 относится к вопросам ведения органов местного самоуправления, и соблюдением Правил охраны жизни людей на воде</w:t>
      </w:r>
      <w:r w:rsidR="00D00CD6">
        <w:rPr>
          <w:sz w:val="26"/>
          <w:szCs w:val="26"/>
        </w:rPr>
        <w:t xml:space="preserve">, Администрация Куйбышевского сельсовета </w:t>
      </w:r>
    </w:p>
    <w:p w:rsidR="007F04E0" w:rsidRDefault="007F04E0">
      <w:pPr>
        <w:pStyle w:val="a7"/>
        <w:spacing w:before="0" w:after="0"/>
        <w:jc w:val="both"/>
        <w:rPr>
          <w:sz w:val="26"/>
          <w:szCs w:val="26"/>
        </w:rPr>
      </w:pPr>
    </w:p>
    <w:p w:rsidR="007F04E0" w:rsidRDefault="007F04E0">
      <w:pPr>
        <w:pStyle w:val="a7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E40E7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7F04E0" w:rsidRDefault="007F04E0">
      <w:pPr>
        <w:pStyle w:val="a7"/>
        <w:spacing w:before="0" w:after="0"/>
        <w:jc w:val="center"/>
        <w:rPr>
          <w:sz w:val="26"/>
          <w:szCs w:val="26"/>
        </w:rPr>
      </w:pPr>
    </w:p>
    <w:p w:rsidR="007F04E0" w:rsidRDefault="007F04E0">
      <w:pPr>
        <w:pStyle w:val="a7"/>
        <w:spacing w:before="0" w:after="0"/>
        <w:jc w:val="center"/>
        <w:rPr>
          <w:sz w:val="26"/>
          <w:szCs w:val="26"/>
        </w:rPr>
      </w:pPr>
    </w:p>
    <w:p w:rsidR="00EB1459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B1459">
        <w:rPr>
          <w:sz w:val="26"/>
          <w:szCs w:val="26"/>
        </w:rPr>
        <w:t>Согласно акта обследования МКУ</w:t>
      </w:r>
      <w:r w:rsidR="00EB1459" w:rsidRPr="00551F66">
        <w:rPr>
          <w:sz w:val="26"/>
          <w:szCs w:val="26"/>
        </w:rPr>
        <w:t xml:space="preserve"> </w:t>
      </w:r>
      <w:r w:rsidR="00EB1459">
        <w:rPr>
          <w:sz w:val="26"/>
          <w:szCs w:val="26"/>
        </w:rPr>
        <w:t>«Служба спасения на водах» г. Саяногорска определить сторону, находящую</w:t>
      </w:r>
      <w:r w:rsidR="00EB1459" w:rsidRPr="007A20F2">
        <w:rPr>
          <w:sz w:val="26"/>
          <w:szCs w:val="26"/>
        </w:rPr>
        <w:t>ся в 4,5 км от южной окраины с.</w:t>
      </w:r>
      <w:r w:rsidR="00EB1459">
        <w:rPr>
          <w:sz w:val="26"/>
          <w:szCs w:val="26"/>
        </w:rPr>
        <w:t xml:space="preserve"> </w:t>
      </w:r>
      <w:r w:rsidR="00EB1459" w:rsidRPr="007A20F2">
        <w:rPr>
          <w:sz w:val="26"/>
          <w:szCs w:val="26"/>
        </w:rPr>
        <w:t>Куйбышево по направлению на юг</w:t>
      </w:r>
      <w:r w:rsidR="00EB1459">
        <w:rPr>
          <w:sz w:val="26"/>
          <w:szCs w:val="26"/>
        </w:rPr>
        <w:t>,</w:t>
      </w:r>
      <w:r w:rsidR="00EB1459" w:rsidRPr="007A20F2">
        <w:rPr>
          <w:sz w:val="26"/>
          <w:szCs w:val="26"/>
        </w:rPr>
        <w:t xml:space="preserve"> </w:t>
      </w:r>
      <w:r w:rsidR="00EB1459">
        <w:rPr>
          <w:sz w:val="26"/>
          <w:szCs w:val="26"/>
        </w:rPr>
        <w:t>около 150 метров озера Утиное, местом массового купания.</w:t>
      </w:r>
    </w:p>
    <w:p w:rsidR="008F5089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8F5089">
        <w:rPr>
          <w:sz w:val="26"/>
          <w:szCs w:val="26"/>
        </w:rPr>
        <w:t>Организовать работу спасательного поста:</w:t>
      </w:r>
    </w:p>
    <w:p w:rsidR="00EB1459" w:rsidRDefault="00221D9D" w:rsidP="00221D9D">
      <w:pPr>
        <w:pStyle w:val="a7"/>
        <w:numPr>
          <w:ilvl w:val="6"/>
          <w:numId w:val="5"/>
        </w:numPr>
        <w:tabs>
          <w:tab w:val="clear" w:pos="360"/>
          <w:tab w:val="num" w:pos="0"/>
        </w:tabs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3610">
        <w:rPr>
          <w:sz w:val="26"/>
          <w:szCs w:val="26"/>
        </w:rPr>
        <w:t xml:space="preserve">2.1 </w:t>
      </w:r>
      <w:r w:rsidR="00EB1459">
        <w:rPr>
          <w:sz w:val="26"/>
          <w:szCs w:val="26"/>
        </w:rPr>
        <w:t>провести работу по созданию, обустройству и освидетельствованию создаваемого пляжа на оз. Утиное, в рамках соглашения о передаче полномочий в сфере осуществления мероприятий по обеспечению безопасности людей на водных объектах, охране их жизни и здоровья в срок до 1</w:t>
      </w:r>
      <w:r w:rsidR="00320DDF">
        <w:rPr>
          <w:sz w:val="26"/>
          <w:szCs w:val="26"/>
        </w:rPr>
        <w:t>5</w:t>
      </w:r>
      <w:r w:rsidR="00EB1459">
        <w:rPr>
          <w:sz w:val="26"/>
          <w:szCs w:val="26"/>
        </w:rPr>
        <w:t>.06.20</w:t>
      </w:r>
      <w:r w:rsidR="00F251E2">
        <w:rPr>
          <w:sz w:val="26"/>
          <w:szCs w:val="26"/>
        </w:rPr>
        <w:t>2</w:t>
      </w:r>
      <w:r w:rsidR="00235BB0">
        <w:rPr>
          <w:sz w:val="26"/>
          <w:szCs w:val="26"/>
        </w:rPr>
        <w:t>2</w:t>
      </w:r>
      <w:r w:rsidR="00EB1459">
        <w:rPr>
          <w:sz w:val="26"/>
          <w:szCs w:val="26"/>
        </w:rPr>
        <w:t xml:space="preserve"> года;</w:t>
      </w:r>
    </w:p>
    <w:p w:rsidR="008F5089" w:rsidRDefault="00221D9D" w:rsidP="00221D9D">
      <w:pPr>
        <w:pStyle w:val="a7"/>
        <w:numPr>
          <w:ilvl w:val="6"/>
          <w:numId w:val="5"/>
        </w:numPr>
        <w:tabs>
          <w:tab w:val="clear" w:pos="360"/>
          <w:tab w:val="num" w:pos="0"/>
        </w:tabs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3610">
        <w:rPr>
          <w:sz w:val="26"/>
          <w:szCs w:val="26"/>
        </w:rPr>
        <w:t xml:space="preserve">2.2 </w:t>
      </w:r>
      <w:r w:rsidR="00EF7F69">
        <w:rPr>
          <w:sz w:val="26"/>
          <w:szCs w:val="26"/>
        </w:rPr>
        <w:t>н</w:t>
      </w:r>
      <w:r w:rsidR="008F5089">
        <w:rPr>
          <w:sz w:val="26"/>
          <w:szCs w:val="26"/>
        </w:rPr>
        <w:t xml:space="preserve">азначить ответственным за обеспечение безопасности на водных объектах </w:t>
      </w:r>
      <w:r w:rsidR="00D8552E">
        <w:rPr>
          <w:sz w:val="26"/>
          <w:szCs w:val="26"/>
        </w:rPr>
        <w:t>с указанием Ф.И.О. спасателя, номера телефона матроса-спасателя</w:t>
      </w:r>
      <w:r w:rsidR="008F5089">
        <w:rPr>
          <w:sz w:val="26"/>
          <w:szCs w:val="26"/>
        </w:rPr>
        <w:t>;</w:t>
      </w:r>
    </w:p>
    <w:p w:rsidR="008F5089" w:rsidRDefault="00221D9D" w:rsidP="00221D9D">
      <w:pPr>
        <w:pStyle w:val="a7"/>
        <w:numPr>
          <w:ilvl w:val="2"/>
          <w:numId w:val="5"/>
        </w:numPr>
        <w:tabs>
          <w:tab w:val="clear" w:pos="360"/>
          <w:tab w:val="num" w:pos="0"/>
        </w:tabs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3610">
        <w:rPr>
          <w:sz w:val="26"/>
          <w:szCs w:val="26"/>
        </w:rPr>
        <w:t xml:space="preserve">2.3 </w:t>
      </w:r>
      <w:r w:rsidR="00EF7F69">
        <w:rPr>
          <w:sz w:val="26"/>
          <w:szCs w:val="26"/>
        </w:rPr>
        <w:t>о</w:t>
      </w:r>
      <w:r w:rsidR="008F5089">
        <w:rPr>
          <w:sz w:val="26"/>
          <w:szCs w:val="26"/>
        </w:rPr>
        <w:t>рганизовать смотровую площадку (защищенную от атмосферных осадков) с указанием Ф.И.О. спасателя, номера телефона матроса-спасателя;</w:t>
      </w:r>
    </w:p>
    <w:p w:rsidR="008F5089" w:rsidRDefault="00221D9D" w:rsidP="00221D9D">
      <w:pPr>
        <w:pStyle w:val="a7"/>
        <w:numPr>
          <w:ilvl w:val="2"/>
          <w:numId w:val="5"/>
        </w:numPr>
        <w:tabs>
          <w:tab w:val="clear" w:pos="360"/>
          <w:tab w:val="num" w:pos="0"/>
        </w:tabs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3610">
        <w:rPr>
          <w:sz w:val="26"/>
          <w:szCs w:val="26"/>
        </w:rPr>
        <w:t xml:space="preserve">2.4 </w:t>
      </w:r>
      <w:r w:rsidR="00EF7F69">
        <w:rPr>
          <w:sz w:val="26"/>
          <w:szCs w:val="26"/>
        </w:rPr>
        <w:t>о</w:t>
      </w:r>
      <w:r w:rsidR="008F5089">
        <w:rPr>
          <w:sz w:val="26"/>
          <w:szCs w:val="26"/>
        </w:rPr>
        <w:t>беспечить матроса-спасателя необходимым инвентарем: аптечка медицинская, лодка, спасательный круг, спасательная веревка.</w:t>
      </w:r>
    </w:p>
    <w:p w:rsidR="00FE2A61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FE2A61">
        <w:rPr>
          <w:sz w:val="26"/>
          <w:szCs w:val="26"/>
        </w:rPr>
        <w:t>В срок до 0</w:t>
      </w:r>
      <w:r w:rsidR="00EF7F69">
        <w:rPr>
          <w:sz w:val="26"/>
          <w:szCs w:val="26"/>
        </w:rPr>
        <w:t>1</w:t>
      </w:r>
      <w:r w:rsidR="00FE2A61">
        <w:rPr>
          <w:sz w:val="26"/>
          <w:szCs w:val="26"/>
        </w:rPr>
        <w:t>.06.20</w:t>
      </w:r>
      <w:r w:rsidR="00F251E2">
        <w:rPr>
          <w:sz w:val="26"/>
          <w:szCs w:val="26"/>
        </w:rPr>
        <w:t>2</w:t>
      </w:r>
      <w:r w:rsidR="00235BB0">
        <w:rPr>
          <w:sz w:val="26"/>
          <w:szCs w:val="26"/>
        </w:rPr>
        <w:t>2</w:t>
      </w:r>
      <w:r w:rsidR="00FE2A61">
        <w:rPr>
          <w:sz w:val="26"/>
          <w:szCs w:val="26"/>
        </w:rPr>
        <w:t xml:space="preserve"> года провести очистку от бытового мусора прилегающей территории мест массового отдыха населения на водоемах, оборудовать туалеты и выгребные ямы.</w:t>
      </w:r>
    </w:p>
    <w:p w:rsidR="008F5089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8F5089">
        <w:rPr>
          <w:sz w:val="26"/>
          <w:szCs w:val="26"/>
        </w:rPr>
        <w:t>Устано</w:t>
      </w:r>
      <w:r w:rsidR="00584521">
        <w:rPr>
          <w:sz w:val="26"/>
          <w:szCs w:val="26"/>
        </w:rPr>
        <w:t xml:space="preserve">вить сроки купального сезона с </w:t>
      </w:r>
      <w:r w:rsidR="008F5089">
        <w:rPr>
          <w:sz w:val="26"/>
          <w:szCs w:val="26"/>
        </w:rPr>
        <w:t>2</w:t>
      </w:r>
      <w:r w:rsidR="00584521">
        <w:rPr>
          <w:sz w:val="26"/>
          <w:szCs w:val="26"/>
        </w:rPr>
        <w:t>0</w:t>
      </w:r>
      <w:r w:rsidR="008F5089">
        <w:rPr>
          <w:sz w:val="26"/>
          <w:szCs w:val="26"/>
        </w:rPr>
        <w:t>.06.20</w:t>
      </w:r>
      <w:r w:rsidR="00F251E2">
        <w:rPr>
          <w:sz w:val="26"/>
          <w:szCs w:val="26"/>
        </w:rPr>
        <w:t>2</w:t>
      </w:r>
      <w:r w:rsidR="00235BB0">
        <w:rPr>
          <w:sz w:val="26"/>
          <w:szCs w:val="26"/>
        </w:rPr>
        <w:t>2</w:t>
      </w:r>
      <w:r w:rsidR="008F5089">
        <w:rPr>
          <w:sz w:val="26"/>
          <w:szCs w:val="26"/>
        </w:rPr>
        <w:t xml:space="preserve"> г. по 1</w:t>
      </w:r>
      <w:r w:rsidR="00584521">
        <w:rPr>
          <w:sz w:val="26"/>
          <w:szCs w:val="26"/>
        </w:rPr>
        <w:t>5</w:t>
      </w:r>
      <w:r w:rsidR="008F5089">
        <w:rPr>
          <w:sz w:val="26"/>
          <w:szCs w:val="26"/>
        </w:rPr>
        <w:t>.08.20</w:t>
      </w:r>
      <w:r w:rsidR="00F251E2">
        <w:rPr>
          <w:sz w:val="26"/>
          <w:szCs w:val="26"/>
        </w:rPr>
        <w:t>2</w:t>
      </w:r>
      <w:r w:rsidR="00235BB0">
        <w:rPr>
          <w:sz w:val="26"/>
          <w:szCs w:val="26"/>
        </w:rPr>
        <w:t>2</w:t>
      </w:r>
      <w:r w:rsidR="008F5089">
        <w:rPr>
          <w:sz w:val="26"/>
          <w:szCs w:val="26"/>
        </w:rPr>
        <w:t xml:space="preserve"> г.</w:t>
      </w:r>
    </w:p>
    <w:p w:rsidR="00FE2A61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FE2A61">
        <w:rPr>
          <w:sz w:val="26"/>
          <w:szCs w:val="26"/>
        </w:rPr>
        <w:t xml:space="preserve">Обеспечить организацию, обустройство и техническое освидетельствование пляжей и других мест массового отдыха людей на водоемах. Выполнить мероприятия </w:t>
      </w:r>
      <w:r w:rsidR="00FE2A61">
        <w:rPr>
          <w:sz w:val="26"/>
          <w:szCs w:val="26"/>
        </w:rPr>
        <w:lastRenderedPageBreak/>
        <w:t>по оборудованию пляжей и других мест массового отдыха людей в соответствии с Правилами охраны жизни людей на воде в Республике Хакасия, утвержденными постановлением Правительства Республики Хакасия от 15.06.2006 г № 166.</w:t>
      </w:r>
    </w:p>
    <w:p w:rsidR="008F5089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8F5089">
        <w:rPr>
          <w:sz w:val="26"/>
          <w:szCs w:val="26"/>
        </w:rPr>
        <w:t>В срок до 1</w:t>
      </w:r>
      <w:r w:rsidR="00AB55B5">
        <w:rPr>
          <w:sz w:val="26"/>
          <w:szCs w:val="26"/>
        </w:rPr>
        <w:t>5</w:t>
      </w:r>
      <w:r w:rsidR="008F5089">
        <w:rPr>
          <w:sz w:val="26"/>
          <w:szCs w:val="26"/>
        </w:rPr>
        <w:t>.06.20</w:t>
      </w:r>
      <w:r w:rsidR="00F251E2">
        <w:rPr>
          <w:sz w:val="26"/>
          <w:szCs w:val="26"/>
        </w:rPr>
        <w:t>2</w:t>
      </w:r>
      <w:r w:rsidR="00235BB0">
        <w:rPr>
          <w:sz w:val="26"/>
          <w:szCs w:val="26"/>
        </w:rPr>
        <w:t>2</w:t>
      </w:r>
      <w:r w:rsidR="008F5089">
        <w:rPr>
          <w:sz w:val="26"/>
          <w:szCs w:val="26"/>
        </w:rPr>
        <w:t xml:space="preserve"> г. установить информационные знаки в местах массового купания и запрещающие знаки в местах несанкционированного купания.</w:t>
      </w:r>
    </w:p>
    <w:p w:rsidR="008F5089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8F5089">
        <w:rPr>
          <w:sz w:val="26"/>
          <w:szCs w:val="26"/>
        </w:rPr>
        <w:t>Постоянно проводить профилактическую работу по информированию населения по мероприятиям безопасности на воде.</w:t>
      </w:r>
      <w:r w:rsidR="00FE2A61">
        <w:rPr>
          <w:sz w:val="26"/>
          <w:szCs w:val="26"/>
        </w:rPr>
        <w:t xml:space="preserve"> Отчет о проделанной работе предоставлять в отдел ГО и ЧС администрации Бейского района еженедельно по понедельникам, начиная с 0</w:t>
      </w:r>
      <w:r w:rsidR="00EF7F69">
        <w:rPr>
          <w:sz w:val="26"/>
          <w:szCs w:val="26"/>
        </w:rPr>
        <w:t>1</w:t>
      </w:r>
      <w:r w:rsidR="00FE2A61">
        <w:rPr>
          <w:sz w:val="26"/>
          <w:szCs w:val="26"/>
        </w:rPr>
        <w:t>.06.20</w:t>
      </w:r>
      <w:r w:rsidR="00F251E2">
        <w:rPr>
          <w:sz w:val="26"/>
          <w:szCs w:val="26"/>
        </w:rPr>
        <w:t>2</w:t>
      </w:r>
      <w:r w:rsidR="00235BB0">
        <w:rPr>
          <w:sz w:val="26"/>
          <w:szCs w:val="26"/>
        </w:rPr>
        <w:t>2</w:t>
      </w:r>
      <w:r w:rsidR="00FE2A61">
        <w:rPr>
          <w:sz w:val="26"/>
          <w:szCs w:val="26"/>
        </w:rPr>
        <w:t xml:space="preserve"> года.</w:t>
      </w:r>
    </w:p>
    <w:p w:rsidR="005601EF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5601EF">
        <w:rPr>
          <w:sz w:val="26"/>
          <w:szCs w:val="26"/>
        </w:rPr>
        <w:t>Организовать своевременное представление информации о происшествиях с людьми и маломерными судами на водоемах через ЕДДС Бейского района (т. 3-00-09).</w:t>
      </w:r>
    </w:p>
    <w:p w:rsidR="008F5089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r w:rsidR="008F5089">
        <w:rPr>
          <w:sz w:val="26"/>
          <w:szCs w:val="26"/>
        </w:rPr>
        <w:t>Провести анализ проб воды в ЦГСЭН г. Саяногорска.</w:t>
      </w:r>
    </w:p>
    <w:p w:rsidR="008F5089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8F5089">
        <w:rPr>
          <w:sz w:val="26"/>
          <w:szCs w:val="26"/>
        </w:rPr>
        <w:t>Рабочему администрации (</w:t>
      </w:r>
      <w:r w:rsidR="00584521">
        <w:rPr>
          <w:sz w:val="26"/>
          <w:szCs w:val="26"/>
        </w:rPr>
        <w:t>Кочелорову В.П.</w:t>
      </w:r>
      <w:r w:rsidR="008F5089">
        <w:rPr>
          <w:sz w:val="26"/>
          <w:szCs w:val="26"/>
        </w:rPr>
        <w:t>) периодичностью 1 раз в неделю производить очистку выгребных ям и места массового купания.</w:t>
      </w:r>
    </w:p>
    <w:p w:rsidR="00EB1459" w:rsidRDefault="00221D9D" w:rsidP="00221D9D">
      <w:pPr>
        <w:jc w:val="both"/>
        <w:rPr>
          <w:szCs w:val="26"/>
        </w:rPr>
      </w:pPr>
      <w:r>
        <w:rPr>
          <w:szCs w:val="26"/>
        </w:rPr>
        <w:tab/>
        <w:t xml:space="preserve">11. </w:t>
      </w:r>
      <w:r w:rsidR="008F5089">
        <w:rPr>
          <w:szCs w:val="26"/>
        </w:rPr>
        <w:t>Специалисту 1 категории администрации (</w:t>
      </w:r>
      <w:r>
        <w:rPr>
          <w:szCs w:val="26"/>
        </w:rPr>
        <w:t>Угдыжековой И</w:t>
      </w:r>
      <w:r w:rsidR="00584521">
        <w:rPr>
          <w:szCs w:val="26"/>
        </w:rPr>
        <w:t>.</w:t>
      </w:r>
      <w:r>
        <w:rPr>
          <w:szCs w:val="26"/>
        </w:rPr>
        <w:t>И</w:t>
      </w:r>
      <w:r w:rsidR="00584521">
        <w:rPr>
          <w:szCs w:val="26"/>
        </w:rPr>
        <w:t>.</w:t>
      </w:r>
      <w:r w:rsidR="008F5089">
        <w:rPr>
          <w:szCs w:val="26"/>
        </w:rPr>
        <w:t>) в целях поддержания общественного порядка организовать патрулирование членов ДНД совместно с ОМВД России по Бейскому району.</w:t>
      </w:r>
      <w:r w:rsidR="00EB1459" w:rsidRPr="00EB1459">
        <w:rPr>
          <w:szCs w:val="26"/>
        </w:rPr>
        <w:t xml:space="preserve"> </w:t>
      </w:r>
    </w:p>
    <w:p w:rsidR="00EB1459" w:rsidRDefault="00320DDF" w:rsidP="00320DDF">
      <w:pPr>
        <w:jc w:val="both"/>
        <w:rPr>
          <w:szCs w:val="26"/>
        </w:rPr>
      </w:pPr>
      <w:r>
        <w:rPr>
          <w:szCs w:val="26"/>
        </w:rPr>
        <w:tab/>
        <w:t xml:space="preserve">12. </w:t>
      </w:r>
      <w:r w:rsidR="00EB1459">
        <w:rPr>
          <w:szCs w:val="26"/>
        </w:rPr>
        <w:t>Контроль за исполнением настоящего постановления оставляю за собой.</w:t>
      </w:r>
    </w:p>
    <w:p w:rsidR="008F5089" w:rsidRDefault="008F5089" w:rsidP="00221D9D">
      <w:pPr>
        <w:pStyle w:val="a7"/>
        <w:tabs>
          <w:tab w:val="num" w:pos="0"/>
        </w:tabs>
        <w:suppressAutoHyphens w:val="0"/>
        <w:spacing w:before="0" w:after="0"/>
        <w:jc w:val="both"/>
        <w:rPr>
          <w:sz w:val="26"/>
          <w:szCs w:val="26"/>
        </w:rPr>
      </w:pPr>
    </w:p>
    <w:p w:rsidR="00584521" w:rsidRDefault="00584521">
      <w:pPr>
        <w:jc w:val="both"/>
      </w:pPr>
    </w:p>
    <w:p w:rsidR="00584521" w:rsidRDefault="00584521">
      <w:pPr>
        <w:jc w:val="both"/>
      </w:pPr>
    </w:p>
    <w:p w:rsidR="00EB1459" w:rsidRDefault="00584521" w:rsidP="00221D9D">
      <w:pPr>
        <w:jc w:val="both"/>
      </w:pPr>
      <w:r>
        <w:t>Г</w:t>
      </w:r>
      <w:r w:rsidR="007F04E0">
        <w:t>лав</w:t>
      </w:r>
      <w:r>
        <w:t xml:space="preserve">а Куйбышевского </w:t>
      </w:r>
      <w:r w:rsidR="00E2627C">
        <w:t>сельсовета</w:t>
      </w:r>
      <w:r w:rsidR="007F04E0">
        <w:t xml:space="preserve">                                              </w:t>
      </w:r>
      <w:r>
        <w:t xml:space="preserve">                  </w:t>
      </w:r>
      <w:r w:rsidR="00221D9D">
        <w:t>Л</w:t>
      </w:r>
      <w:r w:rsidR="007F04E0">
        <w:t>.</w:t>
      </w:r>
      <w:r w:rsidR="00221D9D">
        <w:t>С</w:t>
      </w:r>
      <w:r w:rsidR="007F04E0">
        <w:t>.</w:t>
      </w:r>
      <w:r w:rsidR="00123610">
        <w:t xml:space="preserve"> </w:t>
      </w:r>
      <w:r w:rsidR="00221D9D">
        <w:t>Ч</w:t>
      </w:r>
      <w:r w:rsidR="00E2627C">
        <w:t>ап</w:t>
      </w:r>
      <w:r w:rsidR="00221D9D">
        <w:t>тыков</w:t>
      </w:r>
    </w:p>
    <w:sectPr w:rsidR="00EB1459">
      <w:pgSz w:w="11906" w:h="16838"/>
      <w:pgMar w:top="1418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EC933FD"/>
    <w:multiLevelType w:val="hybridMultilevel"/>
    <w:tmpl w:val="0258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A5735"/>
    <w:multiLevelType w:val="hybridMultilevel"/>
    <w:tmpl w:val="2A880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37FD2"/>
    <w:multiLevelType w:val="hybridMultilevel"/>
    <w:tmpl w:val="21065C4C"/>
    <w:lvl w:ilvl="0" w:tplc="2A267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C5C1C">
      <w:numFmt w:val="none"/>
      <w:lvlText w:val=""/>
      <w:lvlJc w:val="left"/>
      <w:pPr>
        <w:tabs>
          <w:tab w:val="num" w:pos="360"/>
        </w:tabs>
      </w:pPr>
    </w:lvl>
    <w:lvl w:ilvl="2" w:tplc="1CAC5F34">
      <w:numFmt w:val="none"/>
      <w:lvlText w:val=""/>
      <w:lvlJc w:val="left"/>
      <w:pPr>
        <w:tabs>
          <w:tab w:val="num" w:pos="360"/>
        </w:tabs>
      </w:pPr>
    </w:lvl>
    <w:lvl w:ilvl="3" w:tplc="A7529520">
      <w:numFmt w:val="none"/>
      <w:lvlText w:val=""/>
      <w:lvlJc w:val="left"/>
      <w:pPr>
        <w:tabs>
          <w:tab w:val="num" w:pos="360"/>
        </w:tabs>
      </w:pPr>
    </w:lvl>
    <w:lvl w:ilvl="4" w:tplc="678E20B4">
      <w:numFmt w:val="none"/>
      <w:lvlText w:val=""/>
      <w:lvlJc w:val="left"/>
      <w:pPr>
        <w:tabs>
          <w:tab w:val="num" w:pos="360"/>
        </w:tabs>
      </w:pPr>
    </w:lvl>
    <w:lvl w:ilvl="5" w:tplc="05E20BC8">
      <w:numFmt w:val="none"/>
      <w:lvlText w:val=""/>
      <w:lvlJc w:val="left"/>
      <w:pPr>
        <w:tabs>
          <w:tab w:val="num" w:pos="360"/>
        </w:tabs>
      </w:pPr>
    </w:lvl>
    <w:lvl w:ilvl="6" w:tplc="5364AA14">
      <w:numFmt w:val="none"/>
      <w:lvlText w:val=""/>
      <w:lvlJc w:val="left"/>
      <w:pPr>
        <w:tabs>
          <w:tab w:val="num" w:pos="360"/>
        </w:tabs>
      </w:pPr>
    </w:lvl>
    <w:lvl w:ilvl="7" w:tplc="757C798C">
      <w:numFmt w:val="none"/>
      <w:lvlText w:val=""/>
      <w:lvlJc w:val="left"/>
      <w:pPr>
        <w:tabs>
          <w:tab w:val="num" w:pos="360"/>
        </w:tabs>
      </w:pPr>
    </w:lvl>
    <w:lvl w:ilvl="8" w:tplc="4F1EB8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E7"/>
    <w:rsid w:val="000941F2"/>
    <w:rsid w:val="00123610"/>
    <w:rsid w:val="00221D9D"/>
    <w:rsid w:val="00235BB0"/>
    <w:rsid w:val="0024715D"/>
    <w:rsid w:val="00320DDF"/>
    <w:rsid w:val="005601EF"/>
    <w:rsid w:val="00584521"/>
    <w:rsid w:val="007022BA"/>
    <w:rsid w:val="007F04E0"/>
    <w:rsid w:val="008E40E7"/>
    <w:rsid w:val="008F5089"/>
    <w:rsid w:val="0099702A"/>
    <w:rsid w:val="00AB55B5"/>
    <w:rsid w:val="00D00CD6"/>
    <w:rsid w:val="00D8552E"/>
    <w:rsid w:val="00DB7F35"/>
    <w:rsid w:val="00E2627C"/>
    <w:rsid w:val="00EB1459"/>
    <w:rsid w:val="00EF7F69"/>
    <w:rsid w:val="00F251E2"/>
    <w:rsid w:val="00FA19C8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D16D594-4102-4A30-A22F-567E17DF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6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rmal (Web)"/>
    <w:basedOn w:val="a"/>
    <w:pPr>
      <w:spacing w:before="280" w:after="2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cp:lastModifiedBy>Пользователь</cp:lastModifiedBy>
  <cp:revision>2</cp:revision>
  <cp:lastPrinted>2016-05-26T03:03:00Z</cp:lastPrinted>
  <dcterms:created xsi:type="dcterms:W3CDTF">2022-07-29T09:23:00Z</dcterms:created>
  <dcterms:modified xsi:type="dcterms:W3CDTF">2022-07-29T09:23:00Z</dcterms:modified>
</cp:coreProperties>
</file>