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C3" w:rsidRPr="00514ABD" w:rsidRDefault="003D7CC3" w:rsidP="003D7CC3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514ABD">
        <w:rPr>
          <w:rFonts w:ascii="Times New Roman" w:hAnsi="Times New Roman"/>
          <w:b/>
          <w:sz w:val="26"/>
          <w:szCs w:val="26"/>
        </w:rPr>
        <w:t>Прием заключений по результатам антикоррупционной экспертизы проекта нормативно-правового акта с 0</w:t>
      </w:r>
      <w:r>
        <w:rPr>
          <w:rFonts w:ascii="Times New Roman" w:hAnsi="Times New Roman"/>
          <w:b/>
          <w:sz w:val="26"/>
          <w:szCs w:val="26"/>
        </w:rPr>
        <w:t>1</w:t>
      </w:r>
      <w:r w:rsidRPr="00514AB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октябр</w:t>
      </w:r>
      <w:r w:rsidRPr="00514ABD">
        <w:rPr>
          <w:rFonts w:ascii="Times New Roman" w:hAnsi="Times New Roman"/>
          <w:b/>
          <w:sz w:val="26"/>
          <w:szCs w:val="26"/>
        </w:rPr>
        <w:t>я 20</w:t>
      </w:r>
      <w:r>
        <w:rPr>
          <w:rFonts w:ascii="Times New Roman" w:hAnsi="Times New Roman"/>
          <w:b/>
          <w:sz w:val="26"/>
          <w:szCs w:val="26"/>
        </w:rPr>
        <w:t>22</w:t>
      </w:r>
      <w:r w:rsidRPr="00514ABD">
        <w:rPr>
          <w:rFonts w:ascii="Times New Roman" w:hAnsi="Times New Roman"/>
          <w:b/>
          <w:sz w:val="26"/>
          <w:szCs w:val="26"/>
        </w:rPr>
        <w:t xml:space="preserve"> года по 0</w:t>
      </w:r>
      <w:r>
        <w:rPr>
          <w:rFonts w:ascii="Times New Roman" w:hAnsi="Times New Roman"/>
          <w:b/>
          <w:sz w:val="26"/>
          <w:szCs w:val="26"/>
        </w:rPr>
        <w:t>1</w:t>
      </w:r>
      <w:r w:rsidRPr="00514AB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ноября</w:t>
      </w:r>
      <w:r w:rsidRPr="00514ABD">
        <w:rPr>
          <w:rFonts w:ascii="Times New Roman" w:hAnsi="Times New Roman"/>
          <w:b/>
          <w:sz w:val="26"/>
          <w:szCs w:val="26"/>
        </w:rPr>
        <w:t xml:space="preserve"> 20</w:t>
      </w:r>
      <w:r>
        <w:rPr>
          <w:rFonts w:ascii="Times New Roman" w:hAnsi="Times New Roman"/>
          <w:b/>
          <w:sz w:val="26"/>
          <w:szCs w:val="26"/>
        </w:rPr>
        <w:t>22</w:t>
      </w:r>
      <w:r w:rsidRPr="00514ABD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3D7CC3" w:rsidRDefault="003D7CC3" w:rsidP="003D7CC3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Проект 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Бейский район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r w:rsidR="00756273">
        <w:rPr>
          <w:rFonts w:ascii="Times New Roman" w:hAnsi="Times New Roman"/>
          <w:sz w:val="26"/>
          <w:szCs w:val="26"/>
          <w:lang w:eastAsia="ru-RU"/>
        </w:rPr>
        <w:t>Куйбышевского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«</w:t>
      </w:r>
      <w:r w:rsidR="003D7CC3">
        <w:rPr>
          <w:rFonts w:ascii="Times New Roman" w:hAnsi="Times New Roman"/>
          <w:sz w:val="26"/>
          <w:szCs w:val="26"/>
          <w:lang w:eastAsia="ru-RU"/>
        </w:rPr>
        <w:t>00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3D7CC3">
        <w:rPr>
          <w:rFonts w:ascii="Times New Roman" w:hAnsi="Times New Roman"/>
          <w:sz w:val="26"/>
          <w:szCs w:val="26"/>
          <w:lang w:eastAsia="ru-RU"/>
        </w:rPr>
        <w:t>___________</w:t>
      </w:r>
      <w:r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3D7CC3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 xml:space="preserve"> г.                 с. </w:t>
      </w:r>
      <w:r w:rsidR="00756273">
        <w:rPr>
          <w:rFonts w:ascii="Times New Roman" w:hAnsi="Times New Roman"/>
          <w:sz w:val="26"/>
          <w:szCs w:val="26"/>
          <w:lang w:eastAsia="ru-RU"/>
        </w:rPr>
        <w:t>Куйбышево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№ </w:t>
      </w:r>
      <w:r w:rsidR="003D7CC3">
        <w:rPr>
          <w:rFonts w:ascii="Times New Roman" w:hAnsi="Times New Roman"/>
          <w:sz w:val="26"/>
          <w:szCs w:val="26"/>
          <w:lang w:eastAsia="ru-RU"/>
        </w:rPr>
        <w:t>00</w:t>
      </w: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E27DA3" w:rsidP="00756273">
      <w:pPr>
        <w:pStyle w:val="a5"/>
        <w:tabs>
          <w:tab w:val="left" w:pos="4536"/>
        </w:tabs>
        <w:ind w:right="5244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Программы 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профилактики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>нарушений в рамках осуществления муниципального контроля в</w:t>
      </w:r>
      <w:r w:rsidR="0075627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>сфере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>благоустройства на территории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образования </w:t>
      </w:r>
      <w:r w:rsidR="00756273">
        <w:rPr>
          <w:rFonts w:ascii="Times New Roman" w:hAnsi="Times New Roman"/>
          <w:b/>
          <w:sz w:val="26"/>
          <w:szCs w:val="26"/>
          <w:lang w:eastAsia="ru-RU"/>
        </w:rPr>
        <w:t>Куйбышевский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 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сельсовет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на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202</w:t>
      </w:r>
      <w:r w:rsidR="003D7CC3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</w:p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 </w:t>
      </w:r>
    </w:p>
    <w:p w:rsidR="00753186" w:rsidRPr="00E27DA3" w:rsidRDefault="00753186" w:rsidP="002606EA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Федеральными законами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от 06.10.2003 № 131-ФЗ </w:t>
      </w:r>
      <w:r w:rsidR="00106164">
        <w:rPr>
          <w:rFonts w:ascii="Times New Roman" w:hAnsi="Times New Roman"/>
          <w:sz w:val="26"/>
          <w:szCs w:val="26"/>
          <w:lang w:eastAsia="ru-RU"/>
        </w:rPr>
        <w:t>«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Об общих принципах </w:t>
      </w:r>
      <w:hyperlink r:id="rId5" w:tooltip="Органы местного самоуправления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организации местного самоуправления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Российской Федерации</w:t>
      </w:r>
      <w:r w:rsidR="00106164">
        <w:rPr>
          <w:rFonts w:ascii="Times New Roman" w:hAnsi="Times New Roman"/>
          <w:sz w:val="26"/>
          <w:szCs w:val="26"/>
          <w:lang w:eastAsia="ru-RU"/>
        </w:rPr>
        <w:t>»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27.07.2010 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210-ФЗ </w:t>
      </w:r>
      <w:r w:rsidR="00106164">
        <w:rPr>
          <w:rFonts w:ascii="Times New Roman" w:hAnsi="Times New Roman"/>
          <w:sz w:val="26"/>
          <w:szCs w:val="26"/>
          <w:lang w:eastAsia="ru-RU"/>
        </w:rPr>
        <w:t>«</w:t>
      </w:r>
      <w:r w:rsidRPr="00E27DA3">
        <w:rPr>
          <w:rFonts w:ascii="Times New Roman" w:hAnsi="Times New Roman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 w:rsidR="00106164">
        <w:rPr>
          <w:rFonts w:ascii="Times New Roman" w:hAnsi="Times New Roman"/>
          <w:sz w:val="26"/>
          <w:szCs w:val="26"/>
          <w:lang w:eastAsia="ru-RU"/>
        </w:rPr>
        <w:t>»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26.12.2008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>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2</w:t>
      </w:r>
      <w:r w:rsidR="002606EA">
        <w:rPr>
          <w:rFonts w:ascii="Times New Roman" w:hAnsi="Times New Roman"/>
          <w:sz w:val="26"/>
          <w:szCs w:val="26"/>
          <w:lang w:eastAsia="ru-RU"/>
        </w:rPr>
        <w:t>94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-ФЗ </w:t>
      </w:r>
      <w:r w:rsidR="00106164">
        <w:rPr>
          <w:rFonts w:ascii="Times New Roman" w:hAnsi="Times New Roman"/>
          <w:sz w:val="26"/>
          <w:szCs w:val="26"/>
          <w:lang w:eastAsia="ru-RU"/>
        </w:rPr>
        <w:t>«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 защите </w:t>
      </w:r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прав </w:t>
      </w:r>
      <w:hyperlink r:id="rId6" w:tooltip="Юридическое лиц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юридических лиц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 </w:t>
      </w:r>
      <w:hyperlink r:id="rId7" w:tooltip="Индивидуальное предпринимательств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индивидуальных предпринимателей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при осуществлении </w:t>
      </w:r>
      <w:hyperlink r:id="rId8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 и муниципального контроля</w:t>
      </w:r>
      <w:r w:rsidR="00106164">
        <w:rPr>
          <w:rFonts w:ascii="Times New Roman" w:hAnsi="Times New Roman"/>
          <w:sz w:val="26"/>
          <w:szCs w:val="26"/>
          <w:lang w:eastAsia="ru-RU"/>
        </w:rPr>
        <w:t>»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Российской Федерации </w:t>
      </w:r>
      <w:r w:rsidR="00106164">
        <w:rPr>
          <w:rFonts w:ascii="Times New Roman" w:hAnsi="Times New Roman"/>
          <w:sz w:val="26"/>
          <w:szCs w:val="26"/>
          <w:lang w:eastAsia="ru-RU"/>
        </w:rPr>
        <w:t>«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Об утверждении общих требований к организации и осуществлению органами </w:t>
      </w:r>
      <w:hyperlink r:id="rId9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</w:t>
      </w:r>
      <w:r w:rsidR="00106164">
        <w:rPr>
          <w:rFonts w:ascii="Times New Roman" w:hAnsi="Times New Roman"/>
          <w:sz w:val="26"/>
          <w:szCs w:val="26"/>
          <w:lang w:eastAsia="ru-RU"/>
        </w:rPr>
        <w:t>»</w:t>
      </w:r>
      <w:hyperlink r:id="rId10" w:tooltip="Правовые акты" w:history="1"/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Положением  о муниципальном контроле в сфере благоустройства на территории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56273">
        <w:rPr>
          <w:rFonts w:ascii="Times New Roman" w:hAnsi="Times New Roman"/>
          <w:sz w:val="26"/>
          <w:szCs w:val="26"/>
          <w:lang w:eastAsia="ru-RU"/>
        </w:rPr>
        <w:t>Куйбышевский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утверждённым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решением Совета депутатов </w:t>
      </w:r>
      <w:r w:rsidR="00756273">
        <w:rPr>
          <w:rFonts w:ascii="Times New Roman" w:hAnsi="Times New Roman"/>
          <w:sz w:val="26"/>
          <w:szCs w:val="26"/>
          <w:lang w:eastAsia="ru-RU"/>
        </w:rPr>
        <w:t>Куйбышевского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сельсовета от «</w:t>
      </w:r>
      <w:r w:rsidR="00106164">
        <w:rPr>
          <w:rFonts w:ascii="Times New Roman" w:hAnsi="Times New Roman"/>
          <w:sz w:val="26"/>
          <w:szCs w:val="26"/>
          <w:lang w:eastAsia="ru-RU"/>
        </w:rPr>
        <w:t>14</w:t>
      </w:r>
      <w:r w:rsidR="00F14BCF">
        <w:rPr>
          <w:rFonts w:ascii="Times New Roman" w:hAnsi="Times New Roman"/>
          <w:sz w:val="26"/>
          <w:szCs w:val="26"/>
          <w:lang w:eastAsia="ru-RU"/>
        </w:rPr>
        <w:t>»</w:t>
      </w:r>
      <w:r w:rsidR="00106164">
        <w:rPr>
          <w:rFonts w:ascii="Times New Roman" w:hAnsi="Times New Roman"/>
          <w:sz w:val="26"/>
          <w:szCs w:val="26"/>
          <w:lang w:eastAsia="ru-RU"/>
        </w:rPr>
        <w:t xml:space="preserve"> декабря </w:t>
      </w:r>
      <w:r w:rsidR="00F14BCF">
        <w:rPr>
          <w:rFonts w:ascii="Times New Roman" w:hAnsi="Times New Roman"/>
          <w:sz w:val="26"/>
          <w:szCs w:val="26"/>
          <w:lang w:eastAsia="ru-RU"/>
        </w:rPr>
        <w:t>2021 г. №</w:t>
      </w:r>
      <w:r w:rsidR="00106164">
        <w:rPr>
          <w:rFonts w:ascii="Times New Roman" w:hAnsi="Times New Roman"/>
          <w:sz w:val="26"/>
          <w:szCs w:val="26"/>
          <w:lang w:eastAsia="ru-RU"/>
        </w:rPr>
        <w:t xml:space="preserve"> 52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F14BCF">
        <w:rPr>
          <w:rFonts w:ascii="Times New Roman" w:hAnsi="Times New Roman"/>
          <w:sz w:val="26"/>
          <w:szCs w:val="26"/>
          <w:lang w:eastAsia="ru-RU"/>
        </w:rPr>
        <w:t>руководствуясь У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ставом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56273">
        <w:rPr>
          <w:rFonts w:ascii="Times New Roman" w:hAnsi="Times New Roman"/>
          <w:sz w:val="26"/>
          <w:szCs w:val="26"/>
          <w:lang w:eastAsia="ru-RU"/>
        </w:rPr>
        <w:t>Куйбышевский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>,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администрация </w:t>
      </w:r>
      <w:r w:rsidR="00756273">
        <w:rPr>
          <w:rFonts w:ascii="Times New Roman" w:hAnsi="Times New Roman"/>
          <w:sz w:val="26"/>
          <w:szCs w:val="26"/>
          <w:lang w:eastAsia="ru-RU"/>
        </w:rPr>
        <w:t>Куйбышевского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53186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106164" w:rsidRPr="00E27DA3" w:rsidRDefault="00106164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:rsidR="00753186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106164" w:rsidRPr="00E27DA3" w:rsidRDefault="00106164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E27DA3" w:rsidP="00F14BC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75627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прилагаемую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Программу профилактики нарушений в рамках осуществления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56273">
        <w:rPr>
          <w:rFonts w:ascii="Times New Roman" w:hAnsi="Times New Roman"/>
          <w:sz w:val="26"/>
          <w:szCs w:val="26"/>
          <w:lang w:eastAsia="ru-RU"/>
        </w:rPr>
        <w:t>Куйбышевский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F14BCF">
        <w:rPr>
          <w:rFonts w:ascii="Times New Roman" w:hAnsi="Times New Roman"/>
          <w:sz w:val="26"/>
          <w:szCs w:val="26"/>
          <w:lang w:eastAsia="ru-RU"/>
        </w:rPr>
        <w:t>202</w:t>
      </w:r>
      <w:r w:rsidR="003D7CC3">
        <w:rPr>
          <w:rFonts w:ascii="Times New Roman" w:hAnsi="Times New Roman"/>
          <w:sz w:val="26"/>
          <w:szCs w:val="26"/>
          <w:lang w:eastAsia="ru-RU"/>
        </w:rPr>
        <w:t>3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F14BCF">
        <w:rPr>
          <w:rFonts w:ascii="Times New Roman" w:hAnsi="Times New Roman"/>
          <w:sz w:val="26"/>
          <w:szCs w:val="26"/>
          <w:lang w:eastAsia="ru-RU"/>
        </w:rPr>
        <w:t>.</w:t>
      </w:r>
    </w:p>
    <w:p w:rsidR="002A26DA" w:rsidRPr="002A26DA" w:rsidRDefault="00753186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lastRenderedPageBreak/>
        <w:t xml:space="preserve">2. </w:t>
      </w:r>
      <w:r w:rsidR="002A26DA" w:rsidRPr="002A26DA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администрации Бейского района в разделе «Поселения».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 (обнародования), но не ранее 01 января 202</w:t>
      </w:r>
      <w:r w:rsidR="003D7CC3">
        <w:rPr>
          <w:rFonts w:ascii="Times New Roman" w:hAnsi="Times New Roman"/>
          <w:sz w:val="26"/>
          <w:szCs w:val="26"/>
        </w:rPr>
        <w:t>3</w:t>
      </w:r>
      <w:r w:rsidRPr="002A26DA">
        <w:rPr>
          <w:rFonts w:ascii="Times New Roman" w:hAnsi="Times New Roman"/>
          <w:sz w:val="26"/>
          <w:szCs w:val="26"/>
        </w:rPr>
        <w:t xml:space="preserve"> года.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4.  Контроль за исполнением настоящего постановления оставляю за собой.</w:t>
      </w:r>
    </w:p>
    <w:p w:rsidR="00E27DA3" w:rsidRDefault="00E27DA3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56273" w:rsidRDefault="00756273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Глава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6273">
        <w:rPr>
          <w:rFonts w:ascii="Times New Roman" w:hAnsi="Times New Roman"/>
          <w:sz w:val="26"/>
          <w:szCs w:val="26"/>
          <w:lang w:eastAsia="ru-RU"/>
        </w:rPr>
        <w:t>Куйбышевского</w:t>
      </w:r>
      <w:r w:rsidR="002A26DA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     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                                 </w:t>
      </w:r>
      <w:r w:rsidR="002A26DA"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="00756273">
        <w:rPr>
          <w:rFonts w:ascii="Times New Roman" w:hAnsi="Times New Roman"/>
          <w:sz w:val="26"/>
          <w:szCs w:val="26"/>
          <w:lang w:eastAsia="ru-RU"/>
        </w:rPr>
        <w:t>Л</w:t>
      </w:r>
      <w:r w:rsidR="002A26DA">
        <w:rPr>
          <w:rFonts w:ascii="Times New Roman" w:hAnsi="Times New Roman"/>
          <w:sz w:val="26"/>
          <w:szCs w:val="26"/>
          <w:lang w:eastAsia="ru-RU"/>
        </w:rPr>
        <w:t>.</w:t>
      </w:r>
      <w:r w:rsidR="00756273">
        <w:rPr>
          <w:rFonts w:ascii="Times New Roman" w:hAnsi="Times New Roman"/>
          <w:sz w:val="26"/>
          <w:szCs w:val="26"/>
          <w:lang w:eastAsia="ru-RU"/>
        </w:rPr>
        <w:t>С</w:t>
      </w:r>
      <w:r w:rsidR="002A26DA">
        <w:rPr>
          <w:rFonts w:ascii="Times New Roman" w:hAnsi="Times New Roman"/>
          <w:sz w:val="26"/>
          <w:szCs w:val="26"/>
          <w:lang w:eastAsia="ru-RU"/>
        </w:rPr>
        <w:t>. Ч</w:t>
      </w:r>
      <w:r w:rsidR="00756273">
        <w:rPr>
          <w:rFonts w:ascii="Times New Roman" w:hAnsi="Times New Roman"/>
          <w:sz w:val="26"/>
          <w:szCs w:val="26"/>
          <w:lang w:eastAsia="ru-RU"/>
        </w:rPr>
        <w:t>аптыко</w:t>
      </w:r>
      <w:r w:rsidR="002A26DA">
        <w:rPr>
          <w:rFonts w:ascii="Times New Roman" w:hAnsi="Times New Roman"/>
          <w:sz w:val="26"/>
          <w:szCs w:val="26"/>
          <w:lang w:eastAsia="ru-RU"/>
        </w:rPr>
        <w:t>в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 </w:t>
      </w:r>
    </w:p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106164" w:rsidRDefault="00106164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106164" w:rsidRDefault="00106164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106164" w:rsidRDefault="00106164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106164" w:rsidRDefault="00106164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B04F1B" w:rsidRPr="00F70DCA" w:rsidRDefault="00B04F1B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</w:p>
    <w:p w:rsidR="00753186" w:rsidRPr="00E27DA3" w:rsidRDefault="00756273" w:rsidP="002A26DA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 w:rsidR="00756273">
        <w:rPr>
          <w:rFonts w:ascii="Times New Roman" w:hAnsi="Times New Roman"/>
          <w:sz w:val="26"/>
          <w:szCs w:val="26"/>
          <w:lang w:eastAsia="ru-RU"/>
        </w:rPr>
        <w:t>Куйбышевского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3D7CC3"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>от «</w:t>
      </w:r>
      <w:r w:rsidR="003D7CC3">
        <w:rPr>
          <w:rFonts w:ascii="Times New Roman" w:hAnsi="Times New Roman"/>
          <w:sz w:val="26"/>
          <w:szCs w:val="26"/>
          <w:lang w:eastAsia="ru-RU"/>
        </w:rPr>
        <w:t>00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3D7CC3">
        <w:rPr>
          <w:rFonts w:ascii="Times New Roman" w:hAnsi="Times New Roman"/>
          <w:sz w:val="26"/>
          <w:szCs w:val="26"/>
          <w:lang w:eastAsia="ru-RU"/>
        </w:rPr>
        <w:t>_________</w:t>
      </w:r>
      <w:r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3D7CC3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 xml:space="preserve"> г. № </w:t>
      </w:r>
      <w:r w:rsidR="003D7CC3">
        <w:rPr>
          <w:rFonts w:ascii="Times New Roman" w:hAnsi="Times New Roman"/>
          <w:sz w:val="26"/>
          <w:szCs w:val="26"/>
          <w:lang w:eastAsia="ru-RU"/>
        </w:rPr>
        <w:t>00</w:t>
      </w: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Программа</w:t>
      </w:r>
    </w:p>
    <w:p w:rsidR="00753186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профилактики нарушений обязательных требований, установленных муниципальными </w:t>
      </w:r>
      <w:hyperlink r:id="rId11" w:tooltip="Правовые акты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правовыми актами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сфере </w:t>
      </w:r>
      <w:hyperlink r:id="rId12" w:tooltip="Благоустройство территорий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благоустройства территории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образования </w:t>
      </w:r>
      <w:r w:rsidR="00756273">
        <w:rPr>
          <w:rFonts w:ascii="Times New Roman" w:hAnsi="Times New Roman"/>
          <w:b/>
          <w:bCs/>
          <w:sz w:val="26"/>
          <w:szCs w:val="26"/>
          <w:lang w:eastAsia="ru-RU"/>
        </w:rPr>
        <w:t>Куйбышевский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3D7CC3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031B3A" w:rsidRPr="00E27DA3" w:rsidRDefault="00031B3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70"/>
        <w:gridCol w:w="7294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031B3A" w:rsidRDefault="00031B3A" w:rsidP="00031B3A">
            <w:pPr>
              <w:pStyle w:val="a5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Программа профилактики нарушений обязательных требований, установленных муниципальными </w:t>
            </w:r>
            <w:hyperlink r:id="rId13" w:tooltip="Правовые акты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правовыми актами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в сфере </w:t>
            </w:r>
            <w:hyperlink r:id="rId14" w:tooltip="Благоустройство территорий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благоустройства территории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образования </w:t>
            </w:r>
            <w:r w:rsidR="00756273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Куйбышевский</w:t>
            </w: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сельсовет на 202</w:t>
            </w:r>
            <w:r w:rsidR="003D7CC3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Федеральны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 закон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06.10.2003 № 131-ФЗ </w:t>
            </w:r>
            <w:r w:rsidR="00756273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 общих принципах </w:t>
            </w:r>
            <w:hyperlink r:id="rId15" w:tooltip="Органы местного самоуправления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организации местного самоуправления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Российской Федерации</w:t>
            </w:r>
            <w:r w:rsidR="00756273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27.07.2010 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210-ФЗ </w:t>
            </w:r>
            <w:r w:rsidR="00756273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Об организации предоставления государственных и муниципальных услуг</w:t>
            </w:r>
            <w:r w:rsidR="00756273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-ФЗ </w:t>
            </w:r>
            <w:r w:rsidR="00756273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 защите </w:t>
            </w:r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прав </w:t>
            </w:r>
            <w:hyperlink r:id="rId16" w:tooltip="Юридическое лиц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юридических лиц</w:t>
              </w:r>
            </w:hyperlink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 </w:t>
            </w:r>
            <w:hyperlink r:id="rId17" w:tooltip="Индивидуальное предпринимательств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индивидуальных предпринимателей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 осуществлении </w:t>
            </w:r>
            <w:hyperlink r:id="rId18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 и муниципального контроля</w:t>
            </w:r>
            <w:r w:rsidR="00756273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Постановление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Правительства Российской Федерации </w:t>
            </w:r>
            <w:r w:rsidR="00756273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 утверждении общих требований к организации и осуществлению органами </w:t>
            </w:r>
            <w:hyperlink r:id="rId19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      </w:r>
            <w:hyperlink r:id="rId20" w:tooltip="Правовые акты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правовыми актами</w:t>
              </w:r>
            </w:hyperlink>
            <w:r w:rsidR="0075627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756273">
              <w:rPr>
                <w:rFonts w:ascii="Times New Roman" w:hAnsi="Times New Roman"/>
                <w:sz w:val="26"/>
                <w:szCs w:val="26"/>
                <w:lang w:eastAsia="ru-RU"/>
              </w:rPr>
              <w:t>Куйбышевского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Бейского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r w:rsidR="00756273">
              <w:rPr>
                <w:rFonts w:ascii="Times New Roman" w:hAnsi="Times New Roman"/>
                <w:sz w:val="26"/>
                <w:szCs w:val="26"/>
                <w:lang w:eastAsia="ru-RU"/>
              </w:rPr>
              <w:t>Куйбышевского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</w:t>
            </w:r>
            <w:hyperlink r:id="rId21" w:tooltip="Законы, Челябинская обл.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законами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Республики Хакасия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- требований, установленных законодательством РФ);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Предупреждение и профилактика нарушений требований правил благоустройства юридическими лицами, индивидуальным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и предпринимателями, гражданами;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уровня благоустройства, соблюдения чистоты и порядка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Предотвращение угрозы безо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пасности жизни и здоровья людей;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доли хозяйствующих субъектов, соблюдающих требования в сфере благоустройства.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правовой культуры руководителей юридических лиц и индивидуальных предпринимателей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укрепление системы профилактики нарушений обязательных требований, установленных законодательством, путем активизации профилактической </w:t>
            </w:r>
            <w:hyperlink r:id="rId22" w:tooltip="Деятельность администраций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="00756273">
              <w:rPr>
                <w:rFonts w:ascii="Times New Roman" w:hAnsi="Times New Roman"/>
                <w:sz w:val="26"/>
                <w:szCs w:val="26"/>
              </w:rPr>
              <w:t>Куйбышевского</w:t>
            </w:r>
            <w:r w:rsidR="00581851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формирование у всех участников контрольной деятельности единого понимания обязательных требований при осуществлении </w:t>
            </w:r>
            <w:hyperlink r:id="rId23" w:tooltip="Предпринимательская деятельность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предпринимательской деятельности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прозрачности осуществляемой администрацией контрольной деятельности;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правовой культуры руководителей юридических лиц и индивидуальных предпринимателей;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создание системы консультирования и информирования подконтрольных субъектов.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3D7CC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повысить эффективность профилактической работы, проводимой администрацией </w:t>
            </w:r>
            <w:r w:rsidR="00756273">
              <w:rPr>
                <w:rFonts w:ascii="Times New Roman" w:hAnsi="Times New Roman"/>
                <w:sz w:val="26"/>
                <w:szCs w:val="26"/>
                <w:lang w:eastAsia="ru-RU"/>
              </w:rPr>
              <w:t>Куйбышевского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муниципального образования </w:t>
            </w:r>
            <w:r w:rsidR="00756273">
              <w:rPr>
                <w:rFonts w:ascii="Times New Roman" w:hAnsi="Times New Roman"/>
                <w:sz w:val="26"/>
                <w:szCs w:val="26"/>
                <w:lang w:eastAsia="ru-RU"/>
              </w:rPr>
              <w:t>Куйбышевский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, требований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улучшить </w:t>
            </w:r>
            <w:hyperlink r:id="rId24" w:tooltip="Информационное обеспечение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информационное обеспечение</w:t>
              </w:r>
            </w:hyperlink>
            <w:r w:rsidRPr="0058185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25" w:tooltip="Деятельность администраций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 администрации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поселения по профилактике и предупреждению нарушений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территории поселения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Default="00753186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1. Анализ общей обстановки в соответствующих сферах</w:t>
      </w:r>
    </w:p>
    <w:p w:rsidR="00581851" w:rsidRPr="00E27DA3" w:rsidRDefault="00581851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581851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56273">
        <w:rPr>
          <w:rFonts w:ascii="Times New Roman" w:hAnsi="Times New Roman"/>
          <w:sz w:val="26"/>
          <w:szCs w:val="26"/>
          <w:lang w:eastAsia="ru-RU"/>
        </w:rPr>
        <w:t>Куйбышевский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осуществляется муниципальный контроль в сфере благоустройства: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1.1. Функции муницип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ального контроля осуществляет -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r w:rsidR="00756273">
        <w:rPr>
          <w:rFonts w:ascii="Times New Roman" w:hAnsi="Times New Roman"/>
          <w:sz w:val="26"/>
          <w:szCs w:val="26"/>
          <w:lang w:eastAsia="ru-RU"/>
        </w:rPr>
        <w:t>Куйбышевского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56273">
        <w:rPr>
          <w:rFonts w:ascii="Times New Roman" w:hAnsi="Times New Roman"/>
          <w:sz w:val="26"/>
          <w:szCs w:val="26"/>
          <w:lang w:eastAsia="ru-RU"/>
        </w:rPr>
        <w:t>Куйбышевский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согласно </w:t>
      </w:r>
      <w:hyperlink r:id="rId26" w:tooltip="Нормы права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нормативно правовых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актов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56273">
        <w:rPr>
          <w:rFonts w:ascii="Times New Roman" w:hAnsi="Times New Roman"/>
          <w:sz w:val="26"/>
          <w:szCs w:val="26"/>
          <w:lang w:eastAsia="ru-RU"/>
        </w:rPr>
        <w:t>Куйбышевский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56273">
        <w:rPr>
          <w:rFonts w:ascii="Times New Roman" w:hAnsi="Times New Roman"/>
          <w:sz w:val="26"/>
          <w:szCs w:val="26"/>
          <w:lang w:eastAsia="ru-RU"/>
        </w:rPr>
        <w:t>Куйбышевский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являются: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в) не создана система обратной связи с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подконтрольными субъектами по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вопросам применения требований правил благоустройства, в том числе с использованием современных </w:t>
      </w:r>
      <w:hyperlink r:id="rId27" w:tooltip="Информационные технологии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информационно-телекоммуникационных технологий</w:t>
        </w:r>
      </w:hyperlink>
      <w:r w:rsidR="002509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1.4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201</w:t>
      </w:r>
      <w:r w:rsidR="00250960">
        <w:rPr>
          <w:rFonts w:ascii="Times New Roman" w:hAnsi="Times New Roman"/>
          <w:sz w:val="26"/>
          <w:szCs w:val="26"/>
          <w:lang w:eastAsia="ru-RU"/>
        </w:rPr>
        <w:t>9</w:t>
      </w:r>
      <w:r w:rsidRPr="00E27DA3">
        <w:rPr>
          <w:rFonts w:ascii="Times New Roman" w:hAnsi="Times New Roman"/>
          <w:sz w:val="26"/>
          <w:szCs w:val="26"/>
          <w:lang w:eastAsia="ru-RU"/>
        </w:rPr>
        <w:t>-20</w:t>
      </w:r>
      <w:r w:rsidR="00250960">
        <w:rPr>
          <w:rFonts w:ascii="Times New Roman" w:hAnsi="Times New Roman"/>
          <w:sz w:val="26"/>
          <w:szCs w:val="26"/>
          <w:lang w:eastAsia="ru-RU"/>
        </w:rPr>
        <w:t>2</w:t>
      </w:r>
      <w:r w:rsidR="003D7CC3">
        <w:rPr>
          <w:rFonts w:ascii="Times New Roman" w:hAnsi="Times New Roman"/>
          <w:sz w:val="26"/>
          <w:szCs w:val="26"/>
          <w:lang w:eastAsia="ru-RU"/>
        </w:rPr>
        <w:t>2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годах муниципальный контроль в сфере благоустройства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56273">
        <w:rPr>
          <w:rFonts w:ascii="Times New Roman" w:hAnsi="Times New Roman"/>
          <w:sz w:val="26"/>
          <w:szCs w:val="26"/>
          <w:lang w:eastAsia="ru-RU"/>
        </w:rPr>
        <w:t>Куйбышевский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не осуществлялся.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Установлено, основными причинами нарушений обязательных требований, установленных федеральными законами, законодательством </w:t>
      </w:r>
      <w:hyperlink r:id="rId28" w:tooltip="Челябинская обл." w:history="1">
        <w:r w:rsidR="00250960"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Республики</w:t>
        </w:r>
      </w:hyperlink>
      <w:r w:rsidR="00250960">
        <w:rPr>
          <w:rFonts w:ascii="Times New Roman" w:hAnsi="Times New Roman"/>
          <w:sz w:val="26"/>
          <w:szCs w:val="26"/>
        </w:rPr>
        <w:t xml:space="preserve"> Хакасия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сфере муниципального контроля в соответствующей сфере (далее - обязательные требования),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581851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581851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1.5</w:t>
      </w:r>
      <w:r w:rsidR="00250960" w:rsidRPr="00250960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250960">
        <w:rPr>
          <w:rFonts w:ascii="Times New Roman" w:hAnsi="Times New Roman"/>
          <w:b/>
          <w:sz w:val="26"/>
          <w:szCs w:val="26"/>
          <w:lang w:eastAsia="ru-RU"/>
        </w:rPr>
        <w:t xml:space="preserve"> Цели и задачи программы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Настоящая Программа разработана на 202</w:t>
      </w:r>
      <w:r w:rsidR="003D7CC3">
        <w:rPr>
          <w:rFonts w:ascii="Times New Roman" w:hAnsi="Times New Roman"/>
          <w:sz w:val="26"/>
          <w:szCs w:val="26"/>
          <w:lang w:eastAsia="ru-RU"/>
        </w:rPr>
        <w:t>3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определяет цели, задачи и порядок осуществления администрацией </w:t>
      </w:r>
      <w:r w:rsidR="00756273">
        <w:rPr>
          <w:rFonts w:ascii="Times New Roman" w:hAnsi="Times New Roman"/>
          <w:sz w:val="26"/>
          <w:szCs w:val="26"/>
          <w:lang w:eastAsia="ru-RU"/>
        </w:rPr>
        <w:t>Куйбышевского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профилактических мероприятий, направленных на предупреждение нарушений обязательных требований.</w:t>
      </w:r>
    </w:p>
    <w:p w:rsidR="00753186" w:rsidRPr="00E27DA3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а) Целями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lastRenderedPageBreak/>
        <w:t>- предотвращение угрозы безопасности жизни и здоровья людей;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увеличение доли хозяйствующих субъектов, соблюдающих обязательные требования в соответствующей сфере.</w:t>
      </w:r>
    </w:p>
    <w:p w:rsidR="00753186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б) Задачами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укрепление системы профилактики нарушений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- повышение </w:t>
      </w:r>
      <w:hyperlink r:id="rId29" w:tooltip="Правосознание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правосознания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правовой культуры юридических лиц, индивидуальных предпринимателей и граждан.</w:t>
      </w:r>
    </w:p>
    <w:p w:rsidR="00753186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в) Целевые показатели Программы и их значения по годам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3934"/>
      </w:tblGrid>
      <w:tr w:rsidR="00250960" w:rsidTr="00250960">
        <w:tc>
          <w:tcPr>
            <w:tcW w:w="6062" w:type="dxa"/>
            <w:vMerge w:val="restart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3934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Период, годы</w:t>
            </w:r>
          </w:p>
        </w:tc>
      </w:tr>
      <w:tr w:rsidR="003D7CC3" w:rsidTr="009574DD">
        <w:tc>
          <w:tcPr>
            <w:tcW w:w="6062" w:type="dxa"/>
            <w:vMerge/>
          </w:tcPr>
          <w:p w:rsidR="003D7CC3" w:rsidRDefault="003D7CC3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</w:tcPr>
          <w:p w:rsidR="003D7CC3" w:rsidRDefault="003D7CC3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  <w:p w:rsidR="003D7CC3" w:rsidRDefault="003D7CC3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D7CC3" w:rsidTr="00B71F78">
        <w:tc>
          <w:tcPr>
            <w:tcW w:w="6062" w:type="dxa"/>
          </w:tcPr>
          <w:p w:rsidR="003D7CC3" w:rsidRDefault="003D7CC3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Куйбышевского сельсовета</w:t>
            </w:r>
          </w:p>
        </w:tc>
        <w:tc>
          <w:tcPr>
            <w:tcW w:w="3934" w:type="dxa"/>
          </w:tcPr>
          <w:p w:rsidR="003D7CC3" w:rsidRPr="00250960" w:rsidRDefault="003D7CC3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  <w:p w:rsidR="003D7CC3" w:rsidRPr="00250960" w:rsidRDefault="003D7CC3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3D7CC3" w:rsidTr="008B523A">
        <w:tc>
          <w:tcPr>
            <w:tcW w:w="6062" w:type="dxa"/>
          </w:tcPr>
          <w:p w:rsidR="003D7CC3" w:rsidRDefault="003D7CC3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мероприятий по информированию населения об обязательных требов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аниях в соответствующей сфере</w:t>
            </w:r>
          </w:p>
        </w:tc>
        <w:tc>
          <w:tcPr>
            <w:tcW w:w="3934" w:type="dxa"/>
          </w:tcPr>
          <w:p w:rsidR="003D7CC3" w:rsidRPr="00250960" w:rsidRDefault="003D7CC3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  <w:p w:rsidR="003D7CC3" w:rsidRPr="00250960" w:rsidRDefault="003D7CC3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5941">
        <w:rPr>
          <w:rFonts w:ascii="Times New Roman" w:hAnsi="Times New Roman"/>
          <w:b/>
          <w:sz w:val="26"/>
          <w:szCs w:val="26"/>
          <w:lang w:eastAsia="ru-RU"/>
        </w:rPr>
        <w:t>Ра</w:t>
      </w:r>
      <w:r w:rsidR="00435941">
        <w:rPr>
          <w:rFonts w:ascii="Times New Roman" w:hAnsi="Times New Roman"/>
          <w:b/>
          <w:sz w:val="26"/>
          <w:szCs w:val="26"/>
          <w:lang w:eastAsia="ru-RU"/>
        </w:rPr>
        <w:t>здел 2. Программные мероприятия</w:t>
      </w: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2.1. План мероприятий по профилактике нарушений на 202</w:t>
      </w:r>
      <w:r w:rsidR="003D7CC3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4650"/>
        <w:gridCol w:w="2129"/>
        <w:gridCol w:w="2650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разделения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контроля в соответствии с </w:t>
            </w:r>
            <w:hyperlink r:id="rId30" w:tooltip="Распоряжения администраций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администрации</w:t>
              </w:r>
            </w:hyperlink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1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 случае изменения обязательных требований - подготовка и распространение комментариев о содержании новых</w:t>
            </w:r>
            <w:r w:rsidRPr="0043594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32" w:tooltip="Нормы права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Pr="00E27DA3" w:rsidRDefault="00435941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435941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контроля в соответствии с </w:t>
            </w:r>
            <w:hyperlink r:id="rId33" w:tooltip="Распоряжения администраций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администрации</w:t>
              </w:r>
            </w:hyperlink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01.01.01 года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2.2 Проект </w:t>
      </w:r>
      <w:hyperlink r:id="rId34" w:tooltip="Планы мероприятий" w:history="1">
        <w:r w:rsidRPr="00435941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плана мероприятий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по п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рофилактике нарушений на 2023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4304"/>
        <w:gridCol w:w="2556"/>
        <w:gridCol w:w="2548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перечней </w:t>
            </w:r>
            <w:hyperlink r:id="rId35" w:tooltip="Нормативные правовые акты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 актов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6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муниципального контроля и 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(в случае отмены действующих или принятия новых нормативных правовых актов, мониторинг НПА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01.01.01 года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3. Оценка эффективности программы</w:t>
      </w:r>
    </w:p>
    <w:p w:rsidR="00435941" w:rsidRPr="00E27DA3" w:rsidRDefault="00435941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3.1 Отчетные показатели на 202</w:t>
      </w:r>
      <w:r w:rsidR="003D7CC3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17"/>
        <w:gridCol w:w="2783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</w:t>
            </w:r>
            <w:hyperlink r:id="rId37" w:tooltip="Доступность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доступности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принятых и готовящихся изменениях обязательных требований, размещенной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</w:t>
            </w:r>
            <w:hyperlink r:id="rId38" w:tooltip="Информационные сет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в разделе «Поселения»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hyperlink r:id="rId39" w:tooltip="Информационные сети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40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50 % 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Результаты опроса и информация о достижении </w:t>
      </w:r>
      <w:hyperlink r:id="rId41" w:tooltip="Отчетные показатели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реализации Программы размещаются на официальном сайте администрации </w:t>
      </w:r>
      <w:r w:rsidR="00A70504">
        <w:rPr>
          <w:rFonts w:ascii="Times New Roman" w:hAnsi="Times New Roman"/>
          <w:sz w:val="26"/>
          <w:szCs w:val="26"/>
          <w:lang w:eastAsia="ru-RU"/>
        </w:rPr>
        <w:t xml:space="preserve">Бейского района в разделе «Поселения»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3.2 Проект </w:t>
      </w:r>
      <w:hyperlink r:id="rId42" w:tooltip="Отчетные показатели" w:history="1">
        <w:r w:rsidRPr="00A70504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A70504">
        <w:rPr>
          <w:rFonts w:ascii="Times New Roman" w:hAnsi="Times New Roman"/>
          <w:b/>
          <w:bCs/>
          <w:sz w:val="26"/>
          <w:szCs w:val="26"/>
          <w:lang w:eastAsia="ru-RU"/>
        </w:rPr>
        <w:t>3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26"/>
        <w:gridCol w:w="2774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в разделе «Поселения»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43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60% 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3.3 Ресурсное обеспечение программы</w:t>
      </w:r>
    </w:p>
    <w:p w:rsidR="00A70504" w:rsidRPr="00E27DA3" w:rsidRDefault="00A70504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Ресурсное обеспечение Программы включает в себя кадровое и </w:t>
      </w:r>
      <w:hyperlink r:id="rId44" w:tooltip="Информационное обеспечение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информационно-аналитическое обеспечение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ее реализации.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A70504">
        <w:rPr>
          <w:rFonts w:ascii="Times New Roman" w:hAnsi="Times New Roman"/>
          <w:sz w:val="26"/>
          <w:szCs w:val="26"/>
          <w:lang w:eastAsia="ru-RU"/>
        </w:rPr>
        <w:t>Бейского района в разделе «Поселения»</w:t>
      </w:r>
      <w:r w:rsidR="0075627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753186" w:rsidRPr="00753186" w:rsidRDefault="00753186" w:rsidP="007531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A09A7" w:rsidRDefault="002A09A7"/>
    <w:sectPr w:rsidR="002A09A7" w:rsidSect="00E27DA3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66427"/>
    <w:multiLevelType w:val="multilevel"/>
    <w:tmpl w:val="116E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43B54"/>
    <w:multiLevelType w:val="multilevel"/>
    <w:tmpl w:val="8E30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86"/>
    <w:rsid w:val="00031B3A"/>
    <w:rsid w:val="00071773"/>
    <w:rsid w:val="00106164"/>
    <w:rsid w:val="00250960"/>
    <w:rsid w:val="002606EA"/>
    <w:rsid w:val="002A09A7"/>
    <w:rsid w:val="002A26DA"/>
    <w:rsid w:val="002B710E"/>
    <w:rsid w:val="002E6026"/>
    <w:rsid w:val="00306365"/>
    <w:rsid w:val="003D7CC3"/>
    <w:rsid w:val="003E52CD"/>
    <w:rsid w:val="00435283"/>
    <w:rsid w:val="00435941"/>
    <w:rsid w:val="00475E83"/>
    <w:rsid w:val="00581851"/>
    <w:rsid w:val="00617E90"/>
    <w:rsid w:val="006F5E81"/>
    <w:rsid w:val="00753186"/>
    <w:rsid w:val="00756273"/>
    <w:rsid w:val="008E4699"/>
    <w:rsid w:val="00A70504"/>
    <w:rsid w:val="00B04F1B"/>
    <w:rsid w:val="00BE0EBC"/>
    <w:rsid w:val="00E27DA3"/>
    <w:rsid w:val="00F14BCF"/>
    <w:rsid w:val="00F40302"/>
    <w:rsid w:val="00F40348"/>
    <w:rsid w:val="00F7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B22-7B58-4F12-A801-8BD556BD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53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186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53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3186"/>
    <w:rPr>
      <w:color w:val="0000FF"/>
      <w:u w:val="single"/>
    </w:rPr>
  </w:style>
  <w:style w:type="paragraph" w:styleId="a5">
    <w:name w:val="No Spacing"/>
    <w:uiPriority w:val="1"/>
    <w:qFormat/>
    <w:rsid w:val="00E27DA3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25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osudarstvennij_kontrolmz/" TargetMode="External"/><Relationship Id="rId13" Type="http://schemas.openxmlformats.org/officeDocument/2006/relationships/hyperlink" Target="http://pandia.ru/text/category/pravovie_akti/" TargetMode="External"/><Relationship Id="rId18" Type="http://schemas.openxmlformats.org/officeDocument/2006/relationships/hyperlink" Target="http://pandia.ru/text/category/gosudarstvennij_kontrolmz/" TargetMode="External"/><Relationship Id="rId26" Type="http://schemas.openxmlformats.org/officeDocument/2006/relationships/hyperlink" Target="http://pandia.ru/text/category/normi_prava/" TargetMode="External"/><Relationship Id="rId39" Type="http://schemas.openxmlformats.org/officeDocument/2006/relationships/hyperlink" Target="http://pandia.ru/text/category/informatcionnie_set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zakoni__chelyabinskaya_obl_/" TargetMode="External"/><Relationship Id="rId34" Type="http://schemas.openxmlformats.org/officeDocument/2006/relationships/hyperlink" Target="http://www.pandia.ru/text/category/plani_meropriyatij/" TargetMode="External"/><Relationship Id="rId42" Type="http://schemas.openxmlformats.org/officeDocument/2006/relationships/hyperlink" Target="https://pandia.ru/text/category/otchetnie_pokazateli/" TargetMode="External"/><Relationship Id="rId7" Type="http://schemas.openxmlformats.org/officeDocument/2006/relationships/hyperlink" Target="http://pandia.ru/text/category/individualmznoe_predprinimatelmzstvo/" TargetMode="External"/><Relationship Id="rId12" Type="http://schemas.openxmlformats.org/officeDocument/2006/relationships/hyperlink" Target="https://pandia.ru/text/category/blagoustrojstvo_territorij/" TargetMode="External"/><Relationship Id="rId17" Type="http://schemas.openxmlformats.org/officeDocument/2006/relationships/hyperlink" Target="http://pandia.ru/text/category/individualmznoe_predprinimatelmzstvo/" TargetMode="External"/><Relationship Id="rId25" Type="http://schemas.openxmlformats.org/officeDocument/2006/relationships/hyperlink" Target="http://www.pandia.ru/text/category/deyatelmznostmz_administratcij/" TargetMode="External"/><Relationship Id="rId33" Type="http://schemas.openxmlformats.org/officeDocument/2006/relationships/hyperlink" Target="http://www.pandia.ru/text/category/rasporyazheniya_administratcij/" TargetMode="External"/><Relationship Id="rId38" Type="http://schemas.openxmlformats.org/officeDocument/2006/relationships/hyperlink" Target="http://pandia.ru/text/category/informatcionnie_seti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yuridicheskoe_litco/" TargetMode="External"/><Relationship Id="rId20" Type="http://schemas.openxmlformats.org/officeDocument/2006/relationships/hyperlink" Target="http://pandia.ru/text/category/pravovie_akti/" TargetMode="External"/><Relationship Id="rId29" Type="http://schemas.openxmlformats.org/officeDocument/2006/relationships/hyperlink" Target="http://pandia.ru/text/category/pravosoznanie/" TargetMode="External"/><Relationship Id="rId41" Type="http://schemas.openxmlformats.org/officeDocument/2006/relationships/hyperlink" Target="https://pandia.ru/text/category/otchetnie_pokazatel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yuridicheskoe_litco/" TargetMode="External"/><Relationship Id="rId11" Type="http://schemas.openxmlformats.org/officeDocument/2006/relationships/hyperlink" Target="http://pandia.ru/text/category/pravovie_akti/" TargetMode="External"/><Relationship Id="rId24" Type="http://schemas.openxmlformats.org/officeDocument/2006/relationships/hyperlink" Target="https://pandia.ru/text/category/informatcionnoe_obespechenie/" TargetMode="External"/><Relationship Id="rId32" Type="http://schemas.openxmlformats.org/officeDocument/2006/relationships/hyperlink" Target="http://pandia.ru/text/category/normi_prava/" TargetMode="External"/><Relationship Id="rId37" Type="http://schemas.openxmlformats.org/officeDocument/2006/relationships/hyperlink" Target="https://pandia.ru/text/category/dostupnostmz_informatcii/" TargetMode="External"/><Relationship Id="rId40" Type="http://schemas.openxmlformats.org/officeDocument/2006/relationships/hyperlink" Target="http://pandia.ru/text/category/programmi_meropriyatij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pandia.ru/text/category/organi_mestnogo_samoupravleniya/" TargetMode="External"/><Relationship Id="rId15" Type="http://schemas.openxmlformats.org/officeDocument/2006/relationships/hyperlink" Target="http://www.pandia.ru/text/category/organi_mestnogo_samoupravleniya/" TargetMode="External"/><Relationship Id="rId23" Type="http://schemas.openxmlformats.org/officeDocument/2006/relationships/hyperlink" Target="http://www.pandia.ru/text/category/predprinimatelmzskaya_deyatelmznostmz/" TargetMode="External"/><Relationship Id="rId28" Type="http://schemas.openxmlformats.org/officeDocument/2006/relationships/hyperlink" Target="http://www.pandia.ru/text/category/chelyabinskaya_obl_/" TargetMode="External"/><Relationship Id="rId36" Type="http://schemas.openxmlformats.org/officeDocument/2006/relationships/hyperlink" Target="http://www.pandia.ru/text/category/sredstva_massovoj_informatcii/" TargetMode="External"/><Relationship Id="rId10" Type="http://schemas.openxmlformats.org/officeDocument/2006/relationships/hyperlink" Target="http://pandia.ru/text/category/pravovie_akti/" TargetMode="External"/><Relationship Id="rId19" Type="http://schemas.openxmlformats.org/officeDocument/2006/relationships/hyperlink" Target="http://pandia.ru/text/category/gosudarstvennij_kontrolmz/" TargetMode="External"/><Relationship Id="rId31" Type="http://schemas.openxmlformats.org/officeDocument/2006/relationships/hyperlink" Target="http://www.pandia.ru/text/category/sredstva_massovoj_informatcii/" TargetMode="External"/><Relationship Id="rId44" Type="http://schemas.openxmlformats.org/officeDocument/2006/relationships/hyperlink" Target="https://pandia.ru/text/category/informatcionnoe_obespec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blagoustrojstvo_territorij/" TargetMode="External"/><Relationship Id="rId22" Type="http://schemas.openxmlformats.org/officeDocument/2006/relationships/hyperlink" Target="http://www.pandia.ru/text/category/deyatelmznostmz_administratcij/" TargetMode="External"/><Relationship Id="rId27" Type="http://schemas.openxmlformats.org/officeDocument/2006/relationships/hyperlink" Target="http://pandia.ru/text/category/informatcionnie_tehnologii/" TargetMode="External"/><Relationship Id="rId30" Type="http://schemas.openxmlformats.org/officeDocument/2006/relationships/hyperlink" Target="http://www.pandia.ru/text/category/rasporyazheniya_administratcij/" TargetMode="External"/><Relationship Id="rId35" Type="http://schemas.openxmlformats.org/officeDocument/2006/relationships/hyperlink" Target="https://pandia.ru/text/category/normativnie_pravovie_akti/" TargetMode="External"/><Relationship Id="rId43" Type="http://schemas.openxmlformats.org/officeDocument/2006/relationships/hyperlink" Target="http://pandia.ru/text/category/programm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3510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2022-09-30T09:36:00Z</dcterms:created>
  <dcterms:modified xsi:type="dcterms:W3CDTF">2022-09-30T09:36:00Z</dcterms:modified>
</cp:coreProperties>
</file>