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1" w:rsidRDefault="00BF3D41" w:rsidP="001B0CE6">
      <w:pPr>
        <w:rPr>
          <w:sz w:val="28"/>
          <w:szCs w:val="28"/>
        </w:rPr>
      </w:pPr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551D2C" w:rsidRPr="00A21149" w:rsidRDefault="00551D2C" w:rsidP="00BF6B21">
      <w:pPr>
        <w:rPr>
          <w:sz w:val="26"/>
          <w:szCs w:val="26"/>
        </w:rPr>
      </w:pPr>
    </w:p>
    <w:p w:rsidR="007F4241" w:rsidRDefault="007F4241" w:rsidP="00FF5D9D">
      <w:pPr>
        <w:jc w:val="center"/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4E682B">
        <w:rPr>
          <w:sz w:val="26"/>
          <w:szCs w:val="26"/>
        </w:rPr>
        <w:t>20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4E682B">
        <w:rPr>
          <w:sz w:val="26"/>
          <w:szCs w:val="26"/>
        </w:rPr>
        <w:t>марта</w:t>
      </w:r>
      <w:r w:rsidR="001B7365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20</w:t>
      </w:r>
      <w:r w:rsidR="003C205A">
        <w:rPr>
          <w:sz w:val="26"/>
          <w:szCs w:val="26"/>
        </w:rPr>
        <w:t>1</w:t>
      </w:r>
      <w:r w:rsidR="001B7365">
        <w:rPr>
          <w:sz w:val="26"/>
          <w:szCs w:val="26"/>
        </w:rPr>
        <w:t>8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</w:t>
      </w:r>
      <w:r w:rsidR="00454166">
        <w:rPr>
          <w:sz w:val="26"/>
          <w:szCs w:val="26"/>
        </w:rPr>
        <w:t xml:space="preserve"> </w:t>
      </w:r>
      <w:r w:rsidR="00E8420B">
        <w:rPr>
          <w:sz w:val="26"/>
          <w:szCs w:val="26"/>
        </w:rPr>
        <w:t xml:space="preserve">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 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4E22BC">
        <w:rPr>
          <w:sz w:val="26"/>
          <w:szCs w:val="26"/>
        </w:rPr>
        <w:t>83</w:t>
      </w:r>
    </w:p>
    <w:p w:rsidR="000238E5" w:rsidRDefault="000238E5" w:rsidP="00551D2C">
      <w:pPr>
        <w:rPr>
          <w:b/>
          <w:sz w:val="26"/>
          <w:szCs w:val="26"/>
        </w:rPr>
      </w:pPr>
    </w:p>
    <w:p w:rsidR="004E22BC" w:rsidRPr="004E22BC" w:rsidRDefault="00276F5B" w:rsidP="004E22BC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 утверждении П</w:t>
      </w:r>
      <w:r w:rsidR="004E22BC" w:rsidRPr="004E22BC">
        <w:rPr>
          <w:rFonts w:ascii="Times New Roman" w:hAnsi="Times New Roman"/>
          <w:b/>
          <w:sz w:val="26"/>
        </w:rPr>
        <w:t>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Новоенисейский сельсовет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</w:t>
      </w:r>
      <w:r>
        <w:rPr>
          <w:rFonts w:ascii="Times New Roman" w:hAnsi="Times New Roman"/>
          <w:b/>
          <w:sz w:val="26"/>
        </w:rPr>
        <w:t>ой информации для опубликования</w:t>
      </w:r>
    </w:p>
    <w:p w:rsidR="00C95654" w:rsidRPr="00FF5D9D" w:rsidRDefault="00C95654" w:rsidP="004E22BC">
      <w:pPr>
        <w:jc w:val="center"/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2F39" w:rsidRDefault="002A3BCE" w:rsidP="00BF6B21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1B7365">
        <w:rPr>
          <w:spacing w:val="2"/>
          <w:sz w:val="26"/>
          <w:szCs w:val="26"/>
          <w:shd w:val="clear" w:color="auto" w:fill="FFFFFF"/>
        </w:rPr>
        <w:t>с </w:t>
      </w:r>
      <w:r w:rsidR="004E22BC">
        <w:rPr>
          <w:spacing w:val="2"/>
          <w:sz w:val="26"/>
          <w:szCs w:val="26"/>
          <w:shd w:val="clear" w:color="auto" w:fill="FFFFFF"/>
        </w:rPr>
        <w:t xml:space="preserve">ч. 7.4 ст. 40 Федерального закона от </w:t>
      </w:r>
      <w:r w:rsidR="004E22BC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Федерации», ч. 4.3 ст. 12.1 Федерального закона от 25.12.2008</w:t>
      </w:r>
      <w:hyperlink r:id="rId5" w:history="1">
        <w:r w:rsidR="001B7365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</w:t>
        </w:r>
        <w:r w:rsidR="00672D98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№ 273-</w:t>
        </w:r>
        <w:r w:rsidR="004E22BC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ФЗ «</w:t>
        </w:r>
        <w:r w:rsidR="00672D98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О противодействии коррупции</w:t>
        </w:r>
        <w:r w:rsidR="001B7365" w:rsidRPr="00672D98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"</w:t>
        </w:r>
      </w:hyperlink>
      <w:r w:rsidR="00BF6B21" w:rsidRPr="00672D98">
        <w:rPr>
          <w:sz w:val="26"/>
          <w:szCs w:val="26"/>
        </w:rPr>
        <w:t>,</w:t>
      </w:r>
      <w:r w:rsidR="00672D98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</w:p>
    <w:p w:rsidR="00182F39" w:rsidRDefault="00182F39" w:rsidP="00BF6B21">
      <w:pPr>
        <w:ind w:firstLine="708"/>
        <w:jc w:val="both"/>
        <w:rPr>
          <w:sz w:val="26"/>
          <w:szCs w:val="26"/>
        </w:rPr>
      </w:pPr>
    </w:p>
    <w:p w:rsidR="001B7365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>Совет депутатов Новоенисейского сельсовета</w:t>
      </w:r>
    </w:p>
    <w:p w:rsidR="001B7365" w:rsidRDefault="001B7365" w:rsidP="001B7365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района Республики </w:t>
      </w:r>
      <w:r w:rsidRPr="00182F39">
        <w:rPr>
          <w:b/>
          <w:sz w:val="26"/>
          <w:szCs w:val="26"/>
        </w:rPr>
        <w:t>Хакасия</w:t>
      </w:r>
    </w:p>
    <w:p w:rsidR="00FF5D9D" w:rsidRPr="00182F39" w:rsidRDefault="00182F39" w:rsidP="00BC2109">
      <w:pPr>
        <w:ind w:firstLine="708"/>
        <w:jc w:val="center"/>
        <w:rPr>
          <w:b/>
          <w:sz w:val="26"/>
          <w:szCs w:val="26"/>
        </w:rPr>
      </w:pPr>
      <w:r w:rsidRPr="00182F39">
        <w:rPr>
          <w:b/>
          <w:sz w:val="26"/>
          <w:szCs w:val="26"/>
        </w:rPr>
        <w:t xml:space="preserve"> 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4E22BC" w:rsidRDefault="0092461A" w:rsidP="004E22B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sz w:val="26"/>
          <w:szCs w:val="26"/>
        </w:rPr>
        <w:t xml:space="preserve"> </w:t>
      </w:r>
      <w:r w:rsidR="00276F5B">
        <w:rPr>
          <w:rFonts w:ascii="Times New Roman" w:hAnsi="Times New Roman"/>
          <w:sz w:val="26"/>
        </w:rPr>
        <w:t>Утвердить П</w:t>
      </w:r>
      <w:r w:rsidR="004E22BC">
        <w:rPr>
          <w:rFonts w:ascii="Times New Roman" w:hAnsi="Times New Roman"/>
          <w:sz w:val="26"/>
        </w:rPr>
        <w:t>орядок размещения сведений о доходах,</w:t>
      </w:r>
      <w:r w:rsidR="004E22BC" w:rsidRPr="00B70C50">
        <w:rPr>
          <w:rFonts w:ascii="Times New Roman" w:hAnsi="Times New Roman"/>
          <w:sz w:val="26"/>
        </w:rPr>
        <w:t xml:space="preserve"> </w:t>
      </w:r>
      <w:r w:rsidR="004E22BC">
        <w:rPr>
          <w:rFonts w:ascii="Times New Roman" w:hAnsi="Times New Roman"/>
          <w:sz w:val="26"/>
        </w:rPr>
        <w:t>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Новоенисейский сельсовет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массовой инфо</w:t>
      </w:r>
      <w:r w:rsidR="00454166">
        <w:rPr>
          <w:rFonts w:ascii="Times New Roman" w:hAnsi="Times New Roman"/>
          <w:sz w:val="26"/>
        </w:rPr>
        <w:t>рмации для опубликования (приложение).</w:t>
      </w:r>
    </w:p>
    <w:p w:rsidR="009C7809" w:rsidRPr="00454166" w:rsidRDefault="00454166" w:rsidP="0045416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решение вступает в силу с момента его официального опубликования</w:t>
      </w:r>
    </w:p>
    <w:p w:rsidR="00DD29AB" w:rsidRDefault="00DD29AB" w:rsidP="00182F39">
      <w:pPr>
        <w:jc w:val="both"/>
        <w:rPr>
          <w:sz w:val="26"/>
          <w:szCs w:val="26"/>
        </w:rPr>
      </w:pPr>
    </w:p>
    <w:p w:rsidR="000238E5" w:rsidRDefault="000238E5" w:rsidP="00182F39">
      <w:pPr>
        <w:jc w:val="both"/>
        <w:rPr>
          <w:sz w:val="26"/>
          <w:szCs w:val="26"/>
        </w:rPr>
      </w:pPr>
    </w:p>
    <w:p w:rsidR="00454166" w:rsidRDefault="00454166" w:rsidP="00551D2C">
      <w:pPr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Новоенисейского</w:t>
      </w:r>
      <w:proofErr w:type="spellEnd"/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01531">
        <w:rPr>
          <w:sz w:val="26"/>
          <w:szCs w:val="26"/>
        </w:rPr>
        <w:t xml:space="preserve"> </w:t>
      </w:r>
      <w:r w:rsidR="00410988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>Т.Н.Петрова</w:t>
      </w:r>
    </w:p>
    <w:p w:rsidR="00514060" w:rsidRDefault="00514060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276F5B" w:rsidRDefault="00276F5B" w:rsidP="00276F5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Совета депутатов </w:t>
      </w:r>
    </w:p>
    <w:p w:rsidR="00276F5B" w:rsidRDefault="00276F5B" w:rsidP="00276F5B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Новоенисейский</w:t>
      </w:r>
    </w:p>
    <w:p w:rsidR="000910E8" w:rsidRDefault="00276F5B" w:rsidP="00276F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сельсовет от 20.03.2018 № 83</w:t>
      </w:r>
    </w:p>
    <w:p w:rsidR="00276F5B" w:rsidRDefault="00276F5B" w:rsidP="00276F5B">
      <w:pPr>
        <w:jc w:val="right"/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276F5B" w:rsidRDefault="00276F5B" w:rsidP="00276F5B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</w:t>
      </w:r>
      <w:r w:rsidRPr="004E22BC">
        <w:rPr>
          <w:rFonts w:ascii="Times New Roman" w:hAnsi="Times New Roman"/>
          <w:b/>
          <w:sz w:val="26"/>
        </w:rPr>
        <w:t>оряд</w:t>
      </w:r>
      <w:r>
        <w:rPr>
          <w:rFonts w:ascii="Times New Roman" w:hAnsi="Times New Roman"/>
          <w:b/>
          <w:sz w:val="26"/>
        </w:rPr>
        <w:t>ок</w:t>
      </w:r>
      <w:r w:rsidRPr="004E22BC">
        <w:rPr>
          <w:rFonts w:ascii="Times New Roman" w:hAnsi="Times New Roman"/>
          <w:b/>
          <w:sz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Новоенисейский сельсовет на официальном сайте органов местного самоуправления в информационно-телекоммуникационной сети «Интернет» и предоставления этих сведений средствам массов</w:t>
      </w:r>
      <w:r>
        <w:rPr>
          <w:rFonts w:ascii="Times New Roman" w:hAnsi="Times New Roman"/>
          <w:b/>
          <w:sz w:val="26"/>
        </w:rPr>
        <w:t>ой информации для опубликования</w:t>
      </w:r>
    </w:p>
    <w:p w:rsidR="00276F5B" w:rsidRDefault="00276F5B" w:rsidP="00276F5B">
      <w:pPr>
        <w:pStyle w:val="a5"/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:rsidR="00276F5B" w:rsidRDefault="00276F5B" w:rsidP="00276F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Настоящим Порядком устанавливается обязанность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Новоенисейский сельсовет, их супругов и несовершеннолетних детей в информационно-телекоммуникационной сети «Интернет» на официальном сайте администрации Бейского района в разделе «</w:t>
      </w:r>
      <w:r w:rsidR="0029336C">
        <w:rPr>
          <w:rFonts w:ascii="Times New Roman" w:hAnsi="Times New Roman"/>
          <w:sz w:val="26"/>
        </w:rPr>
        <w:t>Поселения – Новоенисейский сельсовет</w:t>
      </w:r>
      <w:r>
        <w:rPr>
          <w:rFonts w:ascii="Times New Roman" w:hAnsi="Times New Roman"/>
          <w:sz w:val="26"/>
        </w:rPr>
        <w:t>»</w:t>
      </w:r>
      <w:r w:rsidR="0029336C">
        <w:rPr>
          <w:rFonts w:ascii="Times New Roman" w:hAnsi="Times New Roman"/>
          <w:sz w:val="26"/>
        </w:rPr>
        <w:t xml:space="preserve">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9336C" w:rsidRDefault="0029336C" w:rsidP="00276F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лицам, замещающим муниципальные должности</w:t>
      </w:r>
      <w:r w:rsidR="0079486F">
        <w:rPr>
          <w:rFonts w:ascii="Times New Roman" w:hAnsi="Times New Roman"/>
          <w:sz w:val="26"/>
        </w:rPr>
        <w:t xml:space="preserve"> в муниципальном образовании Новоенисейский сельсовет</w:t>
      </w:r>
      <w:r w:rsidR="00FC4626">
        <w:rPr>
          <w:rFonts w:ascii="Times New Roman" w:hAnsi="Times New Roman"/>
          <w:sz w:val="26"/>
        </w:rPr>
        <w:t>, предусмотренным настоящим Порядком, в соответствии с Уставом муниципального образования Новоенисейский сельсовет</w:t>
      </w:r>
      <w:r w:rsidR="0079486F">
        <w:rPr>
          <w:rFonts w:ascii="Times New Roman" w:hAnsi="Times New Roman"/>
          <w:sz w:val="26"/>
        </w:rPr>
        <w:t xml:space="preserve"> </w:t>
      </w:r>
      <w:r w:rsidR="00FC4626">
        <w:rPr>
          <w:rFonts w:ascii="Times New Roman" w:hAnsi="Times New Roman"/>
          <w:sz w:val="26"/>
        </w:rPr>
        <w:t>относятся Глава муниципального образования, депутаты представительного органа местного самоуправления.</w:t>
      </w:r>
    </w:p>
    <w:p w:rsidR="00FC4626" w:rsidRDefault="00FC4626" w:rsidP="00276F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официальном сайте размещаются и средствам массовой информации представляются для опубликования в связи с их запросами следующие сведения о доходах, расходах,</w:t>
      </w:r>
      <w:r w:rsidRPr="00FC46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об имуществе и обязательствах имущественного характера</w:t>
      </w:r>
      <w:r w:rsidRPr="00FC462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лиц, замещающих муниципальные должности в муниципальном образовании Новоенисейский сельсовет, их супругов и несовершеннолетних детей:</w:t>
      </w:r>
    </w:p>
    <w:p w:rsidR="00260809" w:rsidRPr="00260809" w:rsidRDefault="00260809" w:rsidP="002608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809">
        <w:rPr>
          <w:sz w:val="26"/>
          <w:szCs w:val="26"/>
        </w:rPr>
        <w:t xml:space="preserve">перечень объектов недвижимого имущества, принадлежащих </w:t>
      </w:r>
      <w:r w:rsidR="00AF05CD">
        <w:rPr>
          <w:sz w:val="26"/>
          <w:szCs w:val="26"/>
        </w:rPr>
        <w:t>лицу</w:t>
      </w:r>
      <w:r w:rsidRPr="00260809">
        <w:rPr>
          <w:sz w:val="26"/>
          <w:szCs w:val="26"/>
        </w:rPr>
        <w:t xml:space="preserve">, </w:t>
      </w:r>
      <w:r w:rsidR="00AF05CD">
        <w:rPr>
          <w:sz w:val="26"/>
          <w:szCs w:val="26"/>
        </w:rPr>
        <w:t>замещающему муниципальную должность,</w:t>
      </w:r>
      <w:r w:rsidR="00AF05CD" w:rsidRPr="00260809">
        <w:rPr>
          <w:sz w:val="26"/>
          <w:szCs w:val="26"/>
        </w:rPr>
        <w:t xml:space="preserve"> его</w:t>
      </w:r>
      <w:r w:rsidRPr="00260809">
        <w:rPr>
          <w:sz w:val="26"/>
          <w:szCs w:val="26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0809" w:rsidRPr="00260809" w:rsidRDefault="00260809" w:rsidP="002608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809">
        <w:rPr>
          <w:sz w:val="26"/>
          <w:szCs w:val="26"/>
        </w:rPr>
        <w:t xml:space="preserve"> перечень транспортных средств с указанием вида и марки, принадлежащих </w:t>
      </w:r>
      <w:r w:rsidR="00AF05CD">
        <w:rPr>
          <w:sz w:val="26"/>
          <w:szCs w:val="26"/>
        </w:rPr>
        <w:t>лицу</w:t>
      </w:r>
      <w:r w:rsidR="00AF05CD" w:rsidRPr="00260809">
        <w:rPr>
          <w:sz w:val="26"/>
          <w:szCs w:val="26"/>
        </w:rPr>
        <w:t xml:space="preserve">, </w:t>
      </w:r>
      <w:r w:rsidR="00AF05CD">
        <w:rPr>
          <w:sz w:val="26"/>
          <w:szCs w:val="26"/>
        </w:rPr>
        <w:t>замещающему муниципальную должность</w:t>
      </w:r>
      <w:r w:rsidR="00AF05CD" w:rsidRPr="00260809">
        <w:rPr>
          <w:sz w:val="26"/>
          <w:szCs w:val="26"/>
        </w:rPr>
        <w:t xml:space="preserve"> </w:t>
      </w:r>
      <w:r w:rsidRPr="00260809">
        <w:rPr>
          <w:sz w:val="26"/>
          <w:szCs w:val="26"/>
        </w:rPr>
        <w:t>на праве собственности, его супруге (супругу) и несовершеннолетним детям;</w:t>
      </w:r>
    </w:p>
    <w:p w:rsidR="00260809" w:rsidRPr="00260809" w:rsidRDefault="00260809" w:rsidP="0026080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809">
        <w:rPr>
          <w:sz w:val="26"/>
          <w:szCs w:val="26"/>
        </w:rPr>
        <w:t xml:space="preserve"> декларированный годовой доход</w:t>
      </w:r>
      <w:r w:rsidR="00AF05CD" w:rsidRPr="00AF05CD">
        <w:rPr>
          <w:sz w:val="26"/>
          <w:szCs w:val="26"/>
        </w:rPr>
        <w:t xml:space="preserve"> </w:t>
      </w:r>
      <w:r w:rsidR="00AF05CD">
        <w:rPr>
          <w:sz w:val="26"/>
          <w:szCs w:val="26"/>
        </w:rPr>
        <w:t>лица</w:t>
      </w:r>
      <w:r w:rsidR="00AF05CD" w:rsidRPr="00260809">
        <w:rPr>
          <w:sz w:val="26"/>
          <w:szCs w:val="26"/>
        </w:rPr>
        <w:t xml:space="preserve">, </w:t>
      </w:r>
      <w:r w:rsidR="00AF05CD">
        <w:rPr>
          <w:sz w:val="26"/>
          <w:szCs w:val="26"/>
        </w:rPr>
        <w:t>замещающему муниципальную должность,</w:t>
      </w:r>
      <w:r w:rsidRPr="00260809">
        <w:rPr>
          <w:sz w:val="26"/>
          <w:szCs w:val="26"/>
        </w:rPr>
        <w:t xml:space="preserve"> его супруги (супруга) и несовершеннолетних детей;</w:t>
      </w:r>
    </w:p>
    <w:p w:rsidR="001E7CDD" w:rsidRDefault="00260809" w:rsidP="001E7CD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60809">
        <w:rPr>
          <w:sz w:val="26"/>
          <w:szCs w:val="26"/>
        </w:rPr>
        <w:lastRenderedPageBreak/>
        <w:t xml:space="preserve"> </w:t>
      </w:r>
      <w:r w:rsidRPr="00260809">
        <w:rPr>
          <w:rFonts w:eastAsia="Calibr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260809">
        <w:rPr>
          <w:sz w:val="26"/>
          <w:szCs w:val="26"/>
        </w:rPr>
        <w:t>муниципального служащего и его супруги (супруга)</w:t>
      </w:r>
      <w:r w:rsidRPr="00260809">
        <w:rPr>
          <w:rFonts w:eastAsia="Calibr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1E7CDD" w:rsidRPr="001E7CDD" w:rsidRDefault="001E7CDD" w:rsidP="001E7C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размещаемых на официальном сайте и предоставляемых средствам массовой информации для опубликования сведениях </w:t>
      </w:r>
      <w:r>
        <w:rPr>
          <w:sz w:val="26"/>
        </w:rPr>
        <w:t>о доходах, расходах,</w:t>
      </w:r>
      <w:r w:rsidRPr="00FC4626">
        <w:rPr>
          <w:sz w:val="26"/>
        </w:rPr>
        <w:t xml:space="preserve"> </w:t>
      </w:r>
      <w:r>
        <w:rPr>
          <w:sz w:val="26"/>
        </w:rPr>
        <w:t>об имуществе и обязательствах имущественного характера запрещается указывать:</w:t>
      </w:r>
    </w:p>
    <w:p w:rsidR="001E7CDD" w:rsidRPr="001E7CDD" w:rsidRDefault="001E7CDD" w:rsidP="001E7C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E7CDD">
        <w:rPr>
          <w:sz w:val="26"/>
          <w:szCs w:val="26"/>
        </w:rPr>
        <w:t>иные сведения, кроме указанных в пункте 3 настоящего Порядка;</w:t>
      </w:r>
    </w:p>
    <w:p w:rsidR="001E7CDD" w:rsidRPr="001E7CDD" w:rsidRDefault="001E7CDD" w:rsidP="001E7C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E7CDD">
        <w:rPr>
          <w:sz w:val="26"/>
          <w:szCs w:val="26"/>
        </w:rPr>
        <w:t xml:space="preserve">персональные данные супруги (супруга), детей и иных членов семьи </w:t>
      </w:r>
      <w:r>
        <w:rPr>
          <w:sz w:val="26"/>
          <w:szCs w:val="26"/>
        </w:rPr>
        <w:t>лица, замещающего муниципальную должность</w:t>
      </w:r>
      <w:r w:rsidRPr="001E7CDD">
        <w:rPr>
          <w:sz w:val="26"/>
          <w:szCs w:val="26"/>
        </w:rPr>
        <w:t>;</w:t>
      </w:r>
    </w:p>
    <w:p w:rsidR="001E7CDD" w:rsidRPr="001E7CDD" w:rsidRDefault="001E7CDD" w:rsidP="001E7C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E7CDD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>лица, замещающего муниципальную должность</w:t>
      </w:r>
      <w:r w:rsidRPr="001E7CDD">
        <w:rPr>
          <w:sz w:val="26"/>
          <w:szCs w:val="26"/>
        </w:rPr>
        <w:t>, его супруги (супруга), детей и иных членов семьи;</w:t>
      </w:r>
    </w:p>
    <w:p w:rsidR="001E7CDD" w:rsidRPr="001E7CDD" w:rsidRDefault="001E7CDD" w:rsidP="001E7C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E7CDD">
        <w:rPr>
          <w:sz w:val="26"/>
          <w:szCs w:val="26"/>
        </w:rPr>
        <w:t xml:space="preserve"> данные, позволяющие определить местонахождение объектов недвижимого имущества, принадлежащих</w:t>
      </w:r>
      <w:r w:rsidR="00D85228" w:rsidRPr="00D85228">
        <w:rPr>
          <w:sz w:val="26"/>
          <w:szCs w:val="26"/>
        </w:rPr>
        <w:t xml:space="preserve"> </w:t>
      </w:r>
      <w:r w:rsidR="00D85228">
        <w:rPr>
          <w:sz w:val="26"/>
          <w:szCs w:val="26"/>
        </w:rPr>
        <w:t>лицу, замещающему муниципальную должность</w:t>
      </w:r>
      <w:r w:rsidRPr="001E7CDD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1E7CDD" w:rsidRPr="001E7CDD" w:rsidRDefault="003F15F4" w:rsidP="001E7CD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E7CDD" w:rsidRPr="001E7CDD">
        <w:rPr>
          <w:sz w:val="26"/>
          <w:szCs w:val="26"/>
        </w:rPr>
        <w:t>нформацию, отнесенную к государственной тайне или являющуюся конфиденциальной.</w:t>
      </w:r>
    </w:p>
    <w:p w:rsidR="001E7CDD" w:rsidRPr="006E0EDB" w:rsidRDefault="00207193" w:rsidP="002071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07193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</w:t>
      </w:r>
      <w:r w:rsidR="006E0EDB">
        <w:rPr>
          <w:sz w:val="26"/>
          <w:szCs w:val="26"/>
        </w:rPr>
        <w:t xml:space="preserve">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 сайте того органа, в котором лицо замещает должность, и ежегодно обновляются в течении 14 рабочих дней со дня истечения срока, установленного для их подачи.</w:t>
      </w:r>
    </w:p>
    <w:p w:rsidR="006E0EDB" w:rsidRPr="007C72FD" w:rsidRDefault="007C72FD" w:rsidP="002071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размещения на официально сайте </w:t>
      </w:r>
      <w:r w:rsidRPr="007C72FD">
        <w:rPr>
          <w:sz w:val="26"/>
        </w:rPr>
        <w:t>сведений о доходах, расходах, об имуществе и обязательствах имущественного характера лиц</w:t>
      </w:r>
      <w:r>
        <w:rPr>
          <w:sz w:val="26"/>
        </w:rPr>
        <w:t>а, замещающего муниципальную должность в муниципальном образовании Новоенисейский сельсовет представляются сведения, предусмотренные пунктом 3 настоящего Порядка, в администрацию Новоенисейского сельсовета до 30 апреля по форме согласно приложению к настоящему Порядку.</w:t>
      </w:r>
    </w:p>
    <w:p w:rsidR="007C72FD" w:rsidRDefault="007C72FD" w:rsidP="002071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Размещение на официальном сайте</w:t>
      </w:r>
      <w:r w:rsidRPr="007C72FD">
        <w:rPr>
          <w:sz w:val="26"/>
        </w:rPr>
        <w:t xml:space="preserve"> сведений о доходах, расходах, об имуществе и обязател</w:t>
      </w:r>
      <w:r>
        <w:rPr>
          <w:sz w:val="26"/>
        </w:rPr>
        <w:t>ьствах имущественного характера, указанных в пункте 3 настоящего Порядка,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53548">
        <w:rPr>
          <w:rFonts w:eastAsia="Calibri"/>
          <w:sz w:val="26"/>
          <w:szCs w:val="26"/>
          <w:lang w:eastAsia="en-US"/>
        </w:rPr>
        <w:t>обеспечивается уполномоченным должностным лицом органа местного самоуправления муниципального образования Новоенисейский сельсовет:</w:t>
      </w:r>
    </w:p>
    <w:p w:rsidR="009340EF" w:rsidRDefault="009340EF" w:rsidP="009340E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течении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 </w:t>
      </w:r>
    </w:p>
    <w:p w:rsidR="009340EF" w:rsidRDefault="009340EF" w:rsidP="009340E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</w:t>
      </w:r>
      <w:r w:rsidRPr="009340EF">
        <w:rPr>
          <w:sz w:val="26"/>
          <w:szCs w:val="26"/>
        </w:rPr>
        <w:t>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D9365B" w:rsidRPr="00D9365B" w:rsidRDefault="00D9365B" w:rsidP="009340E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Уполномоченное должностное лицо органа местного самоуправления муниципального образования Новоенисейский сельсовет, обеспечивающее размещение сведений </w:t>
      </w:r>
      <w:r w:rsidRPr="007C72FD">
        <w:rPr>
          <w:sz w:val="26"/>
        </w:rPr>
        <w:t>о доходах, расходах, об имуществе и обязател</w:t>
      </w:r>
      <w:r>
        <w:rPr>
          <w:sz w:val="26"/>
        </w:rPr>
        <w:t>ьствах имущественного характера на официальном сайте и их представления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F185E" w:rsidRDefault="00EF185E" w:rsidP="00D9365B">
      <w:pPr>
        <w:autoSpaceDE w:val="0"/>
        <w:autoSpaceDN w:val="0"/>
        <w:adjustRightInd w:val="0"/>
        <w:jc w:val="both"/>
        <w:rPr>
          <w:sz w:val="26"/>
        </w:rPr>
      </w:pPr>
    </w:p>
    <w:p w:rsidR="003D512E" w:rsidRDefault="003D512E" w:rsidP="00D9365B">
      <w:pPr>
        <w:autoSpaceDE w:val="0"/>
        <w:autoSpaceDN w:val="0"/>
        <w:adjustRightInd w:val="0"/>
        <w:jc w:val="both"/>
        <w:rPr>
          <w:sz w:val="26"/>
        </w:rPr>
        <w:sectPr w:rsidR="003D512E" w:rsidSect="006E29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512E" w:rsidRPr="00EF185E" w:rsidRDefault="003D512E" w:rsidP="003D512E">
      <w:pPr>
        <w:autoSpaceDE w:val="0"/>
        <w:autoSpaceDN w:val="0"/>
        <w:adjustRightInd w:val="0"/>
        <w:jc w:val="right"/>
      </w:pPr>
      <w:r w:rsidRPr="00EF185E">
        <w:lastRenderedPageBreak/>
        <w:t xml:space="preserve">Приложение к Порядку 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 xml:space="preserve">размещения сведений о доходах, расходах, 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 xml:space="preserve">об имуществе и обязательствах </w:t>
      </w:r>
      <w:proofErr w:type="gramStart"/>
      <w:r w:rsidRPr="00EF185E">
        <w:rPr>
          <w:rFonts w:ascii="Times New Roman" w:hAnsi="Times New Roman"/>
          <w:sz w:val="24"/>
          <w:szCs w:val="24"/>
        </w:rPr>
        <w:t>имущественного</w:t>
      </w:r>
      <w:proofErr w:type="gramEnd"/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 xml:space="preserve"> характера лиц, замещающих </w:t>
      </w:r>
      <w:proofErr w:type="gramStart"/>
      <w:r w:rsidRPr="00EF185E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EF185E">
        <w:rPr>
          <w:rFonts w:ascii="Times New Roman" w:hAnsi="Times New Roman"/>
          <w:sz w:val="24"/>
          <w:szCs w:val="24"/>
        </w:rPr>
        <w:t xml:space="preserve"> 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 xml:space="preserve">должности в органах местного самоуправления 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EF185E">
        <w:rPr>
          <w:rFonts w:ascii="Times New Roman" w:hAnsi="Times New Roman"/>
          <w:sz w:val="24"/>
          <w:szCs w:val="24"/>
        </w:rPr>
        <w:t>Новоенисейский</w:t>
      </w:r>
      <w:proofErr w:type="spellEnd"/>
      <w:r w:rsidRPr="00EF185E">
        <w:rPr>
          <w:rFonts w:ascii="Times New Roman" w:hAnsi="Times New Roman"/>
          <w:sz w:val="24"/>
          <w:szCs w:val="24"/>
        </w:rPr>
        <w:t xml:space="preserve"> сельсовет 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 xml:space="preserve"> в информационно-телекоммуникационной 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 xml:space="preserve">сети «Интернет» и предоставления этих сведений </w:t>
      </w:r>
    </w:p>
    <w:p w:rsidR="003D512E" w:rsidRPr="00EF185E" w:rsidRDefault="003D512E" w:rsidP="003D512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185E">
        <w:rPr>
          <w:rFonts w:ascii="Times New Roman" w:hAnsi="Times New Roman"/>
          <w:sz w:val="24"/>
          <w:szCs w:val="24"/>
        </w:rPr>
        <w:t>средствам массовой информации для опубликования</w:t>
      </w:r>
    </w:p>
    <w:p w:rsidR="003D512E" w:rsidRPr="009340EF" w:rsidRDefault="003D512E" w:rsidP="003D512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512E" w:rsidRPr="00260809" w:rsidRDefault="003D512E" w:rsidP="003D512E">
      <w:pPr>
        <w:rPr>
          <w:sz w:val="26"/>
          <w:szCs w:val="26"/>
        </w:rPr>
      </w:pPr>
    </w:p>
    <w:p w:rsidR="003D512E" w:rsidRDefault="003D512E" w:rsidP="003D512E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4F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ведения</w:t>
      </w:r>
      <w:r w:rsidRPr="008674FF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</w:t>
      </w:r>
      <w:r>
        <w:rPr>
          <w:rFonts w:ascii="Times New Roman" w:hAnsi="Times New Roman"/>
          <w:sz w:val="24"/>
          <w:szCs w:val="24"/>
        </w:rPr>
        <w:t xml:space="preserve">ования </w:t>
      </w:r>
      <w:proofErr w:type="spellStart"/>
      <w:r>
        <w:rPr>
          <w:rFonts w:ascii="Times New Roman" w:hAnsi="Times New Roman"/>
          <w:sz w:val="24"/>
          <w:szCs w:val="24"/>
        </w:rPr>
        <w:t>Новоенисейский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их супругов, несовершеннолетних детей за отчетный период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D512E" w:rsidRPr="008674FF" w:rsidRDefault="003D512E" w:rsidP="003D512E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01 января по 31 декабря </w:t>
      </w:r>
      <w:proofErr w:type="spellStart"/>
      <w:r>
        <w:rPr>
          <w:rFonts w:ascii="Times New Roman" w:hAnsi="Times New Roman"/>
          <w:sz w:val="24"/>
          <w:szCs w:val="24"/>
        </w:rPr>
        <w:t>____года</w:t>
      </w:r>
      <w:proofErr w:type="spellEnd"/>
    </w:p>
    <w:p w:rsidR="003D512E" w:rsidRPr="00260809" w:rsidRDefault="003D512E" w:rsidP="003D512E">
      <w:pPr>
        <w:rPr>
          <w:sz w:val="26"/>
          <w:szCs w:val="26"/>
        </w:rPr>
      </w:pPr>
    </w:p>
    <w:p w:rsidR="003D512E" w:rsidRPr="00260809" w:rsidRDefault="003D512E" w:rsidP="003D512E">
      <w:pPr>
        <w:rPr>
          <w:sz w:val="26"/>
          <w:szCs w:val="26"/>
        </w:rPr>
      </w:pPr>
      <w:r w:rsidRPr="00260809">
        <w:rPr>
          <w:sz w:val="26"/>
          <w:szCs w:val="26"/>
        </w:rPr>
        <w:tab/>
      </w:r>
      <w:r w:rsidRPr="00260809">
        <w:rPr>
          <w:sz w:val="26"/>
          <w:szCs w:val="26"/>
        </w:rPr>
        <w:tab/>
      </w:r>
    </w:p>
    <w:tbl>
      <w:tblPr>
        <w:tblW w:w="182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915"/>
        <w:gridCol w:w="1696"/>
        <w:gridCol w:w="1249"/>
        <w:gridCol w:w="1276"/>
        <w:gridCol w:w="992"/>
        <w:gridCol w:w="1276"/>
        <w:gridCol w:w="1134"/>
        <w:gridCol w:w="1417"/>
        <w:gridCol w:w="2147"/>
        <w:gridCol w:w="29"/>
        <w:gridCol w:w="2303"/>
        <w:gridCol w:w="29"/>
        <w:gridCol w:w="2332"/>
      </w:tblGrid>
      <w:tr w:rsidR="003D512E" w:rsidRPr="00825DE7" w:rsidTr="0090451A">
        <w:trPr>
          <w:trHeight w:hRule="exact" w:val="569"/>
        </w:trPr>
        <w:tc>
          <w:tcPr>
            <w:tcW w:w="425" w:type="dxa"/>
            <w:vMerge w:val="restart"/>
            <w:vAlign w:val="center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25DE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25DE7">
              <w:rPr>
                <w:b/>
                <w:sz w:val="18"/>
                <w:szCs w:val="18"/>
              </w:rPr>
              <w:t>/</w:t>
            </w:r>
            <w:proofErr w:type="spellStart"/>
            <w:r w:rsidRPr="00825DE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3D512E" w:rsidRPr="00825DE7" w:rsidRDefault="003D512E" w:rsidP="0090451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extDirection w:val="btLr"/>
            <w:vAlign w:val="center"/>
          </w:tcPr>
          <w:p w:rsidR="003D512E" w:rsidRPr="00825DE7" w:rsidRDefault="003D512E" w:rsidP="0090451A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pacing w:val="-3"/>
                <w:sz w:val="18"/>
                <w:szCs w:val="18"/>
              </w:rPr>
              <w:t>Должность</w:t>
            </w: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83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 w:rsidRPr="00825DE7">
              <w:rPr>
                <w:b/>
                <w:sz w:val="18"/>
                <w:szCs w:val="18"/>
              </w:rPr>
              <w:t xml:space="preserve">Объект недвижимости, </w:t>
            </w:r>
          </w:p>
          <w:p w:rsidR="003D512E" w:rsidRPr="00825DE7" w:rsidRDefault="003D512E" w:rsidP="0090451A">
            <w:pPr>
              <w:shd w:val="clear" w:color="auto" w:fill="FFFFFF"/>
              <w:spacing w:line="283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825DE7">
              <w:rPr>
                <w:b/>
                <w:sz w:val="18"/>
                <w:szCs w:val="18"/>
              </w:rPr>
              <w:t>находящийся</w:t>
            </w:r>
            <w:proofErr w:type="gramEnd"/>
            <w:r w:rsidRPr="00825DE7">
              <w:rPr>
                <w:b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83" w:lineRule="exact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pacing w:val="-2"/>
                <w:sz w:val="18"/>
                <w:szCs w:val="18"/>
              </w:rPr>
              <w:t xml:space="preserve">Объект недвижимости, </w:t>
            </w:r>
            <w:r w:rsidRPr="00825DE7">
              <w:rPr>
                <w:b/>
                <w:sz w:val="18"/>
                <w:szCs w:val="18"/>
              </w:rPr>
              <w:t>находящийся в пользовании</w:t>
            </w:r>
          </w:p>
        </w:tc>
        <w:tc>
          <w:tcPr>
            <w:tcW w:w="2176" w:type="dxa"/>
            <w:gridSpan w:val="2"/>
            <w:vMerge w:val="restart"/>
            <w:textDirection w:val="btLr"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83" w:lineRule="exact"/>
              <w:ind w:left="113" w:right="113"/>
              <w:jc w:val="center"/>
              <w:rPr>
                <w:b/>
                <w:spacing w:val="-2"/>
                <w:sz w:val="18"/>
                <w:szCs w:val="18"/>
              </w:rPr>
            </w:pPr>
            <w:proofErr w:type="gramStart"/>
            <w:r w:rsidRPr="00825DE7">
              <w:rPr>
                <w:b/>
                <w:spacing w:val="-2"/>
                <w:sz w:val="18"/>
                <w:szCs w:val="18"/>
              </w:rPr>
              <w:t>Транспортное</w:t>
            </w:r>
            <w:proofErr w:type="gramEnd"/>
            <w:r w:rsidRPr="00825DE7">
              <w:rPr>
                <w:b/>
                <w:spacing w:val="-2"/>
                <w:sz w:val="18"/>
                <w:szCs w:val="18"/>
              </w:rPr>
              <w:t xml:space="preserve"> средстве (вид, марка)</w:t>
            </w:r>
          </w:p>
        </w:tc>
        <w:tc>
          <w:tcPr>
            <w:tcW w:w="2332" w:type="dxa"/>
            <w:gridSpan w:val="2"/>
            <w:vMerge w:val="restart"/>
            <w:textDirection w:val="btLr"/>
          </w:tcPr>
          <w:p w:rsidR="003D512E" w:rsidRPr="00825DE7" w:rsidRDefault="003D512E" w:rsidP="00904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вид приобретенного имущества)</w:t>
            </w:r>
          </w:p>
        </w:tc>
        <w:tc>
          <w:tcPr>
            <w:tcW w:w="2332" w:type="dxa"/>
            <w:vMerge w:val="restart"/>
            <w:textDirection w:val="btLr"/>
            <w:vAlign w:val="center"/>
          </w:tcPr>
          <w:p w:rsidR="003D512E" w:rsidRPr="00825DE7" w:rsidRDefault="003D512E" w:rsidP="0090451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z w:val="18"/>
                <w:szCs w:val="18"/>
              </w:rPr>
              <w:t>Декларированный годовой доход</w:t>
            </w:r>
            <w:proofErr w:type="gramStart"/>
            <w:r w:rsidRPr="00825DE7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Pr="00825DE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825DE7">
              <w:rPr>
                <w:b/>
                <w:sz w:val="18"/>
                <w:szCs w:val="18"/>
              </w:rPr>
              <w:t>(руб.)</w:t>
            </w:r>
          </w:p>
          <w:p w:rsidR="003D512E" w:rsidRPr="00825DE7" w:rsidRDefault="003D512E" w:rsidP="0090451A">
            <w:pPr>
              <w:shd w:val="clear" w:color="auto" w:fill="FFFFFF"/>
              <w:spacing w:line="283" w:lineRule="exact"/>
              <w:ind w:left="113" w:right="113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</w:tr>
      <w:tr w:rsidR="003D512E" w:rsidRPr="00825DE7" w:rsidTr="0090451A">
        <w:trPr>
          <w:cantSplit/>
          <w:trHeight w:val="2178"/>
        </w:trPr>
        <w:tc>
          <w:tcPr>
            <w:tcW w:w="425" w:type="dxa"/>
            <w:vMerge/>
            <w:vAlign w:val="center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3D512E" w:rsidRPr="00825DE7" w:rsidRDefault="003D512E" w:rsidP="0090451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vMerge/>
            <w:textDirection w:val="btLr"/>
            <w:vAlign w:val="center"/>
          </w:tcPr>
          <w:p w:rsidR="003D512E" w:rsidRPr="00825DE7" w:rsidRDefault="003D512E" w:rsidP="0090451A">
            <w:pPr>
              <w:spacing w:line="276" w:lineRule="auto"/>
              <w:ind w:left="113" w:right="113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78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pacing w:val="-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78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pacing w:val="-3"/>
                <w:sz w:val="18"/>
                <w:szCs w:val="18"/>
              </w:rPr>
              <w:t xml:space="preserve">площадь </w:t>
            </w:r>
            <w:r w:rsidRPr="00825DE7">
              <w:rPr>
                <w:b/>
                <w:sz w:val="18"/>
                <w:szCs w:val="18"/>
              </w:rPr>
              <w:t>(м</w:t>
            </w:r>
            <w:proofErr w:type="gramStart"/>
            <w:r w:rsidRPr="00825DE7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825DE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78" w:lineRule="exact"/>
              <w:ind w:right="113" w:firstLine="110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z w:val="18"/>
                <w:szCs w:val="18"/>
              </w:rPr>
              <w:t xml:space="preserve">страна </w:t>
            </w:r>
          </w:p>
          <w:p w:rsidR="003D512E" w:rsidRPr="00825DE7" w:rsidRDefault="003D512E" w:rsidP="0090451A">
            <w:pPr>
              <w:shd w:val="clear" w:color="auto" w:fill="FFFFFF"/>
              <w:spacing w:line="278" w:lineRule="exact"/>
              <w:ind w:right="113" w:firstLine="110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pacing w:val="-3"/>
                <w:sz w:val="18"/>
                <w:szCs w:val="18"/>
              </w:rPr>
              <w:t>расположе</w:t>
            </w:r>
            <w:r w:rsidRPr="00825DE7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78" w:lineRule="exact"/>
              <w:ind w:left="113" w:right="113"/>
              <w:jc w:val="center"/>
              <w:rPr>
                <w:b/>
                <w:spacing w:val="-2"/>
                <w:sz w:val="18"/>
                <w:szCs w:val="18"/>
              </w:rPr>
            </w:pPr>
            <w:r w:rsidRPr="00825DE7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74" w:lineRule="exact"/>
              <w:ind w:left="113" w:right="113"/>
              <w:jc w:val="center"/>
              <w:rPr>
                <w:b/>
                <w:spacing w:val="-2"/>
                <w:sz w:val="18"/>
                <w:szCs w:val="18"/>
              </w:rPr>
            </w:pPr>
            <w:r w:rsidRPr="00825DE7">
              <w:rPr>
                <w:b/>
                <w:spacing w:val="-4"/>
                <w:sz w:val="18"/>
                <w:szCs w:val="18"/>
              </w:rPr>
              <w:t xml:space="preserve">площадь </w:t>
            </w:r>
            <w:r w:rsidRPr="00825DE7">
              <w:rPr>
                <w:b/>
                <w:sz w:val="18"/>
                <w:szCs w:val="18"/>
              </w:rPr>
              <w:t>(м</w:t>
            </w:r>
            <w:proofErr w:type="gramStart"/>
            <w:r w:rsidRPr="00825DE7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825DE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74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25DE7">
              <w:rPr>
                <w:b/>
                <w:sz w:val="18"/>
                <w:szCs w:val="18"/>
              </w:rPr>
              <w:t xml:space="preserve">страна </w:t>
            </w:r>
          </w:p>
          <w:p w:rsidR="003D512E" w:rsidRPr="00825DE7" w:rsidRDefault="003D512E" w:rsidP="0090451A">
            <w:pPr>
              <w:shd w:val="clear" w:color="auto" w:fill="FFFFFF"/>
              <w:spacing w:line="274" w:lineRule="exact"/>
              <w:ind w:left="113" w:right="113"/>
              <w:jc w:val="center"/>
              <w:rPr>
                <w:b/>
                <w:spacing w:val="-2"/>
                <w:sz w:val="18"/>
                <w:szCs w:val="18"/>
              </w:rPr>
            </w:pPr>
            <w:r w:rsidRPr="00825DE7">
              <w:rPr>
                <w:b/>
                <w:spacing w:val="-3"/>
                <w:sz w:val="18"/>
                <w:szCs w:val="18"/>
              </w:rPr>
              <w:t>расположе</w:t>
            </w:r>
            <w:r w:rsidRPr="00825DE7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2176" w:type="dxa"/>
            <w:gridSpan w:val="2"/>
            <w:vMerge/>
            <w:vAlign w:val="center"/>
          </w:tcPr>
          <w:p w:rsidR="003D512E" w:rsidRPr="00825DE7" w:rsidRDefault="003D512E" w:rsidP="0090451A">
            <w:pPr>
              <w:shd w:val="clear" w:color="auto" w:fill="FFFFFF"/>
              <w:spacing w:line="283" w:lineRule="exact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332" w:type="dxa"/>
            <w:gridSpan w:val="2"/>
            <w:vMerge/>
          </w:tcPr>
          <w:p w:rsidR="003D512E" w:rsidRPr="00825DE7" w:rsidRDefault="003D512E" w:rsidP="009045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vMerge/>
            <w:vAlign w:val="center"/>
          </w:tcPr>
          <w:p w:rsidR="003D512E" w:rsidRPr="00825DE7" w:rsidRDefault="003D512E" w:rsidP="009045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D512E" w:rsidRPr="00825DE7" w:rsidTr="0090451A">
        <w:trPr>
          <w:cantSplit/>
          <w:trHeight w:val="347"/>
          <w:tblHeader/>
        </w:trPr>
        <w:tc>
          <w:tcPr>
            <w:tcW w:w="425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5DE7">
              <w:rPr>
                <w:sz w:val="18"/>
                <w:szCs w:val="18"/>
              </w:rPr>
              <w:t>1</w:t>
            </w:r>
          </w:p>
        </w:tc>
        <w:tc>
          <w:tcPr>
            <w:tcW w:w="1915" w:type="dxa"/>
          </w:tcPr>
          <w:p w:rsidR="003D512E" w:rsidRDefault="003D512E" w:rsidP="00904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D512E" w:rsidRPr="00825DE7" w:rsidRDefault="003D512E" w:rsidP="009045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</w:tcPr>
          <w:p w:rsidR="003D512E" w:rsidRPr="00825DE7" w:rsidRDefault="003D512E" w:rsidP="0090451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2E" w:rsidRPr="00825DE7" w:rsidRDefault="003D512E" w:rsidP="0090451A">
            <w:pPr>
              <w:shd w:val="clear" w:color="auto" w:fill="FFFFFF"/>
              <w:spacing w:line="276" w:lineRule="auto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D512E" w:rsidRPr="00825DE7" w:rsidRDefault="003D512E" w:rsidP="0090451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D512E" w:rsidRPr="00825DE7" w:rsidRDefault="003D512E" w:rsidP="0090451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12E" w:rsidRPr="00825DE7" w:rsidRDefault="003D512E" w:rsidP="0090451A">
            <w:pPr>
              <w:shd w:val="clear" w:color="auto" w:fill="FFFFFF"/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D512E" w:rsidRPr="00825DE7" w:rsidRDefault="003D512E" w:rsidP="0090451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3D512E" w:rsidRPr="00825DE7" w:rsidRDefault="003D512E" w:rsidP="0090451A">
            <w:pPr>
              <w:shd w:val="clear" w:color="auto" w:fill="FFFFFF"/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332" w:type="dxa"/>
            <w:gridSpan w:val="2"/>
          </w:tcPr>
          <w:p w:rsidR="003D512E" w:rsidRPr="00825DE7" w:rsidRDefault="003D512E" w:rsidP="009045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</w:tcPr>
          <w:p w:rsidR="003D512E" w:rsidRPr="00825DE7" w:rsidRDefault="003D512E" w:rsidP="009045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5DE7">
              <w:rPr>
                <w:sz w:val="18"/>
                <w:szCs w:val="18"/>
              </w:rPr>
              <w:t>12</w:t>
            </w:r>
          </w:p>
        </w:tc>
      </w:tr>
      <w:tr w:rsidR="003D512E" w:rsidRPr="00825DE7" w:rsidTr="0090451A">
        <w:trPr>
          <w:trHeight w:val="463"/>
        </w:trPr>
        <w:tc>
          <w:tcPr>
            <w:tcW w:w="425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25DE7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3D512E" w:rsidRPr="00825DE7" w:rsidRDefault="003D512E" w:rsidP="00904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696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D512E" w:rsidRPr="00825DE7" w:rsidRDefault="003D512E" w:rsidP="009045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2E" w:rsidRPr="00825DE7" w:rsidRDefault="003D512E" w:rsidP="009045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2E" w:rsidRPr="00825DE7" w:rsidRDefault="003D512E" w:rsidP="009045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3D512E" w:rsidRPr="00825DE7" w:rsidRDefault="003D512E" w:rsidP="0090451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2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25DE7">
              <w:rPr>
                <w:sz w:val="16"/>
                <w:szCs w:val="16"/>
              </w:rPr>
              <w:t>255862,15</w:t>
            </w:r>
          </w:p>
        </w:tc>
      </w:tr>
      <w:tr w:rsidR="003D512E" w:rsidRPr="00825DE7" w:rsidTr="0090451A">
        <w:tc>
          <w:tcPr>
            <w:tcW w:w="425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3D512E" w:rsidRPr="00825DE7" w:rsidRDefault="003D512E" w:rsidP="009045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6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3D512E" w:rsidRPr="00825DE7" w:rsidRDefault="003D512E" w:rsidP="0090451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512E" w:rsidRPr="00825DE7" w:rsidRDefault="003D512E" w:rsidP="009045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512E" w:rsidRPr="00825DE7" w:rsidRDefault="003D512E" w:rsidP="009045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:rsidR="003D512E" w:rsidRPr="00825DE7" w:rsidRDefault="003D512E" w:rsidP="0090451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1" w:type="dxa"/>
            <w:gridSpan w:val="2"/>
          </w:tcPr>
          <w:p w:rsidR="003D512E" w:rsidRPr="00825DE7" w:rsidRDefault="003D512E" w:rsidP="0090451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25DE7" w:rsidRDefault="00825DE7" w:rsidP="003D512E">
      <w:pPr>
        <w:autoSpaceDE w:val="0"/>
        <w:autoSpaceDN w:val="0"/>
        <w:adjustRightInd w:val="0"/>
        <w:jc w:val="both"/>
      </w:pPr>
    </w:p>
    <w:sectPr w:rsidR="00825DE7" w:rsidSect="003200E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099"/>
    <w:multiLevelType w:val="hybridMultilevel"/>
    <w:tmpl w:val="092E9C46"/>
    <w:lvl w:ilvl="0" w:tplc="5860C7C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953FA"/>
    <w:multiLevelType w:val="hybridMultilevel"/>
    <w:tmpl w:val="29CE4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7662"/>
    <w:multiLevelType w:val="hybridMultilevel"/>
    <w:tmpl w:val="D728AAFE"/>
    <w:lvl w:ilvl="0" w:tplc="1F820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D162F"/>
    <w:multiLevelType w:val="hybridMultilevel"/>
    <w:tmpl w:val="66B81376"/>
    <w:lvl w:ilvl="0" w:tplc="EE7214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7B37D2"/>
    <w:multiLevelType w:val="hybridMultilevel"/>
    <w:tmpl w:val="2AA2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520"/>
    <w:multiLevelType w:val="hybridMultilevel"/>
    <w:tmpl w:val="6B3A0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7509"/>
    <w:multiLevelType w:val="hybridMultilevel"/>
    <w:tmpl w:val="6DD06792"/>
    <w:lvl w:ilvl="0" w:tplc="78E446A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6C86CEA"/>
    <w:multiLevelType w:val="hybridMultilevel"/>
    <w:tmpl w:val="FC1A2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0E3413"/>
    <w:multiLevelType w:val="hybridMultilevel"/>
    <w:tmpl w:val="4C86167A"/>
    <w:lvl w:ilvl="0" w:tplc="0C521F90">
      <w:start w:val="1"/>
      <w:numFmt w:val="decimal"/>
      <w:lvlText w:val="%1."/>
      <w:lvlJc w:val="left"/>
      <w:pPr>
        <w:ind w:left="153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93899"/>
    <w:rsid w:val="0001747A"/>
    <w:rsid w:val="00021206"/>
    <w:rsid w:val="00021594"/>
    <w:rsid w:val="000238E5"/>
    <w:rsid w:val="000303B6"/>
    <w:rsid w:val="00045C8A"/>
    <w:rsid w:val="00062BFF"/>
    <w:rsid w:val="00082264"/>
    <w:rsid w:val="000910E8"/>
    <w:rsid w:val="000A643B"/>
    <w:rsid w:val="000E1468"/>
    <w:rsid w:val="00100DBA"/>
    <w:rsid w:val="001134F6"/>
    <w:rsid w:val="0017424F"/>
    <w:rsid w:val="0017728D"/>
    <w:rsid w:val="00182F39"/>
    <w:rsid w:val="00187FC4"/>
    <w:rsid w:val="001A4B08"/>
    <w:rsid w:val="001A7475"/>
    <w:rsid w:val="001B0CE6"/>
    <w:rsid w:val="001B7365"/>
    <w:rsid w:val="001E635E"/>
    <w:rsid w:val="001E7CDD"/>
    <w:rsid w:val="00207193"/>
    <w:rsid w:val="002100CB"/>
    <w:rsid w:val="00236FA9"/>
    <w:rsid w:val="0024152A"/>
    <w:rsid w:val="00260809"/>
    <w:rsid w:val="00276F5B"/>
    <w:rsid w:val="0029336C"/>
    <w:rsid w:val="002A37AE"/>
    <w:rsid w:val="002A3BCE"/>
    <w:rsid w:val="002A6012"/>
    <w:rsid w:val="002B4080"/>
    <w:rsid w:val="002D5BD9"/>
    <w:rsid w:val="00386D3F"/>
    <w:rsid w:val="0038750D"/>
    <w:rsid w:val="003B0011"/>
    <w:rsid w:val="003C205A"/>
    <w:rsid w:val="003C5828"/>
    <w:rsid w:val="003D1C06"/>
    <w:rsid w:val="003D31DC"/>
    <w:rsid w:val="003D512E"/>
    <w:rsid w:val="003F15F4"/>
    <w:rsid w:val="00403178"/>
    <w:rsid w:val="00410988"/>
    <w:rsid w:val="00433B22"/>
    <w:rsid w:val="00454166"/>
    <w:rsid w:val="00461F98"/>
    <w:rsid w:val="00485AC4"/>
    <w:rsid w:val="004A28A0"/>
    <w:rsid w:val="004C3940"/>
    <w:rsid w:val="004C4AEE"/>
    <w:rsid w:val="004C6C3B"/>
    <w:rsid w:val="004D59F9"/>
    <w:rsid w:val="004E22BC"/>
    <w:rsid w:val="004E4D96"/>
    <w:rsid w:val="004E682B"/>
    <w:rsid w:val="00514060"/>
    <w:rsid w:val="00535836"/>
    <w:rsid w:val="00551D2C"/>
    <w:rsid w:val="00553548"/>
    <w:rsid w:val="005B1EA8"/>
    <w:rsid w:val="005D75FC"/>
    <w:rsid w:val="00600F77"/>
    <w:rsid w:val="00626466"/>
    <w:rsid w:val="0063222A"/>
    <w:rsid w:val="00632798"/>
    <w:rsid w:val="0064682B"/>
    <w:rsid w:val="00672D98"/>
    <w:rsid w:val="006827C8"/>
    <w:rsid w:val="0068324A"/>
    <w:rsid w:val="006A03E2"/>
    <w:rsid w:val="006B21F3"/>
    <w:rsid w:val="006C7920"/>
    <w:rsid w:val="006E0EDB"/>
    <w:rsid w:val="006E29F4"/>
    <w:rsid w:val="007219B2"/>
    <w:rsid w:val="007255CA"/>
    <w:rsid w:val="00733B58"/>
    <w:rsid w:val="0079486F"/>
    <w:rsid w:val="007A7D66"/>
    <w:rsid w:val="007C4229"/>
    <w:rsid w:val="007C72FD"/>
    <w:rsid w:val="007E43C4"/>
    <w:rsid w:val="007E7264"/>
    <w:rsid w:val="007F4241"/>
    <w:rsid w:val="00825DE7"/>
    <w:rsid w:val="0082666A"/>
    <w:rsid w:val="00830768"/>
    <w:rsid w:val="00840712"/>
    <w:rsid w:val="00845CB7"/>
    <w:rsid w:val="008570E0"/>
    <w:rsid w:val="008674FF"/>
    <w:rsid w:val="00873E44"/>
    <w:rsid w:val="0088521E"/>
    <w:rsid w:val="008F127E"/>
    <w:rsid w:val="00914F63"/>
    <w:rsid w:val="009241FC"/>
    <w:rsid w:val="0092461A"/>
    <w:rsid w:val="009340EF"/>
    <w:rsid w:val="009362AE"/>
    <w:rsid w:val="009778F9"/>
    <w:rsid w:val="009960F6"/>
    <w:rsid w:val="009A48CA"/>
    <w:rsid w:val="009C7809"/>
    <w:rsid w:val="00A21149"/>
    <w:rsid w:val="00A40097"/>
    <w:rsid w:val="00A70B35"/>
    <w:rsid w:val="00A773C1"/>
    <w:rsid w:val="00A87239"/>
    <w:rsid w:val="00A93899"/>
    <w:rsid w:val="00AA7D12"/>
    <w:rsid w:val="00AB06A9"/>
    <w:rsid w:val="00AB0FA6"/>
    <w:rsid w:val="00AB3AAD"/>
    <w:rsid w:val="00AB6301"/>
    <w:rsid w:val="00AF05CD"/>
    <w:rsid w:val="00B012A6"/>
    <w:rsid w:val="00B02058"/>
    <w:rsid w:val="00B27E1C"/>
    <w:rsid w:val="00B42EC6"/>
    <w:rsid w:val="00BC2109"/>
    <w:rsid w:val="00BC3A0F"/>
    <w:rsid w:val="00BD13F5"/>
    <w:rsid w:val="00BF3D41"/>
    <w:rsid w:val="00BF6B21"/>
    <w:rsid w:val="00C01531"/>
    <w:rsid w:val="00C407FE"/>
    <w:rsid w:val="00C5752B"/>
    <w:rsid w:val="00C7259B"/>
    <w:rsid w:val="00C80597"/>
    <w:rsid w:val="00C95654"/>
    <w:rsid w:val="00CA4810"/>
    <w:rsid w:val="00CC7F6D"/>
    <w:rsid w:val="00CE69E1"/>
    <w:rsid w:val="00CF13CC"/>
    <w:rsid w:val="00D0356B"/>
    <w:rsid w:val="00D31180"/>
    <w:rsid w:val="00D35978"/>
    <w:rsid w:val="00D57BD6"/>
    <w:rsid w:val="00D85228"/>
    <w:rsid w:val="00D9365B"/>
    <w:rsid w:val="00D95740"/>
    <w:rsid w:val="00DB060D"/>
    <w:rsid w:val="00DB2191"/>
    <w:rsid w:val="00DD29AB"/>
    <w:rsid w:val="00DD3516"/>
    <w:rsid w:val="00E736CD"/>
    <w:rsid w:val="00E80DB7"/>
    <w:rsid w:val="00E8420B"/>
    <w:rsid w:val="00E94AC9"/>
    <w:rsid w:val="00EA2AF4"/>
    <w:rsid w:val="00EB78AD"/>
    <w:rsid w:val="00ED39B5"/>
    <w:rsid w:val="00EE5FE1"/>
    <w:rsid w:val="00EE6ECD"/>
    <w:rsid w:val="00EE7AD6"/>
    <w:rsid w:val="00EF185E"/>
    <w:rsid w:val="00EF4CAF"/>
    <w:rsid w:val="00F01F10"/>
    <w:rsid w:val="00F05A01"/>
    <w:rsid w:val="00F15368"/>
    <w:rsid w:val="00FB7F3F"/>
    <w:rsid w:val="00FC3ABD"/>
    <w:rsid w:val="00FC4626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D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CB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9421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2018-04-09T04:50:00Z</cp:lastPrinted>
  <dcterms:created xsi:type="dcterms:W3CDTF">2019-02-05T08:06:00Z</dcterms:created>
  <dcterms:modified xsi:type="dcterms:W3CDTF">2019-02-05T08:29:00Z</dcterms:modified>
</cp:coreProperties>
</file>