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E8" w:rsidRDefault="00FD7BBB" w:rsidP="003064E8">
      <w:pPr>
        <w:pStyle w:val="p1"/>
        <w:spacing w:before="0" w:beforeAutospacing="0" w:after="0" w:afterAutospacing="0"/>
      </w:pPr>
      <w:r>
        <w:t xml:space="preserve"> </w:t>
      </w:r>
      <w:r w:rsidR="003064E8">
        <w:t>Российская Федерация</w:t>
      </w:r>
    </w:p>
    <w:p w:rsidR="003064E8" w:rsidRDefault="003064E8" w:rsidP="003064E8">
      <w:pPr>
        <w:pStyle w:val="p1"/>
        <w:spacing w:before="0" w:beforeAutospacing="0" w:after="0" w:afterAutospacing="0"/>
      </w:pPr>
      <w:r>
        <w:t>Республика Хакасия</w:t>
      </w:r>
    </w:p>
    <w:p w:rsidR="003064E8" w:rsidRDefault="003064E8" w:rsidP="003064E8">
      <w:pPr>
        <w:pStyle w:val="p1"/>
        <w:spacing w:before="0" w:beforeAutospacing="0" w:after="0" w:afterAutospacing="0"/>
      </w:pPr>
      <w:r>
        <w:t>Бейский район</w:t>
      </w:r>
    </w:p>
    <w:p w:rsidR="003064E8" w:rsidRDefault="003064E8" w:rsidP="003064E8">
      <w:pPr>
        <w:pStyle w:val="p1"/>
        <w:spacing w:before="0" w:beforeAutospacing="0" w:after="0" w:afterAutospacing="0"/>
      </w:pPr>
      <w:r>
        <w:t xml:space="preserve">Администрация Новоенисейского сельсовета </w:t>
      </w:r>
    </w:p>
    <w:p w:rsidR="003064E8" w:rsidRDefault="003064E8" w:rsidP="003064E8">
      <w:pPr>
        <w:pStyle w:val="p1"/>
        <w:spacing w:before="0" w:beforeAutospacing="0" w:after="0" w:afterAutospacing="0"/>
      </w:pPr>
    </w:p>
    <w:p w:rsidR="003064E8" w:rsidRDefault="003064E8" w:rsidP="003064E8">
      <w:pPr>
        <w:pStyle w:val="p1"/>
        <w:spacing w:before="0" w:beforeAutospacing="0" w:after="0" w:afterAutospacing="0"/>
        <w:rPr>
          <w:rStyle w:val="s11"/>
        </w:rPr>
      </w:pPr>
      <w:r>
        <w:rPr>
          <w:rStyle w:val="s11"/>
        </w:rPr>
        <w:t>ПОСТАНОВЛЕНИЕ</w:t>
      </w:r>
    </w:p>
    <w:p w:rsidR="003064E8" w:rsidRDefault="003064E8" w:rsidP="004F7DB3">
      <w:pPr>
        <w:pStyle w:val="p1"/>
        <w:spacing w:before="0" w:beforeAutospacing="0" w:after="0" w:afterAutospacing="0"/>
        <w:jc w:val="left"/>
      </w:pPr>
    </w:p>
    <w:p w:rsidR="003064E8" w:rsidRDefault="00471E14" w:rsidP="003064E8">
      <w:pPr>
        <w:pStyle w:val="p2"/>
        <w:spacing w:before="0" w:beforeAutospacing="0" w:after="0" w:afterAutospacing="0"/>
        <w:rPr>
          <w:rStyle w:val="s11"/>
        </w:rPr>
      </w:pPr>
      <w:r>
        <w:t xml:space="preserve">от </w:t>
      </w:r>
      <w:r w:rsidR="004F7DB3">
        <w:t>«</w:t>
      </w:r>
      <w:r w:rsidR="00906B1A">
        <w:t>19</w:t>
      </w:r>
      <w:r w:rsidR="004F7DB3">
        <w:t>»</w:t>
      </w:r>
      <w:r w:rsidR="006A620D">
        <w:t xml:space="preserve"> </w:t>
      </w:r>
      <w:r w:rsidR="005F6B6E">
        <w:t>марта</w:t>
      </w:r>
      <w:r w:rsidR="006C55DF">
        <w:t xml:space="preserve"> </w:t>
      </w:r>
      <w:r w:rsidR="003064E8">
        <w:t>201</w:t>
      </w:r>
      <w:r w:rsidR="00664C42">
        <w:t>9</w:t>
      </w:r>
      <w:r w:rsidR="00627985">
        <w:t xml:space="preserve"> г.                     </w:t>
      </w:r>
      <w:r w:rsidR="003064E8">
        <w:t xml:space="preserve">с. Новоенисейка                </w:t>
      </w:r>
      <w:r w:rsidR="008402CE">
        <w:t xml:space="preserve">                           </w:t>
      </w:r>
      <w:r w:rsidR="005F6B6E">
        <w:t xml:space="preserve">   </w:t>
      </w:r>
      <w:r w:rsidR="00627985">
        <w:t xml:space="preserve">    </w:t>
      </w:r>
      <w:r w:rsidR="003064E8">
        <w:t>№</w:t>
      </w:r>
      <w:r w:rsidR="00906B1A">
        <w:t xml:space="preserve"> 20</w:t>
      </w:r>
      <w:r w:rsidR="00664C42">
        <w:t xml:space="preserve"> </w:t>
      </w:r>
    </w:p>
    <w:p w:rsidR="003064E8" w:rsidRDefault="003064E8" w:rsidP="003064E8">
      <w:pPr>
        <w:pStyle w:val="p2"/>
        <w:spacing w:before="0" w:beforeAutospacing="0" w:after="0" w:afterAutospacing="0"/>
      </w:pPr>
    </w:p>
    <w:p w:rsidR="003064E8" w:rsidRDefault="003064E8" w:rsidP="003064E8">
      <w:pPr>
        <w:pStyle w:val="p2"/>
        <w:spacing w:before="0" w:beforeAutospacing="0" w:after="0" w:afterAutospacing="0"/>
      </w:pPr>
      <w:r>
        <w:rPr>
          <w:rStyle w:val="s11"/>
        </w:rPr>
        <w:t xml:space="preserve">О подготовке объектов </w:t>
      </w:r>
      <w:r w:rsidR="008402CE">
        <w:rPr>
          <w:rStyle w:val="s11"/>
        </w:rPr>
        <w:t>и</w:t>
      </w:r>
      <w:r>
        <w:rPr>
          <w:rStyle w:val="s11"/>
        </w:rPr>
        <w:t xml:space="preserve"> жилого</w:t>
      </w:r>
    </w:p>
    <w:p w:rsidR="0041758D" w:rsidRDefault="003064E8" w:rsidP="0041758D">
      <w:pPr>
        <w:pStyle w:val="p2"/>
        <w:tabs>
          <w:tab w:val="left" w:pos="6360"/>
        </w:tabs>
        <w:spacing w:before="0" w:beforeAutospacing="0" w:after="0" w:afterAutospacing="0"/>
        <w:rPr>
          <w:rStyle w:val="s11"/>
        </w:rPr>
      </w:pPr>
      <w:r>
        <w:rPr>
          <w:rStyle w:val="s11"/>
        </w:rPr>
        <w:t xml:space="preserve">сектора к весенне-летнему </w:t>
      </w:r>
    </w:p>
    <w:p w:rsidR="003064E8" w:rsidRDefault="003064E8" w:rsidP="0041758D">
      <w:pPr>
        <w:pStyle w:val="p2"/>
        <w:tabs>
          <w:tab w:val="left" w:pos="6360"/>
        </w:tabs>
        <w:spacing w:before="0" w:beforeAutospacing="0" w:after="0" w:afterAutospacing="0"/>
        <w:rPr>
          <w:rStyle w:val="s11"/>
        </w:rPr>
      </w:pPr>
      <w:r>
        <w:rPr>
          <w:rStyle w:val="s11"/>
        </w:rPr>
        <w:t>пожароопасному периоду</w:t>
      </w:r>
      <w:r w:rsidR="00627985">
        <w:rPr>
          <w:rStyle w:val="s11"/>
        </w:rPr>
        <w:t xml:space="preserve"> 2019</w:t>
      </w:r>
      <w:r w:rsidR="008402CE">
        <w:rPr>
          <w:rStyle w:val="s11"/>
        </w:rPr>
        <w:t xml:space="preserve"> года</w:t>
      </w:r>
    </w:p>
    <w:p w:rsidR="003064E8" w:rsidRDefault="003064E8" w:rsidP="003064E8">
      <w:pPr>
        <w:pStyle w:val="p3"/>
        <w:spacing w:before="0" w:beforeAutospacing="0" w:after="0" w:afterAutospacing="0"/>
      </w:pPr>
    </w:p>
    <w:p w:rsidR="005F6B6E" w:rsidRDefault="008D3537" w:rsidP="005F6B6E">
      <w:pPr>
        <w:jc w:val="both"/>
        <w:rPr>
          <w:sz w:val="26"/>
          <w:szCs w:val="26"/>
        </w:rPr>
      </w:pPr>
      <w:r>
        <w:tab/>
      </w:r>
      <w:r w:rsidR="005F6B6E">
        <w:rPr>
          <w:sz w:val="26"/>
          <w:szCs w:val="26"/>
        </w:rPr>
        <w:t>В соответствии с Федеральным</w:t>
      </w:r>
      <w:r w:rsidR="00A30D89">
        <w:rPr>
          <w:sz w:val="26"/>
          <w:szCs w:val="26"/>
        </w:rPr>
        <w:t>и</w:t>
      </w:r>
      <w:r w:rsidR="005F6B6E">
        <w:rPr>
          <w:sz w:val="26"/>
          <w:szCs w:val="26"/>
        </w:rPr>
        <w:t xml:space="preserve"> </w:t>
      </w:r>
      <w:r w:rsidR="005352CA">
        <w:rPr>
          <w:sz w:val="26"/>
          <w:szCs w:val="26"/>
        </w:rPr>
        <w:t>законами</w:t>
      </w:r>
      <w:r w:rsidR="005F6B6E">
        <w:rPr>
          <w:sz w:val="26"/>
          <w:szCs w:val="26"/>
        </w:rPr>
        <w:t xml:space="preserve"> от 21.12.1994 года № 69-ФЗ «О пожарной безопасности» (с последующими изменениями), от 22.07.2008 № 123-ФЗ «Технический регламент о требованиях пожарной безопасности» (с последующими изменениями), постановлением Правительства Российской Федерации от 25.04.2012 № 390 «О противопожарном режиме», Законом Республики Хакасия от 28.06.2006 года № 34-ЗРХ «О пожарной безопасности» (с последующими изменениями), </w:t>
      </w:r>
      <w:r w:rsidR="00627985">
        <w:rPr>
          <w:sz w:val="26"/>
          <w:szCs w:val="26"/>
        </w:rPr>
        <w:t>постановлением</w:t>
      </w:r>
      <w:r w:rsidR="005F6B6E">
        <w:rPr>
          <w:sz w:val="26"/>
          <w:szCs w:val="26"/>
        </w:rPr>
        <w:t xml:space="preserve"> администрации Бейского района от </w:t>
      </w:r>
      <w:r w:rsidR="00627985">
        <w:rPr>
          <w:sz w:val="26"/>
          <w:szCs w:val="26"/>
        </w:rPr>
        <w:t>12.02.2019</w:t>
      </w:r>
      <w:r w:rsidR="005F6B6E">
        <w:rPr>
          <w:sz w:val="26"/>
          <w:szCs w:val="26"/>
        </w:rPr>
        <w:t xml:space="preserve"> г. № </w:t>
      </w:r>
      <w:r w:rsidR="00627985">
        <w:rPr>
          <w:sz w:val="26"/>
          <w:szCs w:val="26"/>
        </w:rPr>
        <w:t>90</w:t>
      </w:r>
      <w:r w:rsidR="005F6B6E">
        <w:rPr>
          <w:sz w:val="26"/>
          <w:szCs w:val="26"/>
        </w:rPr>
        <w:t xml:space="preserve"> «О подготовке объектов и населенных пунктов к весенне-лет</w:t>
      </w:r>
      <w:r w:rsidR="00627985">
        <w:rPr>
          <w:sz w:val="26"/>
          <w:szCs w:val="26"/>
        </w:rPr>
        <w:t>нему пожароопасному периоду 2019</w:t>
      </w:r>
      <w:r w:rsidR="005F6B6E">
        <w:rPr>
          <w:sz w:val="26"/>
          <w:szCs w:val="26"/>
        </w:rPr>
        <w:t xml:space="preserve"> года на территории Бейского района», руководствуясь Уставом муниципального образования Но</w:t>
      </w:r>
      <w:r w:rsidR="004126A1">
        <w:rPr>
          <w:sz w:val="26"/>
          <w:szCs w:val="26"/>
        </w:rPr>
        <w:t>военисейский сельсовет, а</w:t>
      </w:r>
      <w:r w:rsidR="005F6B6E">
        <w:rPr>
          <w:sz w:val="26"/>
          <w:szCs w:val="26"/>
        </w:rPr>
        <w:t>дминистрация Новоенисейского сельсовета</w:t>
      </w:r>
    </w:p>
    <w:p w:rsidR="005F6B6E" w:rsidRDefault="005F6B6E" w:rsidP="005F6B6E">
      <w:pPr>
        <w:jc w:val="both"/>
        <w:rPr>
          <w:sz w:val="26"/>
          <w:szCs w:val="26"/>
        </w:rPr>
      </w:pPr>
    </w:p>
    <w:p w:rsidR="005F6B6E" w:rsidRDefault="005F6B6E" w:rsidP="005F6B6E">
      <w:pPr>
        <w:jc w:val="center"/>
        <w:outlineLvl w:val="0"/>
        <w:rPr>
          <w:sz w:val="26"/>
          <w:szCs w:val="26"/>
        </w:rPr>
      </w:pPr>
      <w:r>
        <w:rPr>
          <w:sz w:val="26"/>
          <w:szCs w:val="26"/>
        </w:rPr>
        <w:t xml:space="preserve"> ПОСТАНОВЛЯЕТ:</w:t>
      </w:r>
    </w:p>
    <w:p w:rsidR="005F6B6E" w:rsidRDefault="005F6B6E" w:rsidP="005F6B6E">
      <w:pPr>
        <w:jc w:val="center"/>
        <w:outlineLvl w:val="0"/>
        <w:rPr>
          <w:sz w:val="26"/>
          <w:szCs w:val="26"/>
        </w:rPr>
      </w:pPr>
    </w:p>
    <w:p w:rsidR="005F6B6E" w:rsidRDefault="00664C42" w:rsidP="005F6B6E">
      <w:pPr>
        <w:tabs>
          <w:tab w:val="left" w:pos="735"/>
        </w:tabs>
        <w:jc w:val="both"/>
        <w:rPr>
          <w:sz w:val="26"/>
          <w:szCs w:val="26"/>
        </w:rPr>
      </w:pPr>
      <w:r>
        <w:rPr>
          <w:sz w:val="26"/>
          <w:szCs w:val="26"/>
        </w:rPr>
        <w:tab/>
        <w:t>1</w:t>
      </w:r>
      <w:r w:rsidR="005F6B6E">
        <w:rPr>
          <w:sz w:val="26"/>
          <w:szCs w:val="26"/>
        </w:rPr>
        <w:t xml:space="preserve">. Разработать </w:t>
      </w:r>
      <w:r w:rsidR="00175B1B">
        <w:rPr>
          <w:sz w:val="26"/>
          <w:szCs w:val="26"/>
        </w:rPr>
        <w:t xml:space="preserve">до 30 марта 2019 года </w:t>
      </w:r>
      <w:r w:rsidR="007024C4">
        <w:rPr>
          <w:sz w:val="26"/>
          <w:szCs w:val="26"/>
        </w:rPr>
        <w:t>план</w:t>
      </w:r>
      <w:r w:rsidR="005F6B6E">
        <w:rPr>
          <w:sz w:val="26"/>
          <w:szCs w:val="26"/>
        </w:rPr>
        <w:t xml:space="preserve"> противопожарных мероприятий по подготовке объектов жилищного фонда к эксплуатации в пожароопасный период.</w:t>
      </w:r>
    </w:p>
    <w:p w:rsidR="005F6B6E" w:rsidRDefault="00664C42" w:rsidP="005F6B6E">
      <w:pPr>
        <w:jc w:val="both"/>
        <w:rPr>
          <w:sz w:val="26"/>
          <w:szCs w:val="26"/>
        </w:rPr>
      </w:pPr>
      <w:r>
        <w:rPr>
          <w:sz w:val="26"/>
          <w:szCs w:val="26"/>
        </w:rPr>
        <w:tab/>
        <w:t>2</w:t>
      </w:r>
      <w:r w:rsidR="005F6B6E">
        <w:rPr>
          <w:sz w:val="26"/>
          <w:szCs w:val="26"/>
        </w:rPr>
        <w:t xml:space="preserve">. </w:t>
      </w:r>
      <w:r w:rsidR="00175B1B">
        <w:rPr>
          <w:sz w:val="26"/>
          <w:szCs w:val="26"/>
        </w:rPr>
        <w:t>Р</w:t>
      </w:r>
      <w:r w:rsidR="005F6B6E">
        <w:rPr>
          <w:sz w:val="26"/>
          <w:szCs w:val="26"/>
        </w:rPr>
        <w:t xml:space="preserve">азработать и выполнить в населенных пунктах, подверженных угрозе распространения </w:t>
      </w:r>
      <w:r w:rsidR="00175B1B">
        <w:rPr>
          <w:sz w:val="26"/>
          <w:szCs w:val="26"/>
        </w:rPr>
        <w:t xml:space="preserve">степных </w:t>
      </w:r>
      <w:r w:rsidR="005352CA">
        <w:rPr>
          <w:sz w:val="26"/>
          <w:szCs w:val="26"/>
        </w:rPr>
        <w:t>пожаров (лесных</w:t>
      </w:r>
      <w:r w:rsidR="005F6B6E">
        <w:rPr>
          <w:sz w:val="26"/>
          <w:szCs w:val="26"/>
        </w:rPr>
        <w:t xml:space="preserve">), мероприятия, исключающие возможность распространения огня на населенные пункты и в обратном направлении до </w:t>
      </w:r>
      <w:r w:rsidR="00175B1B">
        <w:rPr>
          <w:sz w:val="26"/>
          <w:szCs w:val="26"/>
        </w:rPr>
        <w:t xml:space="preserve">25 марта 2019 </w:t>
      </w:r>
      <w:r w:rsidR="005F6B6E">
        <w:rPr>
          <w:sz w:val="26"/>
          <w:szCs w:val="26"/>
        </w:rPr>
        <w:t>года.</w:t>
      </w:r>
    </w:p>
    <w:p w:rsidR="005F6B6E" w:rsidRDefault="00664C42" w:rsidP="005F6B6E">
      <w:pPr>
        <w:jc w:val="both"/>
        <w:rPr>
          <w:sz w:val="26"/>
          <w:szCs w:val="26"/>
        </w:rPr>
      </w:pPr>
      <w:r>
        <w:rPr>
          <w:sz w:val="26"/>
          <w:szCs w:val="26"/>
        </w:rPr>
        <w:tab/>
        <w:t>3</w:t>
      </w:r>
      <w:r w:rsidR="005F6B6E">
        <w:rPr>
          <w:sz w:val="26"/>
          <w:szCs w:val="26"/>
        </w:rPr>
        <w:t xml:space="preserve">. Организовать до </w:t>
      </w:r>
      <w:r w:rsidR="00175B1B">
        <w:rPr>
          <w:sz w:val="26"/>
          <w:szCs w:val="26"/>
        </w:rPr>
        <w:t>25 марта 2019</w:t>
      </w:r>
      <w:r w:rsidR="005F6B6E">
        <w:rPr>
          <w:sz w:val="26"/>
          <w:szCs w:val="26"/>
        </w:rPr>
        <w:t xml:space="preserve"> года проведение противопожарной пропаганды по выполнению правил пожарной безопасности в трудовых коллективах, на собраниях и сходах граждан по месту жительства.</w:t>
      </w:r>
    </w:p>
    <w:p w:rsidR="005F6B6E" w:rsidRDefault="00664C42" w:rsidP="005F6B6E">
      <w:pPr>
        <w:jc w:val="both"/>
        <w:rPr>
          <w:sz w:val="26"/>
          <w:szCs w:val="26"/>
        </w:rPr>
      </w:pPr>
      <w:r>
        <w:rPr>
          <w:sz w:val="26"/>
          <w:szCs w:val="26"/>
        </w:rPr>
        <w:tab/>
        <w:t>4</w:t>
      </w:r>
      <w:r w:rsidR="005F6B6E">
        <w:rPr>
          <w:sz w:val="26"/>
          <w:szCs w:val="26"/>
        </w:rPr>
        <w:t>. Уточнить порядок оповещения населения о чрезвычайных ситуациях, а также порядок сбора и привлечения населения к тушению пожаров с использованием всех возможных средств оповещения.</w:t>
      </w:r>
    </w:p>
    <w:p w:rsidR="005F6B6E" w:rsidRDefault="00664C42" w:rsidP="005F6B6E">
      <w:pPr>
        <w:jc w:val="both"/>
        <w:rPr>
          <w:sz w:val="26"/>
          <w:szCs w:val="26"/>
        </w:rPr>
      </w:pPr>
      <w:r>
        <w:rPr>
          <w:sz w:val="26"/>
          <w:szCs w:val="26"/>
        </w:rPr>
        <w:tab/>
        <w:t>5</w:t>
      </w:r>
      <w:r w:rsidR="005F6B6E">
        <w:rPr>
          <w:sz w:val="26"/>
          <w:szCs w:val="26"/>
        </w:rPr>
        <w:t xml:space="preserve">. Организовать и провести незамедлительно после схода снежного покрова, с учетом погодных условий, восстановление (создание) минерализованных полос, противопожарных барьеров путем очистки прилегающей территории от естественной захламленности, пожароустойчивых зон путем вырубок лесных культур, проведением опашки населенных пунктов. Создание минерализованных полос производить согласно методическим рекомендациям по обеспечению первичных мер пожарной безопасности на территории муниципального образования, утвержденных постановлением Правительства Республики Хакасия от </w:t>
      </w:r>
      <w:r w:rsidR="005F6B6E">
        <w:rPr>
          <w:sz w:val="26"/>
          <w:szCs w:val="26"/>
        </w:rPr>
        <w:lastRenderedPageBreak/>
        <w:t>16.08.2007 № 260 «О системе обеспечения первичных мер пожарной безопасности в границах муниципальных образований Республики Хакасия».</w:t>
      </w:r>
    </w:p>
    <w:p w:rsidR="005F6B6E" w:rsidRDefault="00664C42" w:rsidP="005F6B6E">
      <w:pPr>
        <w:jc w:val="both"/>
        <w:rPr>
          <w:sz w:val="26"/>
          <w:szCs w:val="26"/>
        </w:rPr>
      </w:pPr>
      <w:r>
        <w:rPr>
          <w:sz w:val="26"/>
          <w:szCs w:val="26"/>
        </w:rPr>
        <w:tab/>
        <w:t>6</w:t>
      </w:r>
      <w:r w:rsidR="005F6B6E">
        <w:rPr>
          <w:sz w:val="26"/>
          <w:szCs w:val="26"/>
        </w:rPr>
        <w:t>. Организовать информирование населения по вопросам готовности к действиям при угрозе возникновения чрезвычайной ситуации, связанной с природными или бытовыми пожарами.</w:t>
      </w:r>
    </w:p>
    <w:p w:rsidR="005F6B6E" w:rsidRDefault="00664C42" w:rsidP="005F6B6E">
      <w:pPr>
        <w:jc w:val="both"/>
        <w:rPr>
          <w:sz w:val="26"/>
          <w:szCs w:val="26"/>
        </w:rPr>
      </w:pPr>
      <w:r>
        <w:rPr>
          <w:sz w:val="26"/>
          <w:szCs w:val="26"/>
        </w:rPr>
        <w:tab/>
        <w:t>7</w:t>
      </w:r>
      <w:r w:rsidR="005F6B6E">
        <w:rPr>
          <w:sz w:val="26"/>
          <w:szCs w:val="26"/>
        </w:rPr>
        <w:t>. Осуществлять контроль за выполнением правил противопожарного режима в организациях всех форм собственности и в населенных пунктах.</w:t>
      </w:r>
    </w:p>
    <w:p w:rsidR="005F6B6E" w:rsidRDefault="00664C42" w:rsidP="005F6B6E">
      <w:pPr>
        <w:jc w:val="both"/>
        <w:rPr>
          <w:sz w:val="26"/>
          <w:szCs w:val="26"/>
        </w:rPr>
      </w:pPr>
      <w:r>
        <w:rPr>
          <w:sz w:val="26"/>
          <w:szCs w:val="26"/>
        </w:rPr>
        <w:tab/>
        <w:t>8</w:t>
      </w:r>
      <w:r w:rsidR="005F6B6E">
        <w:rPr>
          <w:sz w:val="26"/>
          <w:szCs w:val="26"/>
        </w:rPr>
        <w:t>. Создать резерв горюче-смазочных материалов для защиты населенных пунктов от пожаров.</w:t>
      </w:r>
    </w:p>
    <w:p w:rsidR="005F6B6E" w:rsidRDefault="00664C42" w:rsidP="005F6B6E">
      <w:pPr>
        <w:jc w:val="both"/>
        <w:rPr>
          <w:sz w:val="26"/>
          <w:szCs w:val="26"/>
        </w:rPr>
      </w:pPr>
      <w:r>
        <w:rPr>
          <w:sz w:val="26"/>
          <w:szCs w:val="26"/>
        </w:rPr>
        <w:tab/>
        <w:t>9</w:t>
      </w:r>
      <w:r w:rsidR="005F6B6E">
        <w:rPr>
          <w:sz w:val="26"/>
          <w:szCs w:val="26"/>
        </w:rPr>
        <w:t>. Обеспечить готовность источников противопожарного водоснабжения и предусмотреть беспрепятственный проезд к ним.</w:t>
      </w:r>
    </w:p>
    <w:p w:rsidR="005F6B6E" w:rsidRDefault="00664C42" w:rsidP="005F6B6E">
      <w:pPr>
        <w:jc w:val="both"/>
        <w:rPr>
          <w:sz w:val="26"/>
          <w:szCs w:val="26"/>
        </w:rPr>
      </w:pPr>
      <w:r>
        <w:rPr>
          <w:sz w:val="26"/>
          <w:szCs w:val="26"/>
        </w:rPr>
        <w:tab/>
        <w:t>10</w:t>
      </w:r>
      <w:r w:rsidR="005F6B6E">
        <w:rPr>
          <w:sz w:val="26"/>
          <w:szCs w:val="26"/>
        </w:rPr>
        <w:t>. Провести учет имеющейся водовозной и инженерной техники, которая может быть использована для тушения лесных и степных пожаров, определить порядок ее привлечения для целей пожаротушения.</w:t>
      </w:r>
    </w:p>
    <w:p w:rsidR="005F6B6E" w:rsidRDefault="00664C42" w:rsidP="005F6B6E">
      <w:pPr>
        <w:jc w:val="both"/>
        <w:rPr>
          <w:sz w:val="26"/>
          <w:szCs w:val="26"/>
        </w:rPr>
      </w:pPr>
      <w:r>
        <w:rPr>
          <w:sz w:val="26"/>
          <w:szCs w:val="26"/>
        </w:rPr>
        <w:tab/>
        <w:t>11</w:t>
      </w:r>
      <w:r w:rsidR="005F6B6E">
        <w:rPr>
          <w:sz w:val="26"/>
          <w:szCs w:val="26"/>
        </w:rPr>
        <w:t xml:space="preserve">. </w:t>
      </w:r>
      <w:r w:rsidR="00175B1B">
        <w:rPr>
          <w:sz w:val="26"/>
          <w:szCs w:val="26"/>
        </w:rPr>
        <w:t>З</w:t>
      </w:r>
      <w:r w:rsidR="005F6B6E">
        <w:rPr>
          <w:sz w:val="26"/>
          <w:szCs w:val="26"/>
        </w:rPr>
        <w:t>апретить разведение костров, проведение пожароопасных работ и т.</w:t>
      </w:r>
      <w:r w:rsidR="00175B1B">
        <w:rPr>
          <w:sz w:val="26"/>
          <w:szCs w:val="26"/>
        </w:rPr>
        <w:t>п</w:t>
      </w:r>
      <w:r w:rsidR="005F6B6E">
        <w:rPr>
          <w:sz w:val="26"/>
          <w:szCs w:val="26"/>
        </w:rPr>
        <w:t xml:space="preserve">. Организовать </w:t>
      </w:r>
      <w:r w:rsidR="005352CA">
        <w:rPr>
          <w:sz w:val="26"/>
          <w:szCs w:val="26"/>
        </w:rPr>
        <w:t xml:space="preserve">в соответствий с утвержденным графиком </w:t>
      </w:r>
      <w:r w:rsidR="005F6B6E">
        <w:rPr>
          <w:sz w:val="26"/>
          <w:szCs w:val="26"/>
        </w:rPr>
        <w:t>патрулирование населенных пунктов патрульными группами и (или) гражданами.</w:t>
      </w:r>
    </w:p>
    <w:p w:rsidR="005F6B6E" w:rsidRDefault="00664C42" w:rsidP="005F6B6E">
      <w:pPr>
        <w:jc w:val="both"/>
        <w:rPr>
          <w:sz w:val="26"/>
          <w:szCs w:val="26"/>
        </w:rPr>
      </w:pPr>
      <w:r>
        <w:rPr>
          <w:sz w:val="26"/>
          <w:szCs w:val="26"/>
        </w:rPr>
        <w:tab/>
        <w:t>12</w:t>
      </w:r>
      <w:r w:rsidR="005F6B6E">
        <w:rPr>
          <w:sz w:val="26"/>
          <w:szCs w:val="26"/>
        </w:rPr>
        <w:t xml:space="preserve">. Организовать постоянный мониторинг пожарной обстановки на территориях населенных пунктов, землях сельскохозяйственного назначения, активизировать работу патрульных групп с целью контроля за пожарной обстановкой, реагирования на угрозу и возникновение чрезвычайной ситуации, связанной с природными пожарами, принятия мер по выявлению и оперативному тушению источников открытого огня, установления виновников </w:t>
      </w:r>
      <w:r w:rsidR="005352CA">
        <w:rPr>
          <w:sz w:val="26"/>
          <w:szCs w:val="26"/>
        </w:rPr>
        <w:t>пожаров и</w:t>
      </w:r>
      <w:r w:rsidR="005F6B6E">
        <w:rPr>
          <w:sz w:val="26"/>
          <w:szCs w:val="26"/>
        </w:rPr>
        <w:t xml:space="preserve"> принятия к ним соответствующих мер воздействия.</w:t>
      </w:r>
    </w:p>
    <w:p w:rsidR="005F6B6E" w:rsidRDefault="00664C42" w:rsidP="005F6B6E">
      <w:pPr>
        <w:jc w:val="both"/>
        <w:rPr>
          <w:sz w:val="26"/>
          <w:szCs w:val="26"/>
        </w:rPr>
      </w:pPr>
      <w:r>
        <w:rPr>
          <w:sz w:val="26"/>
          <w:szCs w:val="26"/>
        </w:rPr>
        <w:tab/>
        <w:t>13</w:t>
      </w:r>
      <w:r w:rsidR="005F6B6E">
        <w:rPr>
          <w:sz w:val="26"/>
          <w:szCs w:val="26"/>
        </w:rPr>
        <w:t xml:space="preserve">. Совместно с председателем правления РОО «Добровольная пожарная охрана Республики </w:t>
      </w:r>
      <w:r w:rsidR="005352CA">
        <w:rPr>
          <w:sz w:val="26"/>
          <w:szCs w:val="26"/>
        </w:rPr>
        <w:t>Хакасия» (</w:t>
      </w:r>
      <w:r w:rsidR="005F6B6E">
        <w:rPr>
          <w:sz w:val="26"/>
          <w:szCs w:val="26"/>
        </w:rPr>
        <w:t xml:space="preserve">Копылов А.Г.) откорректировать реестры и списки членов ДПО, схемы оповещения и реагирования членов </w:t>
      </w:r>
      <w:r w:rsidR="00175B1B">
        <w:rPr>
          <w:sz w:val="26"/>
          <w:szCs w:val="26"/>
        </w:rPr>
        <w:t xml:space="preserve">РОО </w:t>
      </w:r>
      <w:r w:rsidR="005F6B6E">
        <w:rPr>
          <w:sz w:val="26"/>
          <w:szCs w:val="26"/>
        </w:rPr>
        <w:t>ДПО</w:t>
      </w:r>
      <w:r w:rsidR="00175B1B">
        <w:rPr>
          <w:sz w:val="26"/>
          <w:szCs w:val="26"/>
        </w:rPr>
        <w:t xml:space="preserve"> РХ</w:t>
      </w:r>
      <w:r w:rsidR="005F6B6E">
        <w:rPr>
          <w:sz w:val="26"/>
          <w:szCs w:val="26"/>
        </w:rPr>
        <w:t xml:space="preserve">. Провести сверку до </w:t>
      </w:r>
      <w:r w:rsidR="00175B1B">
        <w:rPr>
          <w:sz w:val="26"/>
          <w:szCs w:val="26"/>
        </w:rPr>
        <w:t>25</w:t>
      </w:r>
      <w:r w:rsidR="000533B0">
        <w:rPr>
          <w:sz w:val="26"/>
          <w:szCs w:val="26"/>
        </w:rPr>
        <w:t xml:space="preserve"> </w:t>
      </w:r>
      <w:r w:rsidR="00175B1B">
        <w:rPr>
          <w:sz w:val="26"/>
          <w:szCs w:val="26"/>
        </w:rPr>
        <w:t>марта 2019</w:t>
      </w:r>
      <w:r w:rsidR="005F6B6E">
        <w:rPr>
          <w:sz w:val="26"/>
          <w:szCs w:val="26"/>
        </w:rPr>
        <w:t xml:space="preserve"> года сверку данных документов с ОПС РХ № 9 ГКУ РХ «Противопожарная служба».</w:t>
      </w:r>
    </w:p>
    <w:p w:rsidR="005F6B6E" w:rsidRDefault="00664C42" w:rsidP="005F6B6E">
      <w:pPr>
        <w:jc w:val="both"/>
        <w:rPr>
          <w:sz w:val="26"/>
          <w:szCs w:val="26"/>
        </w:rPr>
      </w:pPr>
      <w:r>
        <w:rPr>
          <w:sz w:val="26"/>
          <w:szCs w:val="26"/>
        </w:rPr>
        <w:tab/>
        <w:t>14</w:t>
      </w:r>
      <w:r w:rsidR="005F6B6E">
        <w:rPr>
          <w:sz w:val="26"/>
          <w:szCs w:val="26"/>
        </w:rPr>
        <w:t>. Рекомендовать руководителям организаций всех форм собственности:</w:t>
      </w:r>
    </w:p>
    <w:p w:rsidR="005F6B6E" w:rsidRDefault="005F6B6E" w:rsidP="005F6B6E">
      <w:pPr>
        <w:jc w:val="both"/>
        <w:rPr>
          <w:sz w:val="26"/>
          <w:szCs w:val="26"/>
        </w:rPr>
      </w:pPr>
      <w:r>
        <w:rPr>
          <w:sz w:val="26"/>
          <w:szCs w:val="26"/>
        </w:rPr>
        <w:tab/>
      </w:r>
      <w:r w:rsidR="00664C42">
        <w:rPr>
          <w:sz w:val="26"/>
          <w:szCs w:val="26"/>
        </w:rPr>
        <w:t>14</w:t>
      </w:r>
      <w:r>
        <w:rPr>
          <w:sz w:val="26"/>
          <w:szCs w:val="26"/>
        </w:rPr>
        <w:t xml:space="preserve">.1. Создать до </w:t>
      </w:r>
      <w:r w:rsidR="000533B0">
        <w:rPr>
          <w:sz w:val="26"/>
          <w:szCs w:val="26"/>
        </w:rPr>
        <w:t xml:space="preserve">25 </w:t>
      </w:r>
      <w:r w:rsidR="00175B1B">
        <w:rPr>
          <w:sz w:val="26"/>
          <w:szCs w:val="26"/>
        </w:rPr>
        <w:t>марта 2019</w:t>
      </w:r>
      <w:r>
        <w:rPr>
          <w:sz w:val="26"/>
          <w:szCs w:val="26"/>
        </w:rPr>
        <w:t xml:space="preserve"> года группы для тушения пожаров на время весенне-летнего пожароопасного периода.</w:t>
      </w:r>
    </w:p>
    <w:p w:rsidR="005F6B6E" w:rsidRDefault="00664C42" w:rsidP="005F6B6E">
      <w:pPr>
        <w:ind w:firstLine="708"/>
        <w:jc w:val="both"/>
        <w:rPr>
          <w:sz w:val="26"/>
          <w:szCs w:val="26"/>
        </w:rPr>
      </w:pPr>
      <w:r>
        <w:rPr>
          <w:sz w:val="26"/>
          <w:szCs w:val="26"/>
        </w:rPr>
        <w:t>14</w:t>
      </w:r>
      <w:r w:rsidR="005F6B6E">
        <w:rPr>
          <w:sz w:val="26"/>
          <w:szCs w:val="26"/>
        </w:rPr>
        <w:t xml:space="preserve">2. Произвести незамедлительно после схода снежного покрова очистку закрепленной территории от мусора и сухой травы. Создать в случае расположения объекта в лесном, степном массиве путем проведения вырубок лесных культур, либо проведения </w:t>
      </w:r>
      <w:r w:rsidR="005352CA">
        <w:rPr>
          <w:sz w:val="26"/>
          <w:szCs w:val="26"/>
        </w:rPr>
        <w:t>опашки,</w:t>
      </w:r>
      <w:r w:rsidR="005F6B6E">
        <w:rPr>
          <w:sz w:val="26"/>
          <w:szCs w:val="26"/>
        </w:rPr>
        <w:t xml:space="preserve"> соответствующие требованиям минерализованные полосы.</w:t>
      </w:r>
    </w:p>
    <w:p w:rsidR="005F6B6E" w:rsidRDefault="00664C42" w:rsidP="005F6B6E">
      <w:pPr>
        <w:jc w:val="both"/>
        <w:rPr>
          <w:sz w:val="26"/>
          <w:szCs w:val="26"/>
        </w:rPr>
      </w:pPr>
      <w:r>
        <w:rPr>
          <w:sz w:val="26"/>
          <w:szCs w:val="26"/>
        </w:rPr>
        <w:tab/>
        <w:t>14</w:t>
      </w:r>
      <w:r w:rsidR="005F6B6E">
        <w:rPr>
          <w:sz w:val="26"/>
          <w:szCs w:val="26"/>
        </w:rPr>
        <w:t>.3. Провести силами добровольных противопожарных формирований, а также пожарно-технических комиссий обследование подведомственных объектов, незамедлительно устранять выявленные нарушения правил пожарной безопасности.</w:t>
      </w:r>
    </w:p>
    <w:p w:rsidR="005F6B6E" w:rsidRDefault="005F6B6E" w:rsidP="005F6B6E">
      <w:pPr>
        <w:jc w:val="both"/>
        <w:rPr>
          <w:sz w:val="26"/>
          <w:szCs w:val="26"/>
        </w:rPr>
      </w:pPr>
      <w:r>
        <w:rPr>
          <w:sz w:val="26"/>
          <w:szCs w:val="26"/>
        </w:rPr>
        <w:tab/>
      </w:r>
      <w:r w:rsidR="00664C42">
        <w:rPr>
          <w:sz w:val="26"/>
          <w:szCs w:val="26"/>
        </w:rPr>
        <w:t>14</w:t>
      </w:r>
      <w:r w:rsidR="000533B0">
        <w:rPr>
          <w:sz w:val="26"/>
          <w:szCs w:val="26"/>
        </w:rPr>
        <w:t>.4</w:t>
      </w:r>
      <w:r>
        <w:rPr>
          <w:sz w:val="26"/>
          <w:szCs w:val="26"/>
        </w:rPr>
        <w:t>. Предоставлять приспособленную для целей пожаротушения технику по первому требованию руководителя тушения пожара.</w:t>
      </w:r>
    </w:p>
    <w:p w:rsidR="005F6B6E" w:rsidRDefault="00664C42" w:rsidP="005F6B6E">
      <w:pPr>
        <w:jc w:val="both"/>
        <w:rPr>
          <w:sz w:val="26"/>
          <w:szCs w:val="26"/>
        </w:rPr>
      </w:pPr>
      <w:r>
        <w:rPr>
          <w:sz w:val="26"/>
          <w:szCs w:val="26"/>
        </w:rPr>
        <w:tab/>
        <w:t>14</w:t>
      </w:r>
      <w:r w:rsidR="000533B0">
        <w:rPr>
          <w:sz w:val="26"/>
          <w:szCs w:val="26"/>
        </w:rPr>
        <w:t>.5</w:t>
      </w:r>
      <w:r w:rsidR="00175B1B">
        <w:rPr>
          <w:sz w:val="26"/>
          <w:szCs w:val="26"/>
        </w:rPr>
        <w:t xml:space="preserve">. </w:t>
      </w:r>
      <w:r w:rsidR="005F6B6E">
        <w:rPr>
          <w:sz w:val="26"/>
          <w:szCs w:val="26"/>
        </w:rPr>
        <w:t>Провести целевой противопожарный инструктаж работников о соблюдении мер пожарной безопасности с учетом эксплуатации различного оборудования в весенне-летний пожароопасный период.</w:t>
      </w:r>
    </w:p>
    <w:p w:rsidR="005F6B6E" w:rsidRDefault="00664C42" w:rsidP="005F6B6E">
      <w:pPr>
        <w:jc w:val="both"/>
        <w:rPr>
          <w:sz w:val="26"/>
          <w:szCs w:val="26"/>
        </w:rPr>
      </w:pPr>
      <w:r>
        <w:rPr>
          <w:sz w:val="26"/>
          <w:szCs w:val="26"/>
        </w:rPr>
        <w:tab/>
        <w:t>15</w:t>
      </w:r>
      <w:r w:rsidR="005F6B6E">
        <w:rPr>
          <w:sz w:val="26"/>
          <w:szCs w:val="26"/>
        </w:rPr>
        <w:t>. Гражданам:</w:t>
      </w:r>
    </w:p>
    <w:p w:rsidR="005F6B6E" w:rsidRDefault="00664C42" w:rsidP="005F6B6E">
      <w:pPr>
        <w:jc w:val="both"/>
        <w:rPr>
          <w:sz w:val="26"/>
          <w:szCs w:val="26"/>
        </w:rPr>
      </w:pPr>
      <w:r>
        <w:rPr>
          <w:sz w:val="26"/>
          <w:szCs w:val="26"/>
        </w:rPr>
        <w:tab/>
        <w:t>15</w:t>
      </w:r>
      <w:r w:rsidR="005F6B6E">
        <w:rPr>
          <w:sz w:val="26"/>
          <w:szCs w:val="26"/>
        </w:rPr>
        <w:t>.1. Запретить сжигание мусора, бытовых отходов, разведение костров и иных пожароопасных работ.</w:t>
      </w:r>
    </w:p>
    <w:p w:rsidR="005F6B6E" w:rsidRDefault="00664C42" w:rsidP="005F6B6E">
      <w:pPr>
        <w:jc w:val="both"/>
        <w:rPr>
          <w:sz w:val="26"/>
          <w:szCs w:val="26"/>
        </w:rPr>
      </w:pPr>
      <w:r>
        <w:rPr>
          <w:sz w:val="26"/>
          <w:szCs w:val="26"/>
        </w:rPr>
        <w:lastRenderedPageBreak/>
        <w:tab/>
        <w:t>15</w:t>
      </w:r>
      <w:r w:rsidR="005F6B6E">
        <w:rPr>
          <w:sz w:val="26"/>
          <w:szCs w:val="26"/>
        </w:rPr>
        <w:t xml:space="preserve">.2. Произвести до </w:t>
      </w:r>
      <w:r w:rsidR="00C06F56">
        <w:rPr>
          <w:sz w:val="26"/>
          <w:szCs w:val="26"/>
        </w:rPr>
        <w:t>15</w:t>
      </w:r>
      <w:r w:rsidR="00A7386A" w:rsidRPr="00175B1B">
        <w:rPr>
          <w:sz w:val="26"/>
          <w:szCs w:val="26"/>
        </w:rPr>
        <w:t xml:space="preserve"> апреля</w:t>
      </w:r>
      <w:r w:rsidR="00175B1B" w:rsidRPr="00175B1B">
        <w:rPr>
          <w:sz w:val="26"/>
          <w:szCs w:val="26"/>
        </w:rPr>
        <w:t xml:space="preserve"> 2019 года</w:t>
      </w:r>
      <w:r w:rsidR="005F6B6E">
        <w:rPr>
          <w:sz w:val="26"/>
          <w:szCs w:val="26"/>
        </w:rPr>
        <w:t xml:space="preserve"> очистку дворов, приусадебных участков, находящихся в собственности</w:t>
      </w:r>
      <w:r w:rsidR="00C06F56">
        <w:rPr>
          <w:sz w:val="26"/>
          <w:szCs w:val="26"/>
        </w:rPr>
        <w:t xml:space="preserve"> или другом праве пользования</w:t>
      </w:r>
      <w:r w:rsidR="005F6B6E">
        <w:rPr>
          <w:sz w:val="26"/>
          <w:szCs w:val="26"/>
        </w:rPr>
        <w:t>, от мусора и сухой травы.</w:t>
      </w:r>
    </w:p>
    <w:p w:rsidR="005F6B6E" w:rsidRDefault="005F6B6E" w:rsidP="005F6B6E">
      <w:pPr>
        <w:jc w:val="both"/>
        <w:outlineLvl w:val="0"/>
        <w:rPr>
          <w:sz w:val="26"/>
          <w:szCs w:val="26"/>
        </w:rPr>
      </w:pPr>
      <w:r>
        <w:rPr>
          <w:sz w:val="26"/>
          <w:szCs w:val="26"/>
        </w:rPr>
        <w:tab/>
      </w:r>
      <w:r w:rsidR="00664C42">
        <w:rPr>
          <w:sz w:val="26"/>
          <w:szCs w:val="26"/>
        </w:rPr>
        <w:t>16</w:t>
      </w:r>
      <w:r w:rsidR="000533B0">
        <w:rPr>
          <w:sz w:val="26"/>
          <w:szCs w:val="26"/>
        </w:rPr>
        <w:t xml:space="preserve">. Настоящее постановлении разместить в информационно- телекоммуникационной сети «Интернет» на официальном сайте администрации Бейского </w:t>
      </w:r>
      <w:r w:rsidR="005352CA">
        <w:rPr>
          <w:sz w:val="26"/>
          <w:szCs w:val="26"/>
        </w:rPr>
        <w:t>района</w:t>
      </w:r>
      <w:r w:rsidR="000533B0">
        <w:rPr>
          <w:sz w:val="26"/>
          <w:szCs w:val="26"/>
        </w:rPr>
        <w:t xml:space="preserve"> в разделе «Поселения».</w:t>
      </w:r>
    </w:p>
    <w:p w:rsidR="005F6B6E" w:rsidRDefault="00664C42" w:rsidP="005F6B6E">
      <w:pPr>
        <w:jc w:val="both"/>
        <w:rPr>
          <w:sz w:val="26"/>
          <w:szCs w:val="26"/>
        </w:rPr>
      </w:pPr>
      <w:r>
        <w:rPr>
          <w:sz w:val="26"/>
          <w:szCs w:val="26"/>
        </w:rPr>
        <w:tab/>
        <w:t>17</w:t>
      </w:r>
      <w:r w:rsidR="005F6B6E">
        <w:rPr>
          <w:sz w:val="26"/>
          <w:szCs w:val="26"/>
        </w:rPr>
        <w:t>. Контроль за исполнением настоящего постановления оставляю за собой.</w:t>
      </w:r>
    </w:p>
    <w:p w:rsidR="005F6B6E" w:rsidRDefault="005F6B6E" w:rsidP="005F6B6E">
      <w:pPr>
        <w:jc w:val="both"/>
        <w:rPr>
          <w:sz w:val="26"/>
          <w:szCs w:val="26"/>
        </w:rPr>
      </w:pPr>
    </w:p>
    <w:p w:rsidR="005F6B6E" w:rsidRDefault="005F6B6E" w:rsidP="005F6B6E">
      <w:pPr>
        <w:jc w:val="both"/>
        <w:rPr>
          <w:sz w:val="26"/>
          <w:szCs w:val="26"/>
        </w:rPr>
      </w:pPr>
    </w:p>
    <w:p w:rsidR="005F6B6E" w:rsidRDefault="005F6B6E" w:rsidP="005F6B6E">
      <w:pPr>
        <w:jc w:val="both"/>
        <w:rPr>
          <w:sz w:val="26"/>
          <w:szCs w:val="26"/>
        </w:rPr>
      </w:pPr>
    </w:p>
    <w:p w:rsidR="00707061" w:rsidRDefault="005F6B6E" w:rsidP="000533B0">
      <w:pPr>
        <w:jc w:val="both"/>
      </w:pPr>
      <w:r>
        <w:rPr>
          <w:sz w:val="26"/>
          <w:szCs w:val="26"/>
        </w:rPr>
        <w:t xml:space="preserve">Глава </w:t>
      </w:r>
      <w:r w:rsidR="000533B0">
        <w:rPr>
          <w:sz w:val="26"/>
          <w:szCs w:val="26"/>
        </w:rPr>
        <w:t xml:space="preserve">Новоенисейского </w:t>
      </w:r>
      <w:r>
        <w:rPr>
          <w:sz w:val="26"/>
          <w:szCs w:val="26"/>
        </w:rPr>
        <w:t xml:space="preserve">сельсовета                                                      </w:t>
      </w:r>
      <w:r w:rsidR="000533B0">
        <w:rPr>
          <w:sz w:val="26"/>
          <w:szCs w:val="26"/>
        </w:rPr>
        <w:t xml:space="preserve">         Т.Н. Петрова</w:t>
      </w:r>
    </w:p>
    <w:p w:rsidR="003064E8" w:rsidRDefault="003064E8" w:rsidP="003064E8">
      <w:pPr>
        <w:pStyle w:val="p3"/>
        <w:spacing w:before="0" w:beforeAutospacing="0" w:after="0" w:afterAutospacing="0"/>
      </w:pPr>
    </w:p>
    <w:p w:rsidR="003064E8" w:rsidRDefault="003064E8" w:rsidP="003064E8">
      <w:pPr>
        <w:pStyle w:val="p3"/>
        <w:spacing w:before="0" w:beforeAutospacing="0" w:after="0" w:afterAutospacing="0"/>
      </w:pPr>
    </w:p>
    <w:p w:rsidR="003064E8" w:rsidRDefault="003064E8"/>
    <w:sectPr w:rsidR="003064E8" w:rsidSect="008402CE">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E1" w:rsidRDefault="00CB5AE1" w:rsidP="00D41864">
      <w:r>
        <w:separator/>
      </w:r>
    </w:p>
  </w:endnote>
  <w:endnote w:type="continuationSeparator" w:id="0">
    <w:p w:rsidR="00CB5AE1" w:rsidRDefault="00CB5AE1" w:rsidP="00D41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E1" w:rsidRDefault="00CB5AE1" w:rsidP="00D41864">
      <w:r>
        <w:separator/>
      </w:r>
    </w:p>
  </w:footnote>
  <w:footnote w:type="continuationSeparator" w:id="0">
    <w:p w:rsidR="00CB5AE1" w:rsidRDefault="00CB5AE1" w:rsidP="00D41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footnotePr>
    <w:footnote w:id="-1"/>
    <w:footnote w:id="0"/>
  </w:footnotePr>
  <w:endnotePr>
    <w:endnote w:id="-1"/>
    <w:endnote w:id="0"/>
  </w:endnotePr>
  <w:compat/>
  <w:rsids>
    <w:rsidRoot w:val="003064E8"/>
    <w:rsid w:val="00047AA2"/>
    <w:rsid w:val="000533B0"/>
    <w:rsid w:val="00110FE3"/>
    <w:rsid w:val="00134FE8"/>
    <w:rsid w:val="001370E6"/>
    <w:rsid w:val="00175B1B"/>
    <w:rsid w:val="00204C30"/>
    <w:rsid w:val="00291212"/>
    <w:rsid w:val="003064E8"/>
    <w:rsid w:val="004126A1"/>
    <w:rsid w:val="0041758D"/>
    <w:rsid w:val="00471E14"/>
    <w:rsid w:val="004F7DB3"/>
    <w:rsid w:val="005352CA"/>
    <w:rsid w:val="005A6EC0"/>
    <w:rsid w:val="005F3D2D"/>
    <w:rsid w:val="005F6B6E"/>
    <w:rsid w:val="00627985"/>
    <w:rsid w:val="00664C42"/>
    <w:rsid w:val="006A620D"/>
    <w:rsid w:val="006B161E"/>
    <w:rsid w:val="006C55DF"/>
    <w:rsid w:val="006E06CA"/>
    <w:rsid w:val="007024C4"/>
    <w:rsid w:val="00707061"/>
    <w:rsid w:val="00816008"/>
    <w:rsid w:val="008402CE"/>
    <w:rsid w:val="008D3537"/>
    <w:rsid w:val="00906B1A"/>
    <w:rsid w:val="009C2F73"/>
    <w:rsid w:val="00A30D89"/>
    <w:rsid w:val="00A474CB"/>
    <w:rsid w:val="00A7386A"/>
    <w:rsid w:val="00C06F56"/>
    <w:rsid w:val="00C74AF9"/>
    <w:rsid w:val="00CB5AE1"/>
    <w:rsid w:val="00D41864"/>
    <w:rsid w:val="00D93CEF"/>
    <w:rsid w:val="00DC59EA"/>
    <w:rsid w:val="00DE4064"/>
    <w:rsid w:val="00F17ED5"/>
    <w:rsid w:val="00FA464F"/>
    <w:rsid w:val="00FB0A4E"/>
    <w:rsid w:val="00FD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1">
    <w:name w:val="p1"/>
    <w:basedOn w:val="a"/>
    <w:rsid w:val="003064E8"/>
    <w:pPr>
      <w:spacing w:before="100" w:beforeAutospacing="1" w:after="100" w:afterAutospacing="1"/>
      <w:jc w:val="center"/>
    </w:pPr>
    <w:rPr>
      <w:sz w:val="26"/>
      <w:szCs w:val="26"/>
    </w:rPr>
  </w:style>
  <w:style w:type="paragraph" w:customStyle="1" w:styleId="p2">
    <w:name w:val="p2"/>
    <w:basedOn w:val="a"/>
    <w:rsid w:val="003064E8"/>
    <w:pPr>
      <w:spacing w:before="100" w:beforeAutospacing="1" w:after="100" w:afterAutospacing="1"/>
    </w:pPr>
    <w:rPr>
      <w:sz w:val="26"/>
      <w:szCs w:val="26"/>
    </w:rPr>
  </w:style>
  <w:style w:type="paragraph" w:customStyle="1" w:styleId="p3">
    <w:name w:val="p3"/>
    <w:basedOn w:val="a"/>
    <w:rsid w:val="003064E8"/>
    <w:pPr>
      <w:spacing w:before="100" w:beforeAutospacing="1" w:after="100" w:afterAutospacing="1"/>
      <w:jc w:val="both"/>
    </w:pPr>
    <w:rPr>
      <w:sz w:val="26"/>
      <w:szCs w:val="26"/>
    </w:rPr>
  </w:style>
  <w:style w:type="paragraph" w:customStyle="1" w:styleId="p4">
    <w:name w:val="p4"/>
    <w:basedOn w:val="a"/>
    <w:rsid w:val="003064E8"/>
    <w:pPr>
      <w:spacing w:before="100" w:beforeAutospacing="1" w:after="100" w:afterAutospacing="1"/>
      <w:ind w:firstLine="707"/>
      <w:jc w:val="both"/>
    </w:pPr>
    <w:rPr>
      <w:sz w:val="26"/>
      <w:szCs w:val="26"/>
    </w:rPr>
  </w:style>
  <w:style w:type="character" w:customStyle="1" w:styleId="s11">
    <w:name w:val="s11"/>
    <w:rsid w:val="003064E8"/>
    <w:rPr>
      <w:b/>
      <w:bCs/>
    </w:rPr>
  </w:style>
  <w:style w:type="paragraph" w:styleId="a3">
    <w:name w:val="header"/>
    <w:basedOn w:val="a"/>
    <w:link w:val="a4"/>
    <w:rsid w:val="00D41864"/>
    <w:pPr>
      <w:tabs>
        <w:tab w:val="center" w:pos="4677"/>
        <w:tab w:val="right" w:pos="9355"/>
      </w:tabs>
    </w:pPr>
  </w:style>
  <w:style w:type="character" w:customStyle="1" w:styleId="a4">
    <w:name w:val="Верхний колонтитул Знак"/>
    <w:link w:val="a3"/>
    <w:rsid w:val="00D41864"/>
    <w:rPr>
      <w:sz w:val="24"/>
      <w:szCs w:val="24"/>
    </w:rPr>
  </w:style>
  <w:style w:type="paragraph" w:styleId="a5">
    <w:name w:val="footer"/>
    <w:basedOn w:val="a"/>
    <w:link w:val="a6"/>
    <w:rsid w:val="00D41864"/>
    <w:pPr>
      <w:tabs>
        <w:tab w:val="center" w:pos="4677"/>
        <w:tab w:val="right" w:pos="9355"/>
      </w:tabs>
    </w:pPr>
  </w:style>
  <w:style w:type="character" w:customStyle="1" w:styleId="a6">
    <w:name w:val="Нижний колонтитул Знак"/>
    <w:link w:val="a5"/>
    <w:rsid w:val="00D41864"/>
    <w:rPr>
      <w:sz w:val="24"/>
      <w:szCs w:val="24"/>
    </w:rPr>
  </w:style>
  <w:style w:type="paragraph" w:styleId="a7">
    <w:name w:val="Balloon Text"/>
    <w:basedOn w:val="a"/>
    <w:link w:val="a8"/>
    <w:rsid w:val="004F7DB3"/>
    <w:rPr>
      <w:rFonts w:ascii="Segoe UI" w:hAnsi="Segoe UI" w:cs="Segoe UI"/>
      <w:sz w:val="18"/>
      <w:szCs w:val="18"/>
    </w:rPr>
  </w:style>
  <w:style w:type="character" w:customStyle="1" w:styleId="a8">
    <w:name w:val="Текст выноски Знак"/>
    <w:link w:val="a7"/>
    <w:rsid w:val="004F7D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3740686">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Пользователь</cp:lastModifiedBy>
  <cp:revision>2</cp:revision>
  <cp:lastPrinted>2019-03-19T07:56:00Z</cp:lastPrinted>
  <dcterms:created xsi:type="dcterms:W3CDTF">2019-07-31T06:12:00Z</dcterms:created>
  <dcterms:modified xsi:type="dcterms:W3CDTF">2019-07-31T06:12:00Z</dcterms:modified>
</cp:coreProperties>
</file>