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12" w:rsidRPr="00377D12" w:rsidRDefault="00377D12" w:rsidP="00377D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7D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7D12" w:rsidRPr="00377D12" w:rsidRDefault="00377D12" w:rsidP="00377D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7D12" w:rsidRPr="00377D12" w:rsidRDefault="00377D12" w:rsidP="00377D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377D12" w:rsidRDefault="000D349D" w:rsidP="00377D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</w:t>
      </w:r>
      <w:r w:rsidR="00377D12" w:rsidRPr="00377D1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77D12" w:rsidRPr="00377D12" w:rsidRDefault="00377D12" w:rsidP="00DC629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7C14" w:rsidRPr="00377D12" w:rsidRDefault="00B93814" w:rsidP="00377D1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D1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7D12" w:rsidRDefault="00377D12" w:rsidP="00377D1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93814" w:rsidRPr="00377D12" w:rsidRDefault="00377D12" w:rsidP="00377D12">
      <w:pPr>
        <w:pStyle w:val="a4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hAnsi="Times New Roman" w:cs="Times New Roman"/>
          <w:sz w:val="26"/>
          <w:szCs w:val="26"/>
        </w:rPr>
        <w:t xml:space="preserve">от </w:t>
      </w:r>
      <w:r w:rsidR="00B93814" w:rsidRPr="00377D12">
        <w:rPr>
          <w:rFonts w:ascii="Times New Roman" w:hAnsi="Times New Roman" w:cs="Times New Roman"/>
          <w:sz w:val="26"/>
          <w:szCs w:val="26"/>
        </w:rPr>
        <w:t>«</w:t>
      </w:r>
      <w:r w:rsidR="000D349D">
        <w:rPr>
          <w:rFonts w:ascii="Times New Roman" w:hAnsi="Times New Roman" w:cs="Times New Roman"/>
          <w:sz w:val="26"/>
          <w:szCs w:val="26"/>
        </w:rPr>
        <w:t>15</w:t>
      </w:r>
      <w:r w:rsidR="00B93814" w:rsidRPr="00377D12">
        <w:rPr>
          <w:rFonts w:ascii="Times New Roman" w:hAnsi="Times New Roman" w:cs="Times New Roman"/>
          <w:sz w:val="26"/>
          <w:szCs w:val="26"/>
        </w:rPr>
        <w:t xml:space="preserve">» </w:t>
      </w:r>
      <w:r w:rsidRPr="00377D12">
        <w:rPr>
          <w:rFonts w:ascii="Times New Roman" w:hAnsi="Times New Roman" w:cs="Times New Roman"/>
          <w:sz w:val="26"/>
          <w:szCs w:val="26"/>
        </w:rPr>
        <w:t>ноября</w:t>
      </w:r>
      <w:r w:rsidR="00B93814" w:rsidRPr="00377D12">
        <w:rPr>
          <w:rFonts w:ascii="Times New Roman" w:hAnsi="Times New Roman" w:cs="Times New Roman"/>
          <w:sz w:val="26"/>
          <w:szCs w:val="26"/>
        </w:rPr>
        <w:t xml:space="preserve"> 2021 г.                     </w:t>
      </w:r>
      <w:r w:rsidR="000D349D">
        <w:rPr>
          <w:rFonts w:ascii="Times New Roman" w:hAnsi="Times New Roman" w:cs="Times New Roman"/>
          <w:sz w:val="26"/>
          <w:szCs w:val="26"/>
        </w:rPr>
        <w:t>с. Новоенисейка</w:t>
      </w:r>
      <w:r w:rsidR="00B93814" w:rsidRPr="00377D1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93814" w:rsidRPr="00377D12">
        <w:rPr>
          <w:rFonts w:ascii="Times New Roman" w:hAnsi="Times New Roman" w:cs="Times New Roman"/>
          <w:sz w:val="26"/>
          <w:szCs w:val="26"/>
        </w:rPr>
        <w:t xml:space="preserve">№ </w:t>
      </w:r>
      <w:r w:rsidR="000D349D">
        <w:rPr>
          <w:rFonts w:ascii="Times New Roman" w:hAnsi="Times New Roman" w:cs="Times New Roman"/>
          <w:b/>
          <w:sz w:val="26"/>
          <w:szCs w:val="26"/>
        </w:rPr>
        <w:t>150</w:t>
      </w:r>
    </w:p>
    <w:p w:rsidR="00DC6294" w:rsidRPr="00377D12" w:rsidRDefault="00DC6294" w:rsidP="00377D12">
      <w:pPr>
        <w:pStyle w:val="a4"/>
        <w:tabs>
          <w:tab w:val="left" w:pos="4536"/>
        </w:tabs>
      </w:pPr>
    </w:p>
    <w:p w:rsidR="000D349D" w:rsidRDefault="00B93814" w:rsidP="0037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</w:t>
      </w:r>
      <w:r w:rsidR="000D34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утверждении </w:t>
      </w:r>
      <w:r w:rsidR="000D34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Методики </w:t>
      </w:r>
      <w:r w:rsidR="000D34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оценки </w:t>
      </w:r>
    </w:p>
    <w:p w:rsidR="00377D12" w:rsidRDefault="000D349D" w:rsidP="0037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эф</w:t>
      </w:r>
      <w:r w:rsidR="00B93814"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фективности использования объектов </w:t>
      </w:r>
    </w:p>
    <w:p w:rsidR="00377D12" w:rsidRDefault="00B93814" w:rsidP="00377D12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недвижимого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имущества</w:t>
      </w:r>
      <w:proofErr w:type="gramEnd"/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  <w:r w:rsidR="000D34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находящих</w:t>
      </w:r>
      <w:r w:rsidR="000D34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ся</w:t>
      </w:r>
    </w:p>
    <w:p w:rsidR="00377D12" w:rsidRDefault="00B93814" w:rsidP="00377D12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 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собственности</w:t>
      </w:r>
      <w:proofErr w:type="gramEnd"/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D34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муниципального </w:t>
      </w:r>
    </w:p>
    <w:p w:rsidR="00377D12" w:rsidRDefault="00B93814" w:rsidP="00377D12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образования </w:t>
      </w:r>
      <w:r w:rsidR="000D34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Новоенисейский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B93814" w:rsidRPr="00377D12" w:rsidRDefault="00B93814" w:rsidP="00377D12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сельсовет   </w:t>
      </w:r>
    </w:p>
    <w:p w:rsidR="00DC6294" w:rsidRPr="00F32531" w:rsidRDefault="00B93814" w:rsidP="00DC6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pacing w:val="-4"/>
          <w:sz w:val="26"/>
          <w:szCs w:val="26"/>
          <w:lang w:eastAsia="ru-RU"/>
        </w:rPr>
      </w:pPr>
      <w:r w:rsidRPr="00247EF7">
        <w:rPr>
          <w:rFonts w:ascii="Times New Roman" w:eastAsia="Times New Roman" w:hAnsi="Times New Roman" w:cs="Times New Roman"/>
          <w:color w:val="052635"/>
          <w:spacing w:val="-4"/>
          <w:sz w:val="26"/>
          <w:szCs w:val="26"/>
          <w:lang w:eastAsia="ru-RU"/>
        </w:rPr>
        <w:t> </w:t>
      </w:r>
    </w:p>
    <w:p w:rsidR="00B93814" w:rsidRPr="000D349D" w:rsidRDefault="00B93814" w:rsidP="000D34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соответствии с Федеральным </w:t>
      </w:r>
      <w:hyperlink r:id="rId4" w:history="1">
        <w:r w:rsidRPr="00377D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377D1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учреждениями, </w:t>
      </w:r>
      <w:r w:rsidR="000D349D">
        <w:rPr>
          <w:rFonts w:ascii="Times New Roman" w:hAnsi="Times New Roman" w:cs="Times New Roman"/>
          <w:sz w:val="26"/>
          <w:szCs w:val="26"/>
        </w:rPr>
        <w:t xml:space="preserve"> Новоенисейского</w:t>
      </w:r>
      <w:r w:rsidR="00DC629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 Бейского района Республики Хакасия, при реализации полномочий по оказанию имущественной поддержки </w:t>
      </w:r>
      <w:r w:rsidR="000D349D" w:rsidRPr="00377D12">
        <w:rPr>
          <w:rFonts w:ascii="Times New Roman" w:hAnsi="Times New Roman" w:cs="Times New Roman"/>
          <w:sz w:val="26"/>
          <w:szCs w:val="26"/>
        </w:rPr>
        <w:t>само занятым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 гражданам, субъектам малого и среднего предпринимательства, в соответствии со статьей 18 Федерального закона от 24.07.2007 №</w:t>
      </w:r>
      <w:r w:rsidR="005847E9" w:rsidRPr="005847E9">
        <w:rPr>
          <w:rFonts w:ascii="Times New Roman" w:hAnsi="Times New Roman" w:cs="Times New Roman"/>
          <w:sz w:val="26"/>
          <w:szCs w:val="26"/>
        </w:rPr>
        <w:t xml:space="preserve"> </w:t>
      </w:r>
      <w:r w:rsidR="000E71A6" w:rsidRPr="00377D12">
        <w:rPr>
          <w:rFonts w:ascii="Times New Roman" w:hAnsi="Times New Roman" w:cs="Times New Roman"/>
          <w:sz w:val="26"/>
          <w:szCs w:val="26"/>
        </w:rPr>
        <w:t>209 ФЗ «О развитии малого и среднего предпринимательства в Российской Федерации»</w:t>
      </w:r>
      <w:r w:rsidR="00377D12" w:rsidRPr="00377D12">
        <w:rPr>
          <w:rFonts w:ascii="Times New Roman" w:hAnsi="Times New Roman" w:cs="Times New Roman"/>
          <w:sz w:val="26"/>
          <w:szCs w:val="26"/>
        </w:rPr>
        <w:t>,</w:t>
      </w:r>
      <w:r w:rsidR="00EF108D">
        <w:rPr>
          <w:rFonts w:ascii="Times New Roman" w:hAnsi="Times New Roman" w:cs="Times New Roman"/>
          <w:sz w:val="26"/>
          <w:szCs w:val="26"/>
        </w:rPr>
        <w:t xml:space="preserve"> А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0D349D">
        <w:rPr>
          <w:rFonts w:ascii="Times New Roman" w:hAnsi="Times New Roman" w:cs="Times New Roman"/>
          <w:sz w:val="26"/>
          <w:szCs w:val="26"/>
        </w:rPr>
        <w:t>Новоенисейского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52635"/>
          <w:spacing w:val="-4"/>
          <w:sz w:val="26"/>
          <w:szCs w:val="26"/>
          <w:lang w:eastAsia="ru-RU"/>
        </w:rPr>
        <w:t>   </w:t>
      </w:r>
      <w:r w:rsidR="002B289B" w:rsidRPr="000D34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B93814" w:rsidRPr="00247EF7" w:rsidRDefault="00B93814" w:rsidP="0037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B93814" w:rsidRPr="00377D12" w:rsidRDefault="00B93814" w:rsidP="00B9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1. Утвердить прилагаемую </w:t>
      </w:r>
      <w:hyperlink r:id="rId5" w:anchor="P32" w:history="1">
        <w:r w:rsidRPr="00377D12">
          <w:rPr>
            <w:rFonts w:ascii="Times New Roman" w:eastAsia="Times New Roman" w:hAnsi="Times New Roman" w:cs="Times New Roman"/>
            <w:color w:val="000000" w:themeColor="text1"/>
            <w:spacing w:val="-4"/>
            <w:sz w:val="26"/>
            <w:szCs w:val="26"/>
            <w:lang w:eastAsia="ru-RU"/>
          </w:rPr>
          <w:t>Методику</w:t>
        </w:r>
      </w:hyperlink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 оценки эффективности использования объектов недвижимого имущества, находящихся в собственности муниципального образования </w:t>
      </w:r>
      <w:r w:rsidR="000D349D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Новоенисейский</w:t>
      </w: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сельсовет </w:t>
      </w:r>
      <w:r w:rsidR="004252F7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>Бейского района Республики Хакасия</w:t>
      </w:r>
      <w:r w:rsidR="004252F7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(далее – Методика).</w:t>
      </w:r>
    </w:p>
    <w:p w:rsidR="000E71A6" w:rsidRPr="00377D12" w:rsidRDefault="00B93814" w:rsidP="00B93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Ответственному лицу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D972C5" w:rsidRPr="00247EF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="00D972C5" w:rsidRPr="00247EF7">
        <w:rPr>
          <w:rFonts w:ascii="Times New Roman" w:hAnsi="Times New Roman" w:cs="Times New Roman"/>
          <w:sz w:val="26"/>
          <w:szCs w:val="26"/>
        </w:rPr>
        <w:t>с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0D349D">
        <w:rPr>
          <w:rFonts w:ascii="Times New Roman" w:hAnsi="Times New Roman" w:cs="Times New Roman"/>
          <w:sz w:val="26"/>
          <w:szCs w:val="26"/>
        </w:rPr>
        <w:t>Петровой Т.Н.</w:t>
      </w:r>
      <w:r w:rsidR="00DC6294">
        <w:rPr>
          <w:rFonts w:ascii="Times New Roman" w:hAnsi="Times New Roman" w:cs="Times New Roman"/>
          <w:sz w:val="26"/>
          <w:szCs w:val="26"/>
        </w:rPr>
        <w:t>,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формировать на каждый трехлетний период, начиная с 202</w:t>
      </w:r>
      <w:r w:rsidR="005847E9" w:rsidRPr="005847E9">
        <w:rPr>
          <w:rFonts w:ascii="Times New Roman" w:hAnsi="Times New Roman" w:cs="Times New Roman"/>
          <w:sz w:val="26"/>
          <w:szCs w:val="26"/>
        </w:rPr>
        <w:t>2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года, график проведения оценки эффективности использования имуществ</w:t>
      </w:r>
      <w:r w:rsidR="001E589D">
        <w:rPr>
          <w:rFonts w:ascii="Times New Roman" w:hAnsi="Times New Roman" w:cs="Times New Roman"/>
          <w:sz w:val="26"/>
          <w:szCs w:val="26"/>
        </w:rPr>
        <w:t>а, находящегося в собственности</w:t>
      </w:r>
      <w:r w:rsidR="000D349D">
        <w:rPr>
          <w:rFonts w:ascii="Times New Roman" w:hAnsi="Times New Roman" w:cs="Times New Roman"/>
          <w:sz w:val="26"/>
          <w:szCs w:val="26"/>
        </w:rPr>
        <w:t xml:space="preserve"> Новоенисейского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50D46" w:rsidRPr="00247EF7">
        <w:rPr>
          <w:rFonts w:ascii="Times New Roman" w:hAnsi="Times New Roman" w:cs="Times New Roman"/>
          <w:sz w:val="26"/>
          <w:szCs w:val="26"/>
        </w:rPr>
        <w:t>а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Бейского района Республики Хакасия и ежегодно осуществлять оценку эффективности использования имущества, находящегося в собственности </w:t>
      </w:r>
      <w:r w:rsidR="000D349D">
        <w:rPr>
          <w:rFonts w:ascii="Times New Roman" w:hAnsi="Times New Roman" w:cs="Times New Roman"/>
          <w:sz w:val="26"/>
          <w:szCs w:val="26"/>
        </w:rPr>
        <w:t>Новоенисейского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50D46" w:rsidRPr="00247EF7">
        <w:rPr>
          <w:rFonts w:ascii="Times New Roman" w:hAnsi="Times New Roman" w:cs="Times New Roman"/>
          <w:sz w:val="26"/>
          <w:szCs w:val="26"/>
        </w:rPr>
        <w:t>а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Бейского района Республики Хакасия в отношении установленных в таком графике объектов, </w:t>
      </w:r>
      <w:r w:rsidR="000E71A6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Методикой.</w:t>
      </w:r>
    </w:p>
    <w:p w:rsidR="00B93814" w:rsidRPr="00377D12" w:rsidRDefault="000E71A6" w:rsidP="00B9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B9381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на следующий день после его обнародования.</w:t>
      </w:r>
    </w:p>
    <w:p w:rsidR="00B93814" w:rsidRPr="00377D12" w:rsidRDefault="00B93814" w:rsidP="00B9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Контроль за исполнением настоящего постановления 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оставляю за собой.</w:t>
      </w:r>
    </w:p>
    <w:p w:rsidR="00F32531" w:rsidRDefault="00F32531" w:rsidP="00F32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294" w:rsidRDefault="00DC6294" w:rsidP="00DC6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294" w:rsidRDefault="00DC6294" w:rsidP="00DC6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531" w:rsidRDefault="00B93814" w:rsidP="00DC6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                                      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Н.В. Пирожкова</w:t>
      </w:r>
    </w:p>
    <w:p w:rsidR="000D349D" w:rsidRDefault="000D349D" w:rsidP="00F325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349D" w:rsidRDefault="000D349D" w:rsidP="00F325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B5358" w:rsidRDefault="008B5358" w:rsidP="00F325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F32531">
      <w:pPr>
        <w:shd w:val="clear" w:color="auto" w:fill="FFFFFF"/>
        <w:spacing w:after="0" w:line="240" w:lineRule="auto"/>
        <w:ind w:left="5529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УТВЕРЖДЕНА</w:t>
      </w:r>
    </w:p>
    <w:p w:rsidR="00F32531" w:rsidRDefault="00496AEE" w:rsidP="00F325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администрации 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</w:t>
      </w:r>
    </w:p>
    <w:p w:rsidR="00496AEE" w:rsidRPr="00377D12" w:rsidRDefault="00496AEE" w:rsidP="00F32531">
      <w:pPr>
        <w:shd w:val="clear" w:color="auto" w:fill="FFFFFF"/>
        <w:spacing w:after="0" w:line="240" w:lineRule="auto"/>
        <w:ind w:left="5529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Бейского района Республики Хакасия</w:t>
      </w:r>
    </w:p>
    <w:p w:rsidR="00496AEE" w:rsidRPr="00377D12" w:rsidRDefault="00F32531" w:rsidP="00F32531">
      <w:pPr>
        <w:shd w:val="clear" w:color="auto" w:fill="FFFFFF"/>
        <w:spacing w:after="0" w:line="240" w:lineRule="auto"/>
        <w:ind w:left="5529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ноября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2021 г. № 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150</w:t>
      </w:r>
    </w:p>
    <w:p w:rsidR="00496AEE" w:rsidRPr="00377D12" w:rsidRDefault="00496AEE" w:rsidP="00F32531">
      <w:pPr>
        <w:shd w:val="clear" w:color="auto" w:fill="FFFFFF"/>
        <w:spacing w:after="0" w:line="240" w:lineRule="auto"/>
        <w:ind w:left="4536"/>
        <w:jc w:val="righ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МЕТОДИКА</w:t>
      </w:r>
    </w:p>
    <w:p w:rsidR="00496AEE" w:rsidRPr="00F32531" w:rsidRDefault="00496AEE" w:rsidP="00496A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6"/>
          <w:szCs w:val="26"/>
          <w:lang w:eastAsia="ru-RU"/>
        </w:rPr>
      </w:pPr>
      <w:r w:rsidRPr="00F32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оценки эффективности использования объектов недвижимого имущества, находящихся в собственности муниципального образования </w:t>
      </w:r>
      <w:r w:rsidR="000D34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Новоенисейский</w:t>
      </w:r>
      <w:r w:rsidR="00F32531" w:rsidRPr="00F32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сельсовет</w:t>
      </w:r>
      <w:r w:rsidR="000E71A6" w:rsidRPr="00F32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Бей</w:t>
      </w:r>
      <w:r w:rsidRPr="00F32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ского района Республики Хакасия</w:t>
      </w:r>
    </w:p>
    <w:p w:rsidR="00496AEE" w:rsidRPr="00377D12" w:rsidRDefault="00496AEE" w:rsidP="00F325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</w:t>
      </w:r>
    </w:p>
    <w:p w:rsidR="0028261C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Настоящая Методика определяет порядок проведения оценки эффективности использования объектов недвижимого имущества, находящихся </w:t>
      </w: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 собственности муниципального образования </w:t>
      </w:r>
      <w:r w:rsidR="000D349D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Новоенисейский</w:t>
      </w:r>
      <w:r w:rsidR="000E71A6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сельсовет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 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 муниципальное имущество)</w:t>
      </w:r>
      <w:r w:rsidR="0028261C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закрепленного за предприятиями, учреждениями в целях реализации полномочий по оказанию имущественной поддержки </w:t>
      </w:r>
      <w:r w:rsidR="001E589D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>само занятым</w:t>
      </w:r>
      <w:r w:rsidR="0028261C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гражданам, субъектам малого и среднего предпринимательства (далее – МСП) в отношении: </w:t>
      </w:r>
    </w:p>
    <w:p w:rsidR="0028261C" w:rsidRPr="00377D12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1.1) 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 </w:t>
      </w:r>
    </w:p>
    <w:p w:rsidR="00F32531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1.2) Земельных участков, за исключением: </w:t>
      </w:r>
    </w:p>
    <w:p w:rsidR="00F32531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 </w:t>
      </w:r>
    </w:p>
    <w:p w:rsidR="00F32531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земельных участков общего пользования или расположенных в границах земель общего пользования; - земельных участков казны с расположенными на них зданиями, сооружениями; </w:t>
      </w:r>
    </w:p>
    <w:p w:rsidR="0028261C" w:rsidRPr="00377D12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>- земельных участков казны, предоставленных во владение (пользование) третьих лиц.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В настоящей Методике используются следующие понятия:</w:t>
      </w:r>
    </w:p>
    <w:p w:rsidR="00496AEE" w:rsidRPr="00377D12" w:rsidRDefault="00F32531" w:rsidP="00F32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значения показателей эффективности использования муниципального имущества  количественное выражение меры использования муниципального имущества, по значению которого лицом (органом), уполномоченным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 принятие управленческих решений, оценивается уровень эффективности использования муниципального имущества;</w:t>
      </w:r>
    </w:p>
    <w:p w:rsidR="00496AEE" w:rsidRPr="00377D12" w:rsidRDefault="00F32531" w:rsidP="00F32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управленческое решение  выбор лица (органа), уполномоченного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рамках осуществления полномочий собственника муниципального имущества на принятие решения в отношении способа вовлечения муниципального имущества в хозяйственный оборот;</w:t>
      </w:r>
    </w:p>
    <w:p w:rsidR="00496AEE" w:rsidRPr="00377D12" w:rsidRDefault="00F32531" w:rsidP="00F32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хозяйственный оборот  передача во владение (пользование) муниципального имущества в собственность или пользование третьих лиц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 возмездной основе.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Оценка эффективности использования муниципального имущества проводится в целях оптимизации механизмов управления и повышения эффективности распоряжения муниципальным имуществом, а также в целях увеличения доходов от использования муниципального имущества.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4. Для анализа эффективности использования муниципального имущества, составляющего казну муниципального образования 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Новоенисейский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используются три ключевых показателя: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использование муниципального имущества. Максимальное значение показателя 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факторы коммерческого использования объектов муниципального имущества. Максимальное значение показателя 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использование земельного участка. Макси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мальное значение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показателя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100 баллов.</w:t>
      </w:r>
    </w:p>
    <w:p w:rsidR="00D94E37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Ежегодно не позднее 1 апреля года, следующего за отчётным, 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ответственное лицо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Петрова Т.Н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.,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сведения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объектах недвижимого имущества, составляющего казну 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по форме, утверждённой приложением № 1 к настоящей Методике;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земельных участках по форме, утверждённой приложением № 2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настоящей Методике;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 </w:t>
      </w:r>
      <w:hyperlink r:id="rId6" w:anchor="P416" w:history="1">
        <w:r w:rsidR="00496AEE" w:rsidRPr="00377D1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значения</w:t>
        </w:r>
      </w:hyperlink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 показателей эффективности использования муниципального имущества, составляющего казну </w:t>
      </w:r>
      <w:r w:rsidR="00C00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по форме, утверждённой приложениями № 3, 4, 6 к настоящей Методике.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 формируются в отношении каждого объекта муниципального</w:t>
      </w:r>
      <w:r w:rsidR="00C00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имущества, составляющего казну </w:t>
      </w:r>
      <w:r w:rsidR="000D34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Хакасия,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состоянию на 1 января года, следующего за отчётным.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Ежегодно в срок до 1 мая года, следующего за отчётным, 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</w:t>
      </w:r>
      <w:r w:rsidR="00C00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осуществляется: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анализ значений показателей эффективности использования муниципального имущества, составляющего казну </w:t>
      </w:r>
      <w:r w:rsidR="00C00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в отношении каждого показателя;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перечня выявленного неиспользуемого муниципального имущества, составляющего казну </w:t>
      </w:r>
      <w:r w:rsidR="00C00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подготовка предложений по повышению эффективности использования муниципального имущества, составляющего казну </w:t>
      </w:r>
      <w:r w:rsidR="00C00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включая вовлечение выявленного неиспользуемого муниципального имущества в хозяйственный оборот, в том числе в целях имущественной поддержки субъектов малого и среднего предпринимательства, в случаях, установленных в приложениях № 3-6 к настоящей Методике в отношении каждого показателя.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Для анализа эффективности использования муниципального имущества, закреплённого на праве оперативного управления или хозяйственного ведения за муниципальными учреждениями и муниципальными унитарными предприятиями </w:t>
      </w:r>
      <w:r w:rsidR="00C00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используются четыре ключевых показателя: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использование муниципального имущества, максимальное значение показателя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факторы коммерческого использования объектов муниципального имущества, максимальное значение показателя 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3) объём используемой площади объектов муниципального имущества, максимальное значение показателя 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использование земельного участка, ма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ксимальное значение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показателя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100 баллов.</w:t>
      </w:r>
    </w:p>
    <w:p w:rsidR="00D94E37" w:rsidRDefault="00496AEE" w:rsidP="00D94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Муниципальные учреждения и муниципальные унитарные </w:t>
      </w:r>
      <w:proofErr w:type="gramStart"/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предприятия </w:t>
      </w:r>
      <w:r w:rsidR="00C00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Новоенисейского</w:t>
      </w:r>
      <w:proofErr w:type="gramEnd"/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ежегодно не позднее 1 апреля года, следующего за отчётным, представляют </w:t>
      </w:r>
      <w:r w:rsidR="00E0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администрацию 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</w:p>
    <w:p w:rsidR="00496AEE" w:rsidRPr="00377D12" w:rsidRDefault="00D94E37" w:rsidP="00D94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объектах муниципального имущества по форме, утверждённой приложением № 1 к настоящей Методике;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земельных участках по форме, утверждённой приложением № 2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настоящей Методике;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</w:rPr>
        <w:t xml:space="preserve">- </w:t>
      </w:r>
      <w:hyperlink r:id="rId7" w:anchor="P416" w:history="1">
        <w:r w:rsidR="00496AEE" w:rsidRPr="00377D1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значения</w:t>
        </w:r>
      </w:hyperlink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показателей эффективности использования объектов муниципального имущества по форме, утверждённой приложениями № 3-6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настоящей Методике.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 представляются в отношении каждого объекта муниципального имущества, закреплённого на праве оперативного управления и хозяйственного ведения за муниципальными учреждениями и муниципальными унитарными </w:t>
      </w:r>
      <w:proofErr w:type="gramStart"/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предприятиями </w:t>
      </w:r>
      <w:r w:rsidR="00E0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Новоенисейского</w:t>
      </w:r>
      <w:proofErr w:type="gramEnd"/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состоянию на 1 января года, следующего за отчётным.</w:t>
      </w:r>
    </w:p>
    <w:p w:rsidR="00496AEE" w:rsidRPr="00377D12" w:rsidRDefault="00D972C5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Ответственное лицо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пециалист </w:t>
      </w:r>
      <w:r w:rsidR="00E0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Петрова Т.Н.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ежегодно в срок до 1 мая года, сле</w:t>
      </w:r>
      <w:r w:rsidR="009D5D6B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дующего за отчётным, осуществляе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т: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сбор и анализ представленных муниципальными учреждениями и муниципальными унитарными предприятиями </w:t>
      </w:r>
      <w:r w:rsidR="00E0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Новоенисейского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51"/>
      <w:bookmarkEnd w:id="1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 значений показателей эффективности использования муниципального имущества в порядке, определённом приложениями № 3-6 к настоящей Методике в отношении каждого показателя;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перечня выявленного неиспользуемого муниципального имущества;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подготовку предложений по повышению эффективности использования муниципального имущества, включая вовлечение выявленного неиспользуемого муниципального имущества в хозяйственный оборот, в том числе в целях имущественной поддержки субъектов малого и среднего предпринимательства,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br/>
        <w:t>в случаях, установленных в приложениях № 3-6 к настоящей Методике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br/>
        <w:t>в отношении каждого показателя.</w:t>
      </w:r>
    </w:p>
    <w:p w:rsidR="00496AEE" w:rsidRPr="00377D12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P55"/>
      <w:bookmarkStart w:id="3" w:name="P56"/>
      <w:bookmarkEnd w:id="2"/>
      <w:bookmarkEnd w:id="3"/>
    </w:p>
    <w:p w:rsidR="003E4D85" w:rsidRDefault="003E4D85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Pr="00377D12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42D8" w:rsidRDefault="00E042D8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42D8" w:rsidRDefault="00E042D8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6AEE" w:rsidRPr="00D94E37" w:rsidRDefault="00496AEE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</w:t>
      </w:r>
      <w:r w:rsidR="00D94E37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</w:p>
    <w:p w:rsidR="00496AEE" w:rsidRPr="00D94E37" w:rsidRDefault="00496AEE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94E37" w:rsidRDefault="00D94E37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="00496AEE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D94E37" w:rsidRDefault="00E042D8" w:rsidP="00E042D8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D94E37">
        <w:rPr>
          <w:rFonts w:ascii="Times New Roman" w:hAnsi="Times New Roman" w:cs="Times New Roman"/>
          <w:sz w:val="26"/>
          <w:szCs w:val="26"/>
          <w:lang w:eastAsia="ru-RU"/>
        </w:rPr>
        <w:t>объектов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4E37">
        <w:rPr>
          <w:rFonts w:ascii="Times New Roman" w:hAnsi="Times New Roman" w:cs="Times New Roman"/>
          <w:sz w:val="26"/>
          <w:szCs w:val="26"/>
          <w:lang w:eastAsia="ru-RU"/>
        </w:rPr>
        <w:t xml:space="preserve"> недвижимого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6AEE"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 w:rsid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042D8" w:rsidRDefault="00E042D8" w:rsidP="00E042D8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496AEE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96AEE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Новоенисейского</w:t>
      </w:r>
      <w:r w:rsidR="003E4D85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E4D85" w:rsidRPr="00D94E37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</w:p>
    <w:p w:rsidR="00496AEE" w:rsidRPr="00D94E37" w:rsidRDefault="00E042D8" w:rsidP="00E042D8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3E4D85" w:rsidRPr="00D94E37">
        <w:rPr>
          <w:rFonts w:ascii="Times New Roman" w:hAnsi="Times New Roman" w:cs="Times New Roman"/>
          <w:sz w:val="26"/>
          <w:szCs w:val="26"/>
          <w:lang w:eastAsia="ru-RU"/>
        </w:rPr>
        <w:t>Бейского района Республики Хакасия</w:t>
      </w:r>
      <w:r w:rsidR="00496AEE" w:rsidRPr="00D94E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СВЕДЕНИЯ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 объекте недвижимого имущества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</w:t>
      </w:r>
    </w:p>
    <w:p w:rsidR="00496AEE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(полное наименование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E042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Новоенисейского</w:t>
      </w:r>
      <w:r w:rsidR="003E4D85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сельсовета Бейского района Республики Хакасия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либо уполномоченного органа в случае нахождения имущества в казне </w:t>
      </w:r>
      <w:r w:rsidR="00E042D8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администрации Новоенисейского</w:t>
      </w:r>
      <w:r w:rsidR="00181441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E4D85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сельсовета Бейского района Республики Хакасия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94E37" w:rsidRPr="00D94E37" w:rsidRDefault="00D94E37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__ _________ 20__ года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229"/>
        <w:gridCol w:w="1808"/>
      </w:tblGrid>
      <w:tr w:rsidR="00496AEE" w:rsidRPr="00377D12" w:rsidTr="00D94E3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4" w:name="P214"/>
            <w:bookmarkEnd w:id="4"/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</w:p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показателя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229"/>
        <w:gridCol w:w="1808"/>
      </w:tblGrid>
      <w:tr w:rsidR="00496AEE" w:rsidRPr="00377D12" w:rsidTr="00D94E37">
        <w:trPr>
          <w:trHeight w:val="183"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объекта недвижимости (указывается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Местонахождение объекта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Назначение объекта (указывается в соответствии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правоустанавливающего документа  (номер распорядительного документа, дата)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rPr>
          <w:trHeight w:val="5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Общая площадь, кв.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Описание физического состояния объекта (удовлетворительное, неудовлетворительное)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Государственная регистрация права собственности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на объект (дата, номер регистрационной записи)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Государственная регистрация права оперативного управления, хозяйственного ведения (дата, номер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регистрационной записи)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Общая площадь, занимаемая (используемая) организацией в случае, если имущество закреплено на праве оперативного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управления или хозяйственного ведения за муниципальным учреждением или муниципальным унитарным предприятием </w:t>
            </w:r>
            <w:r w:rsidR="00E042D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Новоенисейского</w:t>
            </w:r>
            <w:r w:rsidR="003E4D85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(за исключением площадей, предоставленных иным лицам), кв.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Общая площадь, занимаемая иными лицами на праве аренды (безвозмездного пользования), кв.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Иное обременение (основание, срок действия обременения)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Площадь свободных (неиспользуемых) помещений, кв.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Принадлежность к памятникам истории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и культуры (с указанием реквизитов решения)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Отнесение к объектам гражданской обороны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(с указанием наличия паспортов или иных документов на защитные сооружения)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Значение показателя «Степень использования здания (нежилого помещения)» в соответствии с приложением № 3 к Методике оценки эффективности использования объектов недвижимого имущества, находящихся в собственности </w:t>
            </w:r>
            <w:r w:rsidR="00E042D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Новоенисейского</w:t>
            </w:r>
            <w:r w:rsidR="0087138D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</w:t>
            </w:r>
            <w:r w:rsidR="0087138D" w:rsidRPr="00377D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Бейского района Республики Хакасия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(количество баллов)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rPr>
          <w:trHeight w:val="232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 показателя «Результаты коммерческого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использования здания (нежилого помещения)»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в соответствии с приложением № 4 к Методике оценки эффективности использования объектов недвижимого имущества, находящихся в собственности </w:t>
            </w:r>
            <w:r w:rsidR="00E042D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Новоенисейского</w:t>
            </w:r>
            <w:r w:rsidR="0087138D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7138D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сельсовета </w:t>
            </w:r>
            <w:r w:rsidR="0087138D" w:rsidRPr="00377D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Бейского района Республики Хакасия</w:t>
            </w:r>
            <w:r w:rsidR="0087138D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(количество баллов)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 показателя «Объём используемой площади здания (нежилого помещения)» в соответствии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с приложением № 5 к Методике оценки эффективности использования объектов недвижимого имущества, находящихся в собственности </w:t>
            </w:r>
            <w:r w:rsidR="00E042D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Новоенисейского</w:t>
            </w:r>
            <w:r w:rsidR="003E4D85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(количество баллов)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Предложения по повышению эффективности использования объекта недвижимости, вовлечению объекта в хозяйственный оборот либо указание причин, приведших к невозможности его дальнейшей эксплуатации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Данные, отражённые в форме, подтверждаем: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Руководитель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E0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либо уполномоченного органа в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случае нахождения имущества в казне </w:t>
      </w:r>
      <w:r w:rsidR="00E0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 ___________________ /______________________/</w:t>
      </w:r>
    </w:p>
    <w:p w:rsidR="009D5D6B" w:rsidRPr="00377D12" w:rsidRDefault="00D94E37" w:rsidP="009D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         </w:t>
      </w:r>
      <w:r w:rsidR="009D5D6B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(должность)      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</w:t>
      </w:r>
      <w:r w:rsidR="009D5D6B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        </w:t>
      </w:r>
      <w:r w:rsidR="009D5D6B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</w:t>
      </w:r>
      <w:r w:rsidR="009D5D6B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D5D6B" w:rsidRPr="00377D12" w:rsidRDefault="009D5D6B" w:rsidP="009D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Главный бухгалтер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E0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либо уполномоченного органа в случае нахождения имущества в казне </w:t>
      </w:r>
      <w:r w:rsidR="00E0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 ___________________ /______________________/</w:t>
      </w:r>
    </w:p>
    <w:p w:rsidR="00496AEE" w:rsidRPr="00D94E37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(должность)        </w:t>
      </w:r>
      <w:r w:rsid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                            </w:t>
      </w:r>
      <w:r w:rsid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(Ф.И.О.)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20CD9" w:rsidRPr="00377D12" w:rsidRDefault="00020CD9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496AEE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 w:type="textWrapping" w:clear="all"/>
      </w: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Pr="00377D12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181441" w:rsidP="00181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        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2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81441" w:rsidRDefault="00181441" w:rsidP="0018144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181441" w:rsidRDefault="00181441" w:rsidP="0018144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81441" w:rsidRDefault="00E042D8" w:rsidP="00E042D8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181441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1441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Новоенисейского   сельсовета</w:t>
      </w:r>
      <w:r w:rsidR="00181441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81441" w:rsidRPr="00D94E37" w:rsidRDefault="00181441" w:rsidP="0018144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СВЕДЕНИЯ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земельном участке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</w:t>
      </w:r>
    </w:p>
    <w:p w:rsidR="00496AEE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(полное наименование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E042D8">
        <w:rPr>
          <w:rFonts w:ascii="Times New Roman" w:eastAsia="Times New Roman" w:hAnsi="Times New Roman" w:cs="Times New Roman"/>
          <w:color w:val="000000" w:themeColor="text1"/>
          <w:lang w:eastAsia="ru-RU"/>
        </w:rPr>
        <w:t>Новоенисейского</w:t>
      </w:r>
      <w:r w:rsidR="00181441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E4D85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сельсовета Бейского района Республики Хакасия</w:t>
      </w:r>
      <w:r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либо уполномоченного органа в случае нахождения имущества в казне </w:t>
      </w:r>
      <w:r w:rsidR="001E589D">
        <w:rPr>
          <w:rFonts w:ascii="Times New Roman" w:eastAsia="Times New Roman" w:hAnsi="Times New Roman" w:cs="Times New Roman"/>
          <w:color w:val="000000" w:themeColor="text1"/>
          <w:lang w:eastAsia="ru-RU"/>
        </w:rPr>
        <w:t>Новоенисейского</w:t>
      </w:r>
      <w:r w:rsidR="003E4D85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сельсовета Бейского района Республики Хакасия</w:t>
      </w:r>
      <w:r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181441" w:rsidRPr="00181441" w:rsidRDefault="00181441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____ _________ 20__ года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2091"/>
      </w:tblGrid>
      <w:tr w:rsidR="00496AEE" w:rsidRPr="00377D12" w:rsidTr="00C23CF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</w:p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показателя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 разрешённого использования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Площадь, кв. 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Обременения (ограничения)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  <w:lang w:eastAsia="ru-RU"/>
              </w:rPr>
              <w:t>Значение показателя «Использование земельного участка» в соответствии с приложением № 6 к Методике оценки эффективности использования объектов недвижимого имущества, находящихся в собственности </w:t>
            </w:r>
            <w:r w:rsidR="001E58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Новоенисейского</w:t>
            </w:r>
            <w:r w:rsidR="003E4D85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E4D85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сельсовета Бейского района Республики Хакасия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Данные, отражённые в форме, подтверждаю: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Руководитель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1E5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либо уполномоченного органа в случае нахождения имущества в казне </w:t>
      </w:r>
      <w:r w:rsidR="001E5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Новоенисейского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 ___________________ /______________________/</w:t>
      </w:r>
    </w:p>
    <w:p w:rsidR="00406516" w:rsidRPr="00181441" w:rsidRDefault="00181441" w:rsidP="00406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          </w:t>
      </w:r>
      <w:r w:rsidR="00406516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(должность)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</w:t>
      </w:r>
      <w:r w:rsidR="00406516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   </w:t>
      </w:r>
      <w:r w:rsidR="00406516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(Ф.И.О.)</w:t>
      </w:r>
    </w:p>
    <w:p w:rsidR="00496AEE" w:rsidRPr="00377D12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516" w:rsidRPr="00377D12" w:rsidRDefault="00406516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516" w:rsidRPr="00377D12" w:rsidRDefault="00406516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516" w:rsidRDefault="00406516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1441" w:rsidRPr="00377D12" w:rsidRDefault="00181441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589D" w:rsidRDefault="001E589D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Default="001E589D" w:rsidP="001E589D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Новоенисейского   сельсовета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Pr="00D94E37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3F7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ПОКАЗАТЕЛЬ</w:t>
      </w:r>
    </w:p>
    <w:p w:rsidR="00496AEE" w:rsidRPr="003F7AC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F7A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«Доля в общей площади здания, сооружения, нежилого помещения, используемая для осуществления уставной деятельности муниципальным учреждением или муниципальным унитарным предприятием </w:t>
      </w:r>
      <w:r w:rsidR="001E58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Новоенисейского</w:t>
      </w:r>
      <w:r w:rsidR="003E4D85" w:rsidRPr="003F7A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F7A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и (или) переданная в пользование третьим лицам по договорам аренды»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809"/>
      </w:tblGrid>
      <w:tr w:rsidR="00496AEE" w:rsidRPr="00377D12" w:rsidTr="00C23CFD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3F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в общей площади здания, сооружения, нежилого помещения, используемая для осуществления уставной деятельности  муниципальным учреждением или муниципальным унитарным предприятием </w:t>
            </w:r>
            <w:r w:rsidR="001E58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Новоенисейского</w:t>
            </w:r>
            <w:r w:rsidR="003E4D85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Бейского района Республики Хакасия</w:t>
            </w:r>
            <w:r w:rsidR="001E589D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(или) переданная в пользование третьим лицам по договорам аренды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  <w:lang w:eastAsia="ru-RU"/>
              </w:rPr>
              <w:t>Значение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  <w:lang w:eastAsia="ru-RU"/>
              </w:rPr>
              <w:br/>
              <w:t>показателя (количество баллов)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95-100%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95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90-95%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80-90%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Меньше 80% площади объекта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не используется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Pr="00377D1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4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E589D" w:rsidRDefault="001E589D" w:rsidP="001E589D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Новоенисейского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3F7AC2" w:rsidRPr="00D94E37" w:rsidRDefault="003F7AC2" w:rsidP="001E589D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589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ПОКАЗАТЕЛЬ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«Факторы коммерческого использования здания, сооружения,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нежилого помещения»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842"/>
      </w:tblGrid>
      <w:tr w:rsidR="00496AEE" w:rsidRPr="00377D12" w:rsidTr="00C23CFD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показателя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(количество баллов)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включён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не включен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предоставлен субъекту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предоставлен физическому или юридическому лицу, не являющемуся субъектом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действия договора аренды составляет 3 года и более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действия договора аренды составляет менее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Задолженность по арендной плате отсутствует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Задолженность по арендной плате составляет более 2 размеров ежемесячной арендной платы или не подлежит взысканию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 (или часть объекта) недвижимого имущества признаётся неэффективно используемым при значении показателя 60 баллов и менее. Комитетом осуществляется подготовка предложений по повышению эффективности использования объекта (части объекта) недвижимого имущества.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Pr="00377D1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5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Default="001E589D" w:rsidP="001E589D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Новоенисейского  сельсовета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Pr="00D94E37" w:rsidRDefault="001E589D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Бейского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AC2" w:rsidRPr="00D94E37">
        <w:rPr>
          <w:rFonts w:ascii="Times New Roman" w:hAnsi="Times New Roman" w:cs="Times New Roman"/>
          <w:sz w:val="26"/>
          <w:szCs w:val="26"/>
          <w:lang w:eastAsia="ru-RU"/>
        </w:rPr>
        <w:t>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ПОКАЗАТЕЛЬ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«Загруженность здания, сооружения, нежилого помещения»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298"/>
        <w:gridCol w:w="1946"/>
      </w:tblGrid>
      <w:tr w:rsidR="00496AEE" w:rsidRPr="00377D12" w:rsidTr="00C23CFD">
        <w:trPr>
          <w:trHeight w:val="551"/>
        </w:trPr>
        <w:tc>
          <w:tcPr>
            <w:tcW w:w="7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Объём используемой площади здания, сооружения,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нежилого помещения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показателя (количество баллов)</w:t>
            </w:r>
          </w:p>
        </w:tc>
      </w:tr>
      <w:tr w:rsidR="00496AEE" w:rsidRPr="00377D12" w:rsidTr="00C23CFD">
        <w:trPr>
          <w:trHeight w:val="56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Объём используемой площади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в день (количество часов в день,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в течение которых организация использует объект недвижимости)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часов и более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8-10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5-8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5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96AEE" w:rsidRPr="00377D12" w:rsidTr="00C23CFD">
        <w:trPr>
          <w:trHeight w:val="56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Объём используемой площади в неделю (количество рабочих дней в неделю, в течение которых организация использует объект недвижимости)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 дней и более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4-6 дней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2-4 дня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2 дней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 (или часть объекта) недвижимого имущества признается неэффективно используемым при значении показателя 75 баллов и менее.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Комитетом осуществляется подготовка предложений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повышению эффективности использования объекта (части объекта) недвижимого имущества.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6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 </w:t>
      </w:r>
      <w:r w:rsidR="001E589D">
        <w:rPr>
          <w:rFonts w:ascii="Times New Roman" w:hAnsi="Times New Roman" w:cs="Times New Roman"/>
          <w:sz w:val="26"/>
          <w:szCs w:val="26"/>
          <w:lang w:eastAsia="ru-RU"/>
        </w:rPr>
        <w:t>Новоенисейского сельсовета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Pr="00D94E37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ПОКАЗАТЕЛЬ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«Использование земельного участка»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685"/>
        <w:gridCol w:w="1659"/>
      </w:tblGrid>
      <w:tr w:rsidR="00496AEE" w:rsidRPr="00377D12" w:rsidTr="00C23CFD">
        <w:tc>
          <w:tcPr>
            <w:tcW w:w="7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Использование земельного участка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 показателя (количество баллов)</w:t>
            </w:r>
          </w:p>
        </w:tc>
      </w:tr>
      <w:tr w:rsidR="00496AEE" w:rsidRPr="00377D12" w:rsidTr="00C23CFD">
        <w:trPr>
          <w:trHeight w:val="56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Используемая площадь земельного участка*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80-100%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50-80 %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*</w:t>
      </w:r>
      <w:r w:rsidRPr="00377D12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земельного участка, на котором расположено здание, сооружение или осуществляется основная (уставная) деятельность, либо площадь, зарезервированная для государственных (муниципальных) нужд или переданная в аренду третьим лицам.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B93814" w:rsidRPr="00377D12" w:rsidRDefault="00496AEE" w:rsidP="00247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Земельный участок признается неиспользуемым при значении показателя 50 баллов и менее.</w:t>
      </w:r>
    </w:p>
    <w:p w:rsidR="00B93814" w:rsidRPr="009D5D6B" w:rsidRDefault="00B93814" w:rsidP="00B93814">
      <w:pPr>
        <w:rPr>
          <w:rFonts w:ascii="Times New Roman" w:hAnsi="Times New Roman" w:cs="Times New Roman"/>
          <w:sz w:val="28"/>
          <w:szCs w:val="28"/>
        </w:rPr>
      </w:pPr>
    </w:p>
    <w:p w:rsidR="00B93814" w:rsidRPr="009D5D6B" w:rsidRDefault="00B93814" w:rsidP="00B93814">
      <w:pPr>
        <w:rPr>
          <w:rFonts w:ascii="Times New Roman" w:hAnsi="Times New Roman" w:cs="Times New Roman"/>
          <w:sz w:val="28"/>
          <w:szCs w:val="28"/>
        </w:rPr>
      </w:pPr>
    </w:p>
    <w:p w:rsidR="00B93814" w:rsidRPr="009D5D6B" w:rsidRDefault="00B93814" w:rsidP="00B93814">
      <w:pPr>
        <w:rPr>
          <w:rFonts w:ascii="Times New Roman" w:hAnsi="Times New Roman" w:cs="Times New Roman"/>
          <w:sz w:val="28"/>
          <w:szCs w:val="28"/>
        </w:rPr>
      </w:pPr>
    </w:p>
    <w:p w:rsidR="00B93814" w:rsidRPr="009D5D6B" w:rsidRDefault="00B93814" w:rsidP="00B93814">
      <w:pPr>
        <w:rPr>
          <w:rFonts w:ascii="Times New Roman" w:hAnsi="Times New Roman" w:cs="Times New Roman"/>
          <w:sz w:val="28"/>
          <w:szCs w:val="28"/>
        </w:rPr>
      </w:pPr>
    </w:p>
    <w:sectPr w:rsidR="00B93814" w:rsidRPr="009D5D6B" w:rsidSect="005F589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DC"/>
    <w:rsid w:val="00020CD9"/>
    <w:rsid w:val="00050D46"/>
    <w:rsid w:val="000B17CB"/>
    <w:rsid w:val="000D349D"/>
    <w:rsid w:val="000E71A6"/>
    <w:rsid w:val="001342CE"/>
    <w:rsid w:val="00181441"/>
    <w:rsid w:val="001E589D"/>
    <w:rsid w:val="00247EF7"/>
    <w:rsid w:val="0028261C"/>
    <w:rsid w:val="002B289B"/>
    <w:rsid w:val="00377D12"/>
    <w:rsid w:val="003E4D85"/>
    <w:rsid w:val="003F7AC2"/>
    <w:rsid w:val="00406516"/>
    <w:rsid w:val="004252F7"/>
    <w:rsid w:val="00496AEE"/>
    <w:rsid w:val="005847E9"/>
    <w:rsid w:val="005B1C5D"/>
    <w:rsid w:val="005F5891"/>
    <w:rsid w:val="00675CF0"/>
    <w:rsid w:val="0087138D"/>
    <w:rsid w:val="008B5358"/>
    <w:rsid w:val="009D5D6B"/>
    <w:rsid w:val="009F4B72"/>
    <w:rsid w:val="00AF661F"/>
    <w:rsid w:val="00B068DC"/>
    <w:rsid w:val="00B93814"/>
    <w:rsid w:val="00C00FEB"/>
    <w:rsid w:val="00C408C4"/>
    <w:rsid w:val="00D77C14"/>
    <w:rsid w:val="00D94E37"/>
    <w:rsid w:val="00D972C5"/>
    <w:rsid w:val="00DC6294"/>
    <w:rsid w:val="00E042D8"/>
    <w:rsid w:val="00E676D7"/>
    <w:rsid w:val="00E94DF5"/>
    <w:rsid w:val="00EF108D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95B5-1864-48F4-9E73-5C065520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1C"/>
    <w:pPr>
      <w:ind w:left="720"/>
      <w:contextualSpacing/>
    </w:pPr>
  </w:style>
  <w:style w:type="paragraph" w:styleId="a4">
    <w:name w:val="No Spacing"/>
    <w:uiPriority w:val="1"/>
    <w:qFormat/>
    <w:rsid w:val="00377D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xn----7sbolaplfdqgf4c9j\Users\Public\%D0%9E%D0%91%D0%9C%D0%95%D0%9D\%D0%9C%D0%90%D0%A8%D0%91%D0%AE%D0%A0%D0%9E\%D0%94%D0%BB%D1%8F%20%D0%BE%D0%BF%D1%83%D0%B1%D0%BB%D0%B8%D0%BA%D0%BE%D0%B2%D0%B0%D0%BD%D0%B8%D1%8F%20%D0%BD%D0%B0%20%D1%81%D0%B0%D0%B9%D1%82%D0%B5\%D0%9C%D0%B5%D1%82%D0%BE%D0%B4%D0%B8%D0%BA%D0%B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xn----7sbolaplfdqgf4c9j\Users\Public\%D0%9E%D0%91%D0%9C%D0%95%D0%9D\%D0%9C%D0%90%D0%A8%D0%91%D0%AE%D0%A0%D0%9E\%D0%94%D0%BB%D1%8F%20%D0%BE%D0%BF%D1%83%D0%B1%D0%BB%D0%B8%D0%BA%D0%BE%D0%B2%D0%B0%D0%BD%D0%B8%D1%8F%20%D0%BD%D0%B0%20%D1%81%D0%B0%D0%B9%D1%82%D0%B5\%D0%9C%D0%B5%D1%82%D0%BE%D0%B4%D0%B8%D0%BA%D0%B0.docx" TargetMode="External"/><Relationship Id="rId5" Type="http://schemas.openxmlformats.org/officeDocument/2006/relationships/hyperlink" Target="file:///\\xn----7sbolaplfdqgf4c9j\Users\Public\%D0%9E%D0%91%D0%9C%D0%95%D0%9D\%D0%9C%D0%90%D0%A8%D0%91%D0%AE%D0%A0%D0%9E\%D0%94%D0%BB%D1%8F%20%D0%BE%D0%BF%D1%83%D0%B1%D0%BB%D0%B8%D0%BA%D0%BE%D0%B2%D0%B0%D0%BD%D0%B8%D1%8F%20%D0%BD%D0%B0%20%D1%81%D0%B0%D0%B9%D1%82%D0%B5\%D0%9C%D0%B5%D1%82%D0%BE%D0%B4%D0%B8%D0%BA%D0%B0.docx" TargetMode="External"/><Relationship Id="rId4" Type="http://schemas.openxmlformats.org/officeDocument/2006/relationships/hyperlink" Target="consultantplus://offline/ref=4461179F46314E924976B81F9009020B6A46D1598B0F286A902F0C5E0FeDt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cp:lastPrinted>2021-11-23T06:37:00Z</cp:lastPrinted>
  <dcterms:created xsi:type="dcterms:W3CDTF">2021-12-10T07:51:00Z</dcterms:created>
  <dcterms:modified xsi:type="dcterms:W3CDTF">2021-12-10T07:51:00Z</dcterms:modified>
</cp:coreProperties>
</file>