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1B" w:rsidRPr="00B04F1B" w:rsidRDefault="00B04F1B" w:rsidP="00B04F1B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B04F1B">
        <w:rPr>
          <w:rFonts w:ascii="Times New Roman" w:hAnsi="Times New Roman"/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0</w:t>
      </w:r>
      <w:r w:rsidR="00F70DCA" w:rsidRPr="00F70DCA">
        <w:rPr>
          <w:rFonts w:ascii="Times New Roman" w:hAnsi="Times New Roman"/>
          <w:b/>
          <w:sz w:val="26"/>
          <w:szCs w:val="26"/>
        </w:rPr>
        <w:t>3</w:t>
      </w:r>
      <w:r w:rsidRPr="00B04F1B">
        <w:rPr>
          <w:rFonts w:ascii="Times New Roman" w:hAnsi="Times New Roman"/>
          <w:b/>
          <w:sz w:val="26"/>
          <w:szCs w:val="26"/>
        </w:rPr>
        <w:t xml:space="preserve"> ноября 2021 года по 0</w:t>
      </w:r>
      <w:r w:rsidR="00F70DCA" w:rsidRPr="00F70DCA">
        <w:rPr>
          <w:rFonts w:ascii="Times New Roman" w:hAnsi="Times New Roman"/>
          <w:b/>
          <w:sz w:val="26"/>
          <w:szCs w:val="26"/>
        </w:rPr>
        <w:t>3</w:t>
      </w:r>
      <w:r w:rsidRPr="00B04F1B">
        <w:rPr>
          <w:rFonts w:ascii="Times New Roman" w:hAnsi="Times New Roman"/>
          <w:b/>
          <w:sz w:val="26"/>
          <w:szCs w:val="26"/>
        </w:rPr>
        <w:t xml:space="preserve"> декабря 2021 года</w:t>
      </w:r>
    </w:p>
    <w:p w:rsidR="00B04F1B" w:rsidRPr="00B04F1B" w:rsidRDefault="00B04F1B" w:rsidP="00B04F1B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ПРОЕКТ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:rsidR="00E27DA3" w:rsidRDefault="002B146F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Администрация Новоенисейского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«__» ________ 2021 г. </w:t>
      </w:r>
      <w:r w:rsidR="002B146F">
        <w:rPr>
          <w:rFonts w:ascii="Times New Roman" w:hAnsi="Times New Roman"/>
          <w:sz w:val="26"/>
          <w:szCs w:val="26"/>
          <w:lang w:eastAsia="ru-RU"/>
        </w:rPr>
        <w:t xml:space="preserve">                с. Новоенисейка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№ __</w:t>
      </w: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  утверждении  Программы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>профи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лактики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нарушений в рамках </w:t>
      </w: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осуще</w:t>
      </w:r>
      <w:proofErr w:type="spellEnd"/>
      <w:r w:rsidR="00E27DA3"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ствления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контроля в 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сфере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благоустройства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на территории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3E52CD" w:rsidRDefault="00E27DA3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образования </w:t>
      </w:r>
    </w:p>
    <w:p w:rsidR="003E52CD" w:rsidRDefault="002B146F" w:rsidP="003E52CD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Новоенисейский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>сельсовет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753186" w:rsidRP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>2022-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202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годы</w:t>
      </w: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 </w:t>
      </w:r>
    </w:p>
    <w:p w:rsidR="00753186" w:rsidRPr="00E27DA3" w:rsidRDefault="00753186" w:rsidP="002B146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Федеральными законами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от 06.10.2003 № 131-ФЗ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"Об общих принципах </w:t>
      </w:r>
      <w:hyperlink r:id="rId5" w:tooltip="Органы местного самоуправления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организации местного самоуправления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Российской Федерации"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27.07.2010 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210-ФЗ </w:t>
      </w:r>
      <w:r w:rsidRPr="00E27DA3">
        <w:rPr>
          <w:rFonts w:ascii="Times New Roman" w:hAnsi="Times New Roman"/>
          <w:sz w:val="26"/>
          <w:szCs w:val="26"/>
          <w:lang w:eastAsia="ru-RU"/>
        </w:rPr>
        <w:t>"Об организации предоставления государственных и муниципальных услуг"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26.12.2008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>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2</w:t>
      </w:r>
      <w:r w:rsidR="002606EA">
        <w:rPr>
          <w:rFonts w:ascii="Times New Roman" w:hAnsi="Times New Roman"/>
          <w:sz w:val="26"/>
          <w:szCs w:val="26"/>
          <w:lang w:eastAsia="ru-RU"/>
        </w:rPr>
        <w:t>94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-ФЗ "О защите </w:t>
      </w:r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прав </w:t>
      </w:r>
      <w:hyperlink r:id="rId6" w:tooltip="Юридическое лиц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юридических лиц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 </w:t>
      </w:r>
      <w:hyperlink r:id="rId7" w:tooltip="Индивидуальное предпринимательств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индивидуальных предпринимателей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при осуществлении </w:t>
      </w:r>
      <w:hyperlink r:id="rId8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 и муниципального контроля"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Российской Федерации “Об утверждении общих требований к организации и осуществлению органами </w:t>
      </w:r>
      <w:hyperlink r:id="rId9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</w:r>
      <w:hyperlink r:id="rId10" w:tooltip="Правовые акты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правовыми актами”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Положением  о муниципальном контроле в сфере благоустройства на территории </w:t>
      </w:r>
      <w:r w:rsidR="002606EA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="002B146F">
        <w:rPr>
          <w:rFonts w:ascii="Times New Roman" w:hAnsi="Times New Roman"/>
          <w:sz w:val="26"/>
          <w:szCs w:val="26"/>
          <w:lang w:eastAsia="ru-RU"/>
        </w:rPr>
        <w:t>ного образования Новоенисейский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утверждённым </w:t>
      </w:r>
      <w:r w:rsidR="00F14BCF">
        <w:rPr>
          <w:rFonts w:ascii="Times New Roman" w:hAnsi="Times New Roman"/>
          <w:sz w:val="26"/>
          <w:szCs w:val="26"/>
          <w:lang w:eastAsia="ru-RU"/>
        </w:rPr>
        <w:t>решением С</w:t>
      </w:r>
      <w:r w:rsidR="002B146F">
        <w:rPr>
          <w:rFonts w:ascii="Times New Roman" w:hAnsi="Times New Roman"/>
          <w:sz w:val="26"/>
          <w:szCs w:val="26"/>
          <w:lang w:eastAsia="ru-RU"/>
        </w:rPr>
        <w:t>овета депутатов Новоенисейского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сельсовета от «__» _____ 2021 г. №___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F14BCF">
        <w:rPr>
          <w:rFonts w:ascii="Times New Roman" w:hAnsi="Times New Roman"/>
          <w:sz w:val="26"/>
          <w:szCs w:val="26"/>
          <w:lang w:eastAsia="ru-RU"/>
        </w:rPr>
        <w:t>руководствуясь У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ставом </w:t>
      </w:r>
      <w:r w:rsidR="00F14BCF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2B146F">
        <w:rPr>
          <w:rFonts w:ascii="Times New Roman" w:hAnsi="Times New Roman"/>
          <w:sz w:val="26"/>
          <w:szCs w:val="26"/>
          <w:lang w:eastAsia="ru-RU"/>
        </w:rPr>
        <w:t xml:space="preserve"> Новоенисейский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>,</w:t>
      </w:r>
      <w:r w:rsidR="002B146F">
        <w:rPr>
          <w:rFonts w:ascii="Times New Roman" w:hAnsi="Times New Roman"/>
          <w:sz w:val="26"/>
          <w:szCs w:val="26"/>
          <w:lang w:eastAsia="ru-RU"/>
        </w:rPr>
        <w:t xml:space="preserve"> администрация Новоенисейского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B146F">
        <w:rPr>
          <w:rFonts w:ascii="Times New Roman" w:hAnsi="Times New Roman"/>
          <w:b/>
          <w:sz w:val="26"/>
          <w:szCs w:val="26"/>
          <w:lang w:eastAsia="ru-RU"/>
        </w:rPr>
        <w:t>ПОСТАНОВЛЯЕТ:</w:t>
      </w: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E27DA3" w:rsidP="00F14BC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прилагаемую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Программу профилактики нарушений в рамках осуществления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 w:rsidR="00F14BCF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="002B146F">
        <w:rPr>
          <w:rFonts w:ascii="Times New Roman" w:hAnsi="Times New Roman"/>
          <w:sz w:val="26"/>
          <w:szCs w:val="26"/>
          <w:lang w:eastAsia="ru-RU"/>
        </w:rPr>
        <w:t>ного образования Новоенисейский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F14BCF">
        <w:rPr>
          <w:rFonts w:ascii="Times New Roman" w:hAnsi="Times New Roman"/>
          <w:sz w:val="26"/>
          <w:szCs w:val="26"/>
          <w:lang w:eastAsia="ru-RU"/>
        </w:rPr>
        <w:t>2022-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202</w:t>
      </w:r>
      <w:r w:rsidR="00F14BCF">
        <w:rPr>
          <w:rFonts w:ascii="Times New Roman" w:hAnsi="Times New Roman"/>
          <w:sz w:val="26"/>
          <w:szCs w:val="26"/>
          <w:lang w:eastAsia="ru-RU"/>
        </w:rPr>
        <w:t>5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 w:rsidR="00F14BCF">
        <w:rPr>
          <w:rFonts w:ascii="Times New Roman" w:hAnsi="Times New Roman"/>
          <w:sz w:val="26"/>
          <w:szCs w:val="26"/>
          <w:lang w:eastAsia="ru-RU"/>
        </w:rPr>
        <w:t>.</w:t>
      </w:r>
    </w:p>
    <w:p w:rsidR="002A26DA" w:rsidRPr="002A26DA" w:rsidRDefault="00753186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2A26DA" w:rsidRPr="002A26DA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Бейского района в разделе «Поселения».</w:t>
      </w:r>
    </w:p>
    <w:p w:rsidR="002A26DA" w:rsidRPr="002A26DA" w:rsidRDefault="002A26DA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lastRenderedPageBreak/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(обнародования), но не ранее 01 января 2022 года.</w:t>
      </w:r>
    </w:p>
    <w:p w:rsidR="002A26DA" w:rsidRPr="002A26DA" w:rsidRDefault="002A26DA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4.  Контроль за исполнением настоящего постановления оставляю за собой.</w:t>
      </w:r>
    </w:p>
    <w:p w:rsidR="00E27DA3" w:rsidRDefault="00E27DA3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Глава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4084B">
        <w:rPr>
          <w:rFonts w:ascii="Times New Roman" w:hAnsi="Times New Roman"/>
          <w:sz w:val="26"/>
          <w:szCs w:val="26"/>
          <w:lang w:eastAsia="ru-RU"/>
        </w:rPr>
        <w:t>Новоенисейского сельсовета</w:t>
      </w:r>
      <w:r w:rsidR="00C4084B">
        <w:rPr>
          <w:rFonts w:ascii="Times New Roman" w:hAnsi="Times New Roman"/>
          <w:sz w:val="26"/>
          <w:szCs w:val="26"/>
          <w:lang w:eastAsia="ru-RU"/>
        </w:rPr>
        <w:tab/>
      </w:r>
      <w:r w:rsidR="00C4084B">
        <w:rPr>
          <w:rFonts w:ascii="Times New Roman" w:hAnsi="Times New Roman"/>
          <w:sz w:val="26"/>
          <w:szCs w:val="26"/>
          <w:lang w:eastAsia="ru-RU"/>
        </w:rPr>
        <w:tab/>
      </w:r>
      <w:r w:rsidR="00C4084B">
        <w:rPr>
          <w:rFonts w:ascii="Times New Roman" w:hAnsi="Times New Roman"/>
          <w:sz w:val="26"/>
          <w:szCs w:val="26"/>
          <w:lang w:eastAsia="ru-RU"/>
        </w:rPr>
        <w:tab/>
      </w:r>
      <w:r w:rsidR="00C4084B">
        <w:rPr>
          <w:rFonts w:ascii="Times New Roman" w:hAnsi="Times New Roman"/>
          <w:sz w:val="26"/>
          <w:szCs w:val="26"/>
          <w:lang w:eastAsia="ru-RU"/>
        </w:rPr>
        <w:tab/>
      </w:r>
      <w:r w:rsidR="00C4084B">
        <w:rPr>
          <w:rFonts w:ascii="Times New Roman" w:hAnsi="Times New Roman"/>
          <w:sz w:val="26"/>
          <w:szCs w:val="26"/>
          <w:lang w:eastAsia="ru-RU"/>
        </w:rPr>
        <w:tab/>
      </w:r>
      <w:r w:rsidR="00C4084B">
        <w:rPr>
          <w:rFonts w:ascii="Times New Roman" w:hAnsi="Times New Roman"/>
          <w:sz w:val="26"/>
          <w:szCs w:val="26"/>
          <w:lang w:eastAsia="ru-RU"/>
        </w:rPr>
        <w:tab/>
        <w:t>Н.В. Пирожкова</w:t>
      </w:r>
      <w:r w:rsidRPr="00E27DA3">
        <w:rPr>
          <w:rFonts w:ascii="Times New Roman" w:hAnsi="Times New Roman"/>
          <w:sz w:val="26"/>
          <w:szCs w:val="26"/>
          <w:lang w:eastAsia="ru-RU"/>
        </w:rPr>
        <w:t> </w:t>
      </w: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Pr="00F70DC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B04F1B" w:rsidRPr="00F70DCA" w:rsidRDefault="00B04F1B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C4084B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</w:t>
      </w:r>
    </w:p>
    <w:p w:rsidR="00C4084B" w:rsidRDefault="00C4084B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4084B" w:rsidRDefault="00C4084B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C4084B" w:rsidP="00C4084B">
      <w:pPr>
        <w:pStyle w:val="a5"/>
        <w:ind w:left="2832" w:firstLine="708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</w:p>
    <w:p w:rsidR="00753186" w:rsidRPr="00E27DA3" w:rsidRDefault="00C4084B" w:rsidP="002A26DA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="00C4084B">
        <w:rPr>
          <w:rFonts w:ascii="Times New Roman" w:hAnsi="Times New Roman"/>
          <w:sz w:val="26"/>
          <w:szCs w:val="26"/>
          <w:lang w:eastAsia="ru-RU"/>
        </w:rPr>
        <w:t xml:space="preserve">            Новоенисейского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от «__» ______ 2021 г. № ___</w:t>
      </w: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Программа</w:t>
      </w:r>
    </w:p>
    <w:p w:rsidR="00753186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профилактики нарушений обязательных требований, установленных муниципальными </w:t>
      </w:r>
      <w:hyperlink r:id="rId11" w:tooltip="Правовые акты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правовыми актами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сфере </w:t>
      </w:r>
      <w:hyperlink r:id="rId12" w:tooltip="Благоустройство территорий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благоустройства территории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>муниципаль</w:t>
      </w:r>
      <w:r w:rsidR="00C4084B">
        <w:rPr>
          <w:rFonts w:ascii="Times New Roman" w:hAnsi="Times New Roman"/>
          <w:b/>
          <w:bCs/>
          <w:sz w:val="26"/>
          <w:szCs w:val="26"/>
          <w:lang w:eastAsia="ru-RU"/>
        </w:rPr>
        <w:t>ного образования Новоенисейский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2022-202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годы</w:t>
      </w:r>
    </w:p>
    <w:p w:rsidR="00031B3A" w:rsidRPr="00E27DA3" w:rsidRDefault="00031B3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3"/>
        <w:gridCol w:w="7417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031B3A" w:rsidRDefault="00031B3A" w:rsidP="00031B3A">
            <w:pPr>
              <w:pStyle w:val="a5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Программа профилактики нарушений обязательных требований, установленных муниципальными </w:t>
            </w:r>
            <w:hyperlink r:id="rId13" w:tooltip="Правовые акты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правовыми актами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в сфере </w:t>
            </w:r>
            <w:hyperlink r:id="rId14" w:tooltip="Благоустройство территорий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благоустройства территории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муниципаль</w:t>
            </w:r>
            <w:r w:rsidR="00C4084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ного образования Новоенисейский</w:t>
            </w: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сельсовет на 2022-2025 годы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 закон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06.10.2003 № 131-ФЗ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"Об общих принципах </w:t>
            </w:r>
            <w:hyperlink r:id="rId15" w:tooltip="Органы местного самоуправления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организации местного самоуправления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Российской Федерации"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27.07.2010 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210-ФЗ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"Об организации предоставления государственных и муниципальных услуг"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26.12.2008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-ФЗ "О защите </w:t>
            </w:r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прав </w:t>
            </w:r>
            <w:hyperlink r:id="rId16" w:tooltip="Юридическое лиц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юридических лиц</w:t>
              </w:r>
            </w:hyperlink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и </w:t>
            </w:r>
            <w:hyperlink r:id="rId17" w:tooltip="Индивидуальное предпринимательств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индивидуальных предпринимателей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 осуществлении </w:t>
            </w:r>
            <w:hyperlink r:id="rId18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 и муниципального контроля"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Постановление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Правительства Российской Федерации “Об утверждении общих требований к организации и осуществлению органами </w:t>
            </w:r>
            <w:hyperlink r:id="rId19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      </w:r>
            <w:hyperlink r:id="rId20" w:tooltip="Правовые акты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правовыми актами”</w:t>
              </w:r>
            </w:hyperlink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C4084B"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Бейского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r w:rsidR="00D94E95"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</w:t>
            </w:r>
            <w:hyperlink r:id="rId21" w:tooltip="Законы, Челябинская обл.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законами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Республики Хакасия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требований, установленных законодательством РФ);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Предупреждение и профилактика нарушений требований правил благоустройства юридическими лицами,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индивидуальным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и предпринимателями, гражданами;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уровня благоустройства, соблюдения чистоты и порядка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Предотвращение угрозы безо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пасности жизни и здоровья людей;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доли хозяйствующих субъектов, соблюдающих требования в сфере благоустройства.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правовой культуры руководителей юридических лиц и индивидуальных предпринимателей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укрепление системы профилактики нарушений обязательных требований, установленных законодательством, путем активизации профилактической </w:t>
            </w:r>
            <w:hyperlink r:id="rId22" w:tooltip="Деятельность администраций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администрации Большемонокского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формирование у всех участников контрольной деятельности единого понимания обязательных требований при осуществлении </w:t>
            </w:r>
            <w:hyperlink r:id="rId23" w:tooltip="Предпринимательская деятельность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предпринимательской деятельности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прозрачности осуществляемой администрацией контрольной деятельности;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правовой культуры руководителей юридических лиц и индивидуальных предпринимателей;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2022-202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повысить эффективность профилактической работы, проводимой администрацией </w:t>
            </w:r>
            <w:r w:rsidR="00C4084B"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</w:t>
            </w:r>
            <w:r w:rsidR="00C4084B">
              <w:rPr>
                <w:rFonts w:ascii="Times New Roman" w:hAnsi="Times New Roman"/>
                <w:sz w:val="26"/>
                <w:szCs w:val="26"/>
                <w:lang w:eastAsia="ru-RU"/>
              </w:rPr>
              <w:t>ного образования Новоенисейский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, требований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улучшить </w:t>
            </w:r>
            <w:hyperlink r:id="rId24" w:tooltip="Информационное обеспечение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информационное обеспечение</w:t>
              </w:r>
            </w:hyperlink>
            <w:r w:rsidRPr="0058185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25" w:tooltip="Деятельность администраций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 администрации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поселения по профилактике и предупреждению нарушений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Default="00753186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1. Анализ общей обстановки в соответствующих сферах</w:t>
      </w:r>
    </w:p>
    <w:p w:rsidR="00581851" w:rsidRPr="00E27DA3" w:rsidRDefault="00581851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581851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581851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="00C4084B">
        <w:rPr>
          <w:rFonts w:ascii="Times New Roman" w:hAnsi="Times New Roman"/>
          <w:sz w:val="26"/>
          <w:szCs w:val="26"/>
          <w:lang w:eastAsia="ru-RU"/>
        </w:rPr>
        <w:t>ного образования Новоенисейский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осуществляется муниципальный контроль в сфере благоустройства: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1.1. Функции муницип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ального контроля осуществляет </w:t>
      </w:r>
      <w:r w:rsidR="00C4084B">
        <w:rPr>
          <w:rFonts w:ascii="Times New Roman" w:hAnsi="Times New Roman"/>
          <w:sz w:val="26"/>
          <w:szCs w:val="26"/>
          <w:lang w:eastAsia="ru-RU"/>
        </w:rPr>
        <w:t>–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4084B">
        <w:rPr>
          <w:rFonts w:ascii="Times New Roman" w:hAnsi="Times New Roman"/>
          <w:sz w:val="26"/>
          <w:szCs w:val="26"/>
          <w:lang w:eastAsia="ru-RU"/>
        </w:rPr>
        <w:t>администрация Новоенисейского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="00C4084B">
        <w:rPr>
          <w:rFonts w:ascii="Times New Roman" w:hAnsi="Times New Roman"/>
          <w:sz w:val="26"/>
          <w:szCs w:val="26"/>
          <w:lang w:eastAsia="ru-RU"/>
        </w:rPr>
        <w:t>ного образования Новоенисейский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согласно </w:t>
      </w:r>
      <w:hyperlink r:id="rId26" w:tooltip="Нормы права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нормативно правовых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актов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="00C4084B">
        <w:rPr>
          <w:rFonts w:ascii="Times New Roman" w:hAnsi="Times New Roman"/>
          <w:sz w:val="26"/>
          <w:szCs w:val="26"/>
          <w:lang w:eastAsia="ru-RU"/>
        </w:rPr>
        <w:t>ного образования Новоенисейский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="00C4084B">
        <w:rPr>
          <w:rFonts w:ascii="Times New Roman" w:hAnsi="Times New Roman"/>
          <w:sz w:val="26"/>
          <w:szCs w:val="26"/>
          <w:lang w:eastAsia="ru-RU"/>
        </w:rPr>
        <w:t>ного образования Новоенисейский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250960">
        <w:rPr>
          <w:rFonts w:ascii="Times New Roman" w:hAnsi="Times New Roman"/>
          <w:sz w:val="26"/>
          <w:szCs w:val="26"/>
          <w:lang w:eastAsia="ru-RU"/>
        </w:rPr>
        <w:t>сельсовет</w:t>
      </w:r>
      <w:proofErr w:type="gramEnd"/>
      <w:r w:rsidR="0025096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являются: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в) не создана система обратной связи с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подконтрольными субъектами по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вопросам применения требований правил благоустройства, в том числе с использованием современных </w:t>
      </w:r>
      <w:hyperlink r:id="rId27" w:tooltip="Информационные технологии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информационно-телекоммуникационных технологий</w:t>
        </w:r>
      </w:hyperlink>
      <w:r w:rsidR="0025096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1.4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201</w:t>
      </w:r>
      <w:r w:rsidR="00250960">
        <w:rPr>
          <w:rFonts w:ascii="Times New Roman" w:hAnsi="Times New Roman"/>
          <w:sz w:val="26"/>
          <w:szCs w:val="26"/>
          <w:lang w:eastAsia="ru-RU"/>
        </w:rPr>
        <w:t>9</w:t>
      </w:r>
      <w:r w:rsidRPr="00E27DA3">
        <w:rPr>
          <w:rFonts w:ascii="Times New Roman" w:hAnsi="Times New Roman"/>
          <w:sz w:val="26"/>
          <w:szCs w:val="26"/>
          <w:lang w:eastAsia="ru-RU"/>
        </w:rPr>
        <w:t>-20</w:t>
      </w:r>
      <w:r w:rsidR="00250960">
        <w:rPr>
          <w:rFonts w:ascii="Times New Roman" w:hAnsi="Times New Roman"/>
          <w:sz w:val="26"/>
          <w:szCs w:val="26"/>
          <w:lang w:eastAsia="ru-RU"/>
        </w:rPr>
        <w:t>21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годах муниципальный контроль в сфере благоустройства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="00C4084B">
        <w:rPr>
          <w:rFonts w:ascii="Times New Roman" w:hAnsi="Times New Roman"/>
          <w:sz w:val="26"/>
          <w:szCs w:val="26"/>
          <w:lang w:eastAsia="ru-RU"/>
        </w:rPr>
        <w:t>ного образования Новоенисейский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не осуществлялся.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Установлено, основными причинами нарушений обязательных требований, установленных федеральными законами, законодательством </w:t>
      </w:r>
      <w:hyperlink r:id="rId28" w:tooltip="Челябинская обл." w:history="1">
        <w:r w:rsidR="00250960"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Республики</w:t>
        </w:r>
      </w:hyperlink>
      <w:r w:rsidR="00250960">
        <w:rPr>
          <w:rFonts w:ascii="Times New Roman" w:hAnsi="Times New Roman"/>
          <w:sz w:val="26"/>
          <w:szCs w:val="26"/>
        </w:rPr>
        <w:t xml:space="preserve"> Хакасия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сфере муниципального контроля в соответствующей сфере (далее - обязательные требования),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б) 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581851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в) не создана система обратной связи с подконтрольными субъектами по вопросам применения обязательных требований.</w:t>
      </w:r>
    </w:p>
    <w:p w:rsidR="00581851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1.5</w:t>
      </w:r>
      <w:r w:rsidR="00250960" w:rsidRPr="00250960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250960">
        <w:rPr>
          <w:rFonts w:ascii="Times New Roman" w:hAnsi="Times New Roman"/>
          <w:b/>
          <w:sz w:val="26"/>
          <w:szCs w:val="26"/>
          <w:lang w:eastAsia="ru-RU"/>
        </w:rPr>
        <w:t xml:space="preserve"> Цели и задачи программы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Настоящая Программа разработана на 2022-202</w:t>
      </w:r>
      <w:r w:rsidR="00250960">
        <w:rPr>
          <w:rFonts w:ascii="Times New Roman" w:hAnsi="Times New Roman"/>
          <w:sz w:val="26"/>
          <w:szCs w:val="26"/>
          <w:lang w:eastAsia="ru-RU"/>
        </w:rPr>
        <w:t>5 годы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определяет цели, задачи и порядок осуществления администрацией </w:t>
      </w:r>
      <w:r w:rsidR="00C4084B">
        <w:rPr>
          <w:rFonts w:ascii="Times New Roman" w:hAnsi="Times New Roman"/>
          <w:sz w:val="26"/>
          <w:szCs w:val="26"/>
          <w:lang w:eastAsia="ru-RU"/>
        </w:rPr>
        <w:t>Новоенисейского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профилактических мероприятий, направленных на предупреждение нарушений обязательных требований.</w:t>
      </w:r>
    </w:p>
    <w:p w:rsidR="00753186" w:rsidRPr="00E27DA3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а) Целями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- предупреждение и профилактика </w:t>
      </w:r>
      <w:r w:rsidR="00C4084B" w:rsidRPr="00E27DA3">
        <w:rPr>
          <w:rFonts w:ascii="Times New Roman" w:hAnsi="Times New Roman"/>
          <w:sz w:val="26"/>
          <w:szCs w:val="26"/>
          <w:lang w:eastAsia="ru-RU"/>
        </w:rPr>
        <w:t>нарушений,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предотвращение угрозы безопасности жизни и здоровья людей;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lastRenderedPageBreak/>
        <w:t>- увеличение доли хозяйствующих субъектов, соблюдающих обязательные требования в соответствующей сфере.</w:t>
      </w:r>
    </w:p>
    <w:p w:rsidR="00753186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б) Задачами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- повышение </w:t>
      </w:r>
      <w:hyperlink r:id="rId29" w:tooltip="Правосознание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правосознания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правовой культуры юридических лиц, индивидуальных предпринимателей и граждан.</w:t>
      </w:r>
    </w:p>
    <w:p w:rsidR="00753186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в) Целевые показатели Программы и их значения по годам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993"/>
        <w:gridCol w:w="957"/>
      </w:tblGrid>
      <w:tr w:rsidR="00250960" w:rsidTr="00250960">
        <w:tc>
          <w:tcPr>
            <w:tcW w:w="6062" w:type="dxa"/>
            <w:vMerge w:val="restart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3934" w:type="dxa"/>
            <w:gridSpan w:val="4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Период, годы</w:t>
            </w:r>
          </w:p>
        </w:tc>
      </w:tr>
      <w:tr w:rsidR="00250960" w:rsidTr="00250960">
        <w:tc>
          <w:tcPr>
            <w:tcW w:w="6062" w:type="dxa"/>
            <w:vMerge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2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3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57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2025</w:t>
            </w:r>
          </w:p>
        </w:tc>
      </w:tr>
      <w:tr w:rsidR="00250960" w:rsidTr="00250960">
        <w:tc>
          <w:tcPr>
            <w:tcW w:w="6062" w:type="dxa"/>
          </w:tcPr>
          <w:p w:rsidR="00250960" w:rsidRDefault="00250960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C4084B"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  <w:r w:rsidR="006F5E8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992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3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57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15</w:t>
            </w:r>
          </w:p>
        </w:tc>
      </w:tr>
      <w:tr w:rsidR="00250960" w:rsidTr="00250960">
        <w:tc>
          <w:tcPr>
            <w:tcW w:w="6062" w:type="dxa"/>
          </w:tcPr>
          <w:p w:rsidR="00250960" w:rsidRDefault="00250960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 по информированию населения об обязательных требов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аниях в соответствующей сфере</w:t>
            </w:r>
          </w:p>
        </w:tc>
        <w:tc>
          <w:tcPr>
            <w:tcW w:w="992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57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35941">
        <w:rPr>
          <w:rFonts w:ascii="Times New Roman" w:hAnsi="Times New Roman"/>
          <w:b/>
          <w:sz w:val="26"/>
          <w:szCs w:val="26"/>
          <w:lang w:eastAsia="ru-RU"/>
        </w:rPr>
        <w:t>Ра</w:t>
      </w:r>
      <w:r w:rsidR="00435941">
        <w:rPr>
          <w:rFonts w:ascii="Times New Roman" w:hAnsi="Times New Roman"/>
          <w:b/>
          <w:sz w:val="26"/>
          <w:szCs w:val="26"/>
          <w:lang w:eastAsia="ru-RU"/>
        </w:rPr>
        <w:t>здел 2. Программные мероприятия</w:t>
      </w: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2.1. План мероприятий по профилактике нарушений на 202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 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г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4650"/>
        <w:gridCol w:w="2129"/>
        <w:gridCol w:w="2650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разделения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контроля в соответствии с </w:t>
            </w:r>
            <w:hyperlink r:id="rId30" w:tooltip="Распоряжения администраций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распоряжением администрации</w:t>
              </w:r>
            </w:hyperlink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1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случае изменения обязательных требований - подготовка и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распространение комментариев о содержании новых</w:t>
            </w:r>
            <w:r w:rsidRPr="0043594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32" w:tooltip="Нормы права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Pr="00E27DA3" w:rsidRDefault="00435941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435941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контроля в соответствии с </w:t>
            </w:r>
            <w:hyperlink r:id="rId33" w:tooltip="Распоряжения администраций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распоряжением администрации</w:t>
              </w:r>
            </w:hyperlink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01.01.01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2.2 Проект </w:t>
      </w:r>
      <w:hyperlink r:id="rId34" w:tooltip="Планы мероприятий" w:history="1">
        <w:r w:rsidRPr="00435941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плана мероприятий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 п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рофилактике нарушений на 2023-2025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годы.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4304"/>
        <w:gridCol w:w="2556"/>
        <w:gridCol w:w="2548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перечней </w:t>
            </w:r>
            <w:hyperlink r:id="rId35" w:tooltip="Нормативные правовые акты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 актов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должностное лицо,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6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контроля и 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соответствующих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01.01.01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3. Оценка эффективности программы</w:t>
      </w:r>
    </w:p>
    <w:p w:rsidR="00435941" w:rsidRPr="00E27DA3" w:rsidRDefault="00435941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3.1 Отчетные показатели на 202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17"/>
        <w:gridCol w:w="2783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</w:t>
            </w:r>
            <w:hyperlink r:id="rId37" w:tooltip="Доступность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доступности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принятых и готовящихся изменениях обязательных требований, размещенной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</w:t>
            </w:r>
            <w:hyperlink r:id="rId38" w:tooltip="Информационные сет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Бейского района в разделе «Поселения»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hyperlink r:id="rId39" w:tooltip="Информационные сети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5. Информированность подконтрольных субъектов о порядке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Не менее 30%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6. Выполнение профилактических </w:t>
            </w:r>
            <w:hyperlink r:id="rId40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50 % 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Результаты опроса и информация о достижении </w:t>
      </w:r>
      <w:hyperlink r:id="rId41" w:tooltip="Отчетные показатели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реализации Программы размещаются на официальном сайте администрации </w:t>
      </w:r>
      <w:r w:rsidR="00A70504">
        <w:rPr>
          <w:rFonts w:ascii="Times New Roman" w:hAnsi="Times New Roman"/>
          <w:sz w:val="26"/>
          <w:szCs w:val="26"/>
          <w:lang w:eastAsia="ru-RU"/>
        </w:rPr>
        <w:t xml:space="preserve">Бейского района в разделе «Поселения»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A70504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3.2 Проект </w:t>
      </w:r>
      <w:hyperlink r:id="rId42" w:tooltip="Отчетные показатели" w:history="1">
        <w:r w:rsidRPr="00A70504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</w:t>
      </w:r>
      <w:r w:rsidR="00A70504">
        <w:rPr>
          <w:rFonts w:ascii="Times New Roman" w:hAnsi="Times New Roman"/>
          <w:b/>
          <w:bCs/>
          <w:sz w:val="26"/>
          <w:szCs w:val="26"/>
          <w:lang w:eastAsia="ru-RU"/>
        </w:rPr>
        <w:t>3-2025 годы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26"/>
        <w:gridCol w:w="2774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Бейского района в разделе «Поселения»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профилактических </w:t>
            </w:r>
            <w:hyperlink r:id="rId43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60% 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70504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3.3 Ресурсное обеспечение программы</w:t>
      </w:r>
    </w:p>
    <w:p w:rsidR="00A70504" w:rsidRPr="00E27DA3" w:rsidRDefault="00A70504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Ресурсное обеспечение Программы включает в себя кадровое и </w:t>
      </w:r>
      <w:hyperlink r:id="rId44" w:tooltip="Информационное обеспечение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информационно-аналитическое обеспечение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ее реализации.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A70504">
        <w:rPr>
          <w:rFonts w:ascii="Times New Roman" w:hAnsi="Times New Roman"/>
          <w:sz w:val="26"/>
          <w:szCs w:val="26"/>
          <w:lang w:eastAsia="ru-RU"/>
        </w:rPr>
        <w:t>Бейского района в разделе «Поселения»</w:t>
      </w:r>
      <w:r w:rsidR="00C408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753186" w:rsidRPr="00753186" w:rsidRDefault="00753186" w:rsidP="007531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A09A7" w:rsidRDefault="002A09A7"/>
    <w:sectPr w:rsidR="002A09A7" w:rsidSect="00E27DA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6427"/>
    <w:multiLevelType w:val="multilevel"/>
    <w:tmpl w:val="116E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43B54"/>
    <w:multiLevelType w:val="multilevel"/>
    <w:tmpl w:val="8E30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86"/>
    <w:rsid w:val="00031B3A"/>
    <w:rsid w:val="00250960"/>
    <w:rsid w:val="002606EA"/>
    <w:rsid w:val="002A09A7"/>
    <w:rsid w:val="002A26DA"/>
    <w:rsid w:val="002B146F"/>
    <w:rsid w:val="002B710E"/>
    <w:rsid w:val="002E6026"/>
    <w:rsid w:val="00306365"/>
    <w:rsid w:val="003E52CD"/>
    <w:rsid w:val="00435283"/>
    <w:rsid w:val="00435941"/>
    <w:rsid w:val="00475E83"/>
    <w:rsid w:val="00581851"/>
    <w:rsid w:val="00617E90"/>
    <w:rsid w:val="006F5E81"/>
    <w:rsid w:val="00753186"/>
    <w:rsid w:val="008E4699"/>
    <w:rsid w:val="009A29F9"/>
    <w:rsid w:val="00A70504"/>
    <w:rsid w:val="00B04F1B"/>
    <w:rsid w:val="00BE0EBC"/>
    <w:rsid w:val="00C4084B"/>
    <w:rsid w:val="00D94E95"/>
    <w:rsid w:val="00E27DA3"/>
    <w:rsid w:val="00F14BCF"/>
    <w:rsid w:val="00F40302"/>
    <w:rsid w:val="00F40348"/>
    <w:rsid w:val="00F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45E95-912E-4180-9517-6CBDE135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53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186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5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186"/>
    <w:rPr>
      <w:color w:val="0000FF"/>
      <w:u w:val="single"/>
    </w:rPr>
  </w:style>
  <w:style w:type="paragraph" w:styleId="a5">
    <w:name w:val="No Spacing"/>
    <w:uiPriority w:val="1"/>
    <w:qFormat/>
    <w:rsid w:val="00E27DA3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25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ij_kontrolmz/" TargetMode="External"/><Relationship Id="rId13" Type="http://schemas.openxmlformats.org/officeDocument/2006/relationships/hyperlink" Target="http://pandia.ru/text/category/pravovie_akti/" TargetMode="External"/><Relationship Id="rId18" Type="http://schemas.openxmlformats.org/officeDocument/2006/relationships/hyperlink" Target="http://pandia.ru/text/category/gosudarstvennij_kontrolmz/" TargetMode="External"/><Relationship Id="rId26" Type="http://schemas.openxmlformats.org/officeDocument/2006/relationships/hyperlink" Target="http://pandia.ru/text/category/normi_prava/" TargetMode="External"/><Relationship Id="rId39" Type="http://schemas.openxmlformats.org/officeDocument/2006/relationships/hyperlink" Target="http://pandia.ru/text/category/informatcionnie_set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zakoni__chelyabinskaya_obl_/" TargetMode="External"/><Relationship Id="rId34" Type="http://schemas.openxmlformats.org/officeDocument/2006/relationships/hyperlink" Target="http://www.pandia.ru/text/category/plani_meropriyatij/" TargetMode="External"/><Relationship Id="rId42" Type="http://schemas.openxmlformats.org/officeDocument/2006/relationships/hyperlink" Target="https://pandia.ru/text/category/otchetnie_pokazateli/" TargetMode="External"/><Relationship Id="rId7" Type="http://schemas.openxmlformats.org/officeDocument/2006/relationships/hyperlink" Target="http://pandia.ru/text/category/individualmznoe_predprinimatelmzstvo/" TargetMode="External"/><Relationship Id="rId12" Type="http://schemas.openxmlformats.org/officeDocument/2006/relationships/hyperlink" Target="https://pandia.ru/text/category/blagoustrojstvo_territorij/" TargetMode="External"/><Relationship Id="rId17" Type="http://schemas.openxmlformats.org/officeDocument/2006/relationships/hyperlink" Target="http://pandia.ru/text/category/individualmznoe_predprinimatelmzstvo/" TargetMode="External"/><Relationship Id="rId25" Type="http://schemas.openxmlformats.org/officeDocument/2006/relationships/hyperlink" Target="http://www.pandia.ru/text/category/deyatelmznostmz_administratcij/" TargetMode="External"/><Relationship Id="rId33" Type="http://schemas.openxmlformats.org/officeDocument/2006/relationships/hyperlink" Target="http://www.pandia.ru/text/category/rasporyazheniya_administratcij/" TargetMode="External"/><Relationship Id="rId38" Type="http://schemas.openxmlformats.org/officeDocument/2006/relationships/hyperlink" Target="http://pandia.ru/text/category/informatcionnie_seti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yuridicheskoe_litco/" TargetMode="External"/><Relationship Id="rId20" Type="http://schemas.openxmlformats.org/officeDocument/2006/relationships/hyperlink" Target="http://pandia.ru/text/category/pravovie_akti/" TargetMode="External"/><Relationship Id="rId29" Type="http://schemas.openxmlformats.org/officeDocument/2006/relationships/hyperlink" Target="http://pandia.ru/text/category/pravosoznanie/" TargetMode="External"/><Relationship Id="rId41" Type="http://schemas.openxmlformats.org/officeDocument/2006/relationships/hyperlink" Target="https://pandia.ru/text/category/otchetnie_pokazatel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yuridicheskoe_litco/" TargetMode="External"/><Relationship Id="rId11" Type="http://schemas.openxmlformats.org/officeDocument/2006/relationships/hyperlink" Target="http://pandia.ru/text/category/pravovie_akti/" TargetMode="External"/><Relationship Id="rId24" Type="http://schemas.openxmlformats.org/officeDocument/2006/relationships/hyperlink" Target="https://pandia.ru/text/category/informatcionnoe_obespechenie/" TargetMode="External"/><Relationship Id="rId32" Type="http://schemas.openxmlformats.org/officeDocument/2006/relationships/hyperlink" Target="http://pandia.ru/text/category/normi_prava/" TargetMode="External"/><Relationship Id="rId37" Type="http://schemas.openxmlformats.org/officeDocument/2006/relationships/hyperlink" Target="https://pandia.ru/text/category/dostupnostmz_informatcii/" TargetMode="External"/><Relationship Id="rId40" Type="http://schemas.openxmlformats.org/officeDocument/2006/relationships/hyperlink" Target="http://pandia.ru/text/category/programmi_meropriyatij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pandia.ru/text/category/organi_mestnogo_samoupravleniya/" TargetMode="External"/><Relationship Id="rId15" Type="http://schemas.openxmlformats.org/officeDocument/2006/relationships/hyperlink" Target="http://www.pandia.ru/text/category/organi_mestnogo_samoupravleniya/" TargetMode="External"/><Relationship Id="rId23" Type="http://schemas.openxmlformats.org/officeDocument/2006/relationships/hyperlink" Target="http://www.pandia.ru/text/category/predprinimatelmzskaya_deyatelmznostmz/" TargetMode="External"/><Relationship Id="rId28" Type="http://schemas.openxmlformats.org/officeDocument/2006/relationships/hyperlink" Target="http://www.pandia.ru/text/category/chelyabinskaya_obl_/" TargetMode="External"/><Relationship Id="rId36" Type="http://schemas.openxmlformats.org/officeDocument/2006/relationships/hyperlink" Target="http://www.pandia.ru/text/category/sredstva_massovoj_informatcii/" TargetMode="Externa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hyperlink" Target="http://pandia.ru/text/category/gosudarstvennij_kontrolmz/" TargetMode="External"/><Relationship Id="rId31" Type="http://schemas.openxmlformats.org/officeDocument/2006/relationships/hyperlink" Target="http://www.pandia.ru/text/category/sredstva_massovoj_informatcii/" TargetMode="External"/><Relationship Id="rId44" Type="http://schemas.openxmlformats.org/officeDocument/2006/relationships/hyperlink" Target="https://pandia.ru/text/category/informatcionnoe_obespec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s://pandia.ru/text/category/blagoustrojstvo_territorij/" TargetMode="External"/><Relationship Id="rId22" Type="http://schemas.openxmlformats.org/officeDocument/2006/relationships/hyperlink" Target="http://www.pandia.ru/text/category/deyatelmznostmz_administratcij/" TargetMode="External"/><Relationship Id="rId27" Type="http://schemas.openxmlformats.org/officeDocument/2006/relationships/hyperlink" Target="http://pandia.ru/text/category/informatcionnie_tehnologii/" TargetMode="External"/><Relationship Id="rId30" Type="http://schemas.openxmlformats.org/officeDocument/2006/relationships/hyperlink" Target="http://www.pandia.ru/text/category/rasporyazheniya_administratcij/" TargetMode="External"/><Relationship Id="rId35" Type="http://schemas.openxmlformats.org/officeDocument/2006/relationships/hyperlink" Target="https://pandia.ru/text/category/normativnie_pravovie_akti/" TargetMode="External"/><Relationship Id="rId43" Type="http://schemas.openxmlformats.org/officeDocument/2006/relationships/hyperlink" Target="http://pandia.ru/text/category/programm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2021-11-03T07:36:00Z</dcterms:created>
  <dcterms:modified xsi:type="dcterms:W3CDTF">2021-11-03T07:36:00Z</dcterms:modified>
</cp:coreProperties>
</file>