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D" w:rsidRDefault="007C6B3D" w:rsidP="007C6B3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7C6B3D" w:rsidRDefault="007C6B3D" w:rsidP="007C6B3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7C6B3D" w:rsidRDefault="007C6B3D" w:rsidP="007C6B3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7C6B3D" w:rsidRDefault="007C6B3D" w:rsidP="007C6B3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Сабинского сельсовета</w:t>
      </w:r>
    </w:p>
    <w:p w:rsidR="007C6B3D" w:rsidRDefault="007C6B3D" w:rsidP="007C6B3D">
      <w:pPr>
        <w:jc w:val="center"/>
        <w:rPr>
          <w:sz w:val="26"/>
          <w:szCs w:val="26"/>
          <w:lang w:eastAsia="en-US"/>
        </w:rPr>
      </w:pPr>
    </w:p>
    <w:p w:rsidR="007C6B3D" w:rsidRDefault="007C6B3D" w:rsidP="007C6B3D">
      <w:pPr>
        <w:ind w:firstLine="709"/>
        <w:rPr>
          <w:sz w:val="26"/>
          <w:szCs w:val="26"/>
        </w:rPr>
      </w:pPr>
    </w:p>
    <w:p w:rsidR="007C6B3D" w:rsidRDefault="007C6B3D" w:rsidP="007C6B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РЕШЕНИЕ</w:t>
      </w:r>
    </w:p>
    <w:p w:rsidR="007C6B3D" w:rsidRDefault="007C6B3D" w:rsidP="007C6B3D">
      <w:pPr>
        <w:ind w:firstLine="709"/>
        <w:jc w:val="center"/>
        <w:rPr>
          <w:b/>
          <w:bCs/>
          <w:sz w:val="26"/>
          <w:szCs w:val="26"/>
        </w:rPr>
      </w:pPr>
    </w:p>
    <w:p w:rsidR="007C6B3D" w:rsidRDefault="007C6B3D" w:rsidP="007C6B3D">
      <w:pPr>
        <w:ind w:firstLine="709"/>
        <w:jc w:val="center"/>
        <w:rPr>
          <w:b/>
          <w:bCs/>
          <w:sz w:val="26"/>
          <w:szCs w:val="26"/>
        </w:rPr>
      </w:pPr>
    </w:p>
    <w:p w:rsidR="007C6B3D" w:rsidRDefault="007C6B3D" w:rsidP="007C6B3D">
      <w:pPr>
        <w:rPr>
          <w:sz w:val="26"/>
          <w:szCs w:val="26"/>
        </w:rPr>
      </w:pPr>
      <w:r>
        <w:rPr>
          <w:sz w:val="26"/>
          <w:szCs w:val="26"/>
        </w:rPr>
        <w:t xml:space="preserve">      «31» октября 2019 г.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       с. Сабинка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№ 105</w:t>
      </w:r>
    </w:p>
    <w:p w:rsidR="007C6B3D" w:rsidRDefault="007C6B3D" w:rsidP="007C6B3D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7C6B3D" w:rsidRDefault="007C6B3D" w:rsidP="007C6B3D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«О переводе земельного участка из категории ведения личного подсобного хозяйства в категорию СХ</w:t>
      </w:r>
      <w:proofErr w:type="gramStart"/>
      <w:r>
        <w:rPr>
          <w:b/>
          <w:iCs/>
          <w:sz w:val="26"/>
          <w:szCs w:val="26"/>
        </w:rPr>
        <w:t>1</w:t>
      </w:r>
      <w:proofErr w:type="gramEnd"/>
      <w:r>
        <w:rPr>
          <w:b/>
          <w:iCs/>
          <w:sz w:val="26"/>
          <w:szCs w:val="26"/>
        </w:rPr>
        <w:t xml:space="preserve"> условного разрешенного вида использования» </w:t>
      </w:r>
    </w:p>
    <w:p w:rsidR="007C6B3D" w:rsidRDefault="007C6B3D" w:rsidP="007C6B3D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7C6B3D" w:rsidRDefault="007C6B3D" w:rsidP="007C6B3D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12  Федерального закона от 06.10.2003 № 131-ФЗ «Об общих принципах организации местного самоуправления в Российской Федерации», ст. 12 Закона Республики Хакасия от 05.05.2004 № 20 «Об административно-территориальном устройстве Республики Хакасия», ст. 9 Устава  муниципального образования Сабинский сельсовет Бейского района Республики Хакасия, на основании проведенного опроса жителей д. Новокурск</w:t>
      </w:r>
    </w:p>
    <w:p w:rsidR="007C6B3D" w:rsidRDefault="007C6B3D" w:rsidP="007C6B3D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7C6B3D" w:rsidRDefault="007C6B3D" w:rsidP="007C6B3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7C6B3D" w:rsidRDefault="007C6B3D" w:rsidP="007C6B3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7C6B3D" w:rsidRDefault="007C6B3D" w:rsidP="007C6B3D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7C6B3D" w:rsidRDefault="007C6B3D" w:rsidP="007C6B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1.П</w:t>
      </w:r>
      <w:r>
        <w:rPr>
          <w:color w:val="333333"/>
          <w:sz w:val="26"/>
          <w:szCs w:val="26"/>
          <w:shd w:val="clear" w:color="auto" w:fill="FFFFFF"/>
        </w:rPr>
        <w:t>еревести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bCs/>
          <w:color w:val="333333"/>
          <w:sz w:val="26"/>
          <w:szCs w:val="26"/>
          <w:shd w:val="clear" w:color="auto" w:fill="FFFFFF"/>
        </w:rPr>
        <w:t>земельный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>
        <w:rPr>
          <w:bCs/>
          <w:color w:val="333333"/>
          <w:sz w:val="26"/>
          <w:szCs w:val="26"/>
          <w:shd w:val="clear" w:color="auto" w:fill="FFFFFF"/>
        </w:rPr>
        <w:t>участок</w:t>
      </w:r>
      <w:r>
        <w:rPr>
          <w:rStyle w:val="apple-converted-space"/>
          <w:color w:val="333333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с кадастровым номером 19:06:081003:88 площадью 2000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расположенный по адресу: Республика Хакасия, Бейский район, в 1.2км от южной окраины д. Новокурск по направлению на юго-восток из категории ведения личного подсобного хозяйства в категорию СХ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- Условно разрешенного вида использования.</w:t>
      </w:r>
    </w:p>
    <w:p w:rsidR="007C6B3D" w:rsidRDefault="007C6B3D" w:rsidP="007C6B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2.Настоящее решение вступает в силу со дня его официального опубликования (обнародования). </w:t>
      </w:r>
    </w:p>
    <w:p w:rsidR="007C6B3D" w:rsidRDefault="007C6B3D" w:rsidP="007C6B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B3D" w:rsidRDefault="007C6B3D" w:rsidP="007C6B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B3D" w:rsidRDefault="007C6B3D" w:rsidP="007C6B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B3D" w:rsidRDefault="007C6B3D" w:rsidP="007C6B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C6B3D" w:rsidRDefault="007C6B3D" w:rsidP="007C6B3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Сабинского сельсовета</w:t>
      </w:r>
      <w:r>
        <w:rPr>
          <w:sz w:val="26"/>
          <w:szCs w:val="26"/>
        </w:rPr>
        <w:tab/>
        <w:t xml:space="preserve">                                                                 С.Н. Бугаева </w:t>
      </w:r>
      <w:r>
        <w:rPr>
          <w:sz w:val="26"/>
          <w:szCs w:val="26"/>
        </w:rPr>
        <w:br/>
        <w:t>Бейского района Республики Хакасия</w:t>
      </w:r>
    </w:p>
    <w:p w:rsidR="00042866" w:rsidRDefault="00042866"/>
    <w:sectPr w:rsidR="00042866" w:rsidSect="0004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C6B3D"/>
    <w:rsid w:val="00042866"/>
    <w:rsid w:val="00361212"/>
    <w:rsid w:val="007C6B3D"/>
    <w:rsid w:val="0084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6B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C6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2019-11-11T03:19:00Z</cp:lastPrinted>
  <dcterms:created xsi:type="dcterms:W3CDTF">2019-11-14T08:31:00Z</dcterms:created>
  <dcterms:modified xsi:type="dcterms:W3CDTF">2019-11-14T08:31:00Z</dcterms:modified>
</cp:coreProperties>
</file>